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C9F80" w14:textId="77777777" w:rsidR="001B5934" w:rsidRDefault="002A2737">
      <w:pPr>
        <w:spacing w:before="73"/>
        <w:ind w:right="281"/>
        <w:jc w:val="center"/>
        <w:rPr>
          <w:sz w:val="13"/>
        </w:rPr>
      </w:pPr>
      <w:r>
        <w:rPr>
          <w:spacing w:val="-2"/>
          <w:sz w:val="13"/>
        </w:rPr>
        <w:t>ФЕДЕРАЛЬНОЕ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ГОСУДАРСТВЕННОЕ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АВТОНОМНОЕ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ОБРАЗОВАТЕЛЬНОЕ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УЧРЕЖДЕНИЕ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ВЫСШЕГО</w:t>
      </w:r>
      <w:r>
        <w:rPr>
          <w:spacing w:val="11"/>
          <w:sz w:val="13"/>
        </w:rPr>
        <w:t xml:space="preserve"> </w:t>
      </w:r>
      <w:r>
        <w:rPr>
          <w:spacing w:val="-2"/>
          <w:sz w:val="13"/>
        </w:rPr>
        <w:t>ОБРАЗОВАНИЯ</w:t>
      </w:r>
    </w:p>
    <w:p w14:paraId="526FC8F1" w14:textId="77777777" w:rsidR="001B5934" w:rsidRDefault="002A2737">
      <w:pPr>
        <w:pStyle w:val="1"/>
        <w:spacing w:before="3"/>
        <w:ind w:left="793" w:right="1076"/>
        <w:jc w:val="center"/>
      </w:pPr>
      <w:r>
        <w:t>«БЕЛГОРОДСКИЙ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НАЦИОНАЛЬНЫЙ ИССЛЕДОВАТЕЛЬСКИЙ УНИВЕРСИТЕТ»</w:t>
      </w:r>
    </w:p>
    <w:p w14:paraId="257C9E6B" w14:textId="77777777" w:rsidR="001B5934" w:rsidRDefault="002A2737">
      <w:pPr>
        <w:tabs>
          <w:tab w:val="left" w:pos="1189"/>
        </w:tabs>
        <w:spacing w:line="275" w:lineRule="exact"/>
        <w:ind w:left="-1" w:right="381"/>
        <w:jc w:val="center"/>
        <w:rPr>
          <w:b/>
          <w:sz w:val="24"/>
        </w:rPr>
      </w:pPr>
      <w:r>
        <w:rPr>
          <w:b/>
          <w:sz w:val="24"/>
        </w:rPr>
        <w:t>(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Н</w:t>
      </w:r>
      <w:r>
        <w:rPr>
          <w:b/>
          <w:spacing w:val="41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41"/>
          <w:sz w:val="24"/>
        </w:rPr>
        <w:t xml:space="preserve"> </w:t>
      </w:r>
      <w:r>
        <w:rPr>
          <w:b/>
          <w:spacing w:val="-10"/>
          <w:sz w:val="24"/>
        </w:rPr>
        <w:t>У</w:t>
      </w:r>
      <w:r>
        <w:rPr>
          <w:b/>
          <w:sz w:val="24"/>
        </w:rPr>
        <w:tab/>
        <w:t>«</w:t>
      </w:r>
      <w:r>
        <w:rPr>
          <w:b/>
          <w:spacing w:val="38"/>
          <w:sz w:val="24"/>
        </w:rPr>
        <w:t xml:space="preserve"> </w:t>
      </w:r>
      <w:r>
        <w:rPr>
          <w:b/>
          <w:sz w:val="24"/>
        </w:rPr>
        <w:t>Б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е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л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Г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У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»</w:t>
      </w:r>
      <w:r>
        <w:rPr>
          <w:b/>
          <w:spacing w:val="40"/>
          <w:sz w:val="24"/>
        </w:rPr>
        <w:t xml:space="preserve"> </w:t>
      </w:r>
      <w:r>
        <w:rPr>
          <w:b/>
          <w:spacing w:val="-10"/>
          <w:sz w:val="24"/>
        </w:rPr>
        <w:t>)</w:t>
      </w:r>
    </w:p>
    <w:p w14:paraId="38D632AF" w14:textId="77777777" w:rsidR="001B5934" w:rsidRDefault="001B5934">
      <w:pPr>
        <w:pStyle w:val="a4"/>
        <w:rPr>
          <w:b/>
          <w:sz w:val="24"/>
        </w:rPr>
      </w:pPr>
    </w:p>
    <w:p w14:paraId="0C6325D0" w14:textId="77777777" w:rsidR="001B5934" w:rsidRDefault="001B5934">
      <w:pPr>
        <w:pStyle w:val="a4"/>
        <w:spacing w:before="23"/>
        <w:rPr>
          <w:b/>
          <w:sz w:val="24"/>
        </w:rPr>
      </w:pPr>
    </w:p>
    <w:p w14:paraId="52AE65EB" w14:textId="77777777" w:rsidR="001B5934" w:rsidRDefault="002A2737">
      <w:pPr>
        <w:pStyle w:val="a4"/>
        <w:ind w:right="283"/>
        <w:jc w:val="center"/>
      </w:pPr>
      <w:r>
        <w:t>ИНСТИТУТ</w:t>
      </w:r>
      <w:r>
        <w:rPr>
          <w:spacing w:val="-9"/>
        </w:rPr>
        <w:t xml:space="preserve"> </w:t>
      </w:r>
      <w:r>
        <w:t>ИНЖЕНЕРНЫХ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ЦИФРОВЫХ</w:t>
      </w:r>
      <w:r>
        <w:rPr>
          <w:spacing w:val="-6"/>
        </w:rPr>
        <w:t xml:space="preserve"> </w:t>
      </w:r>
      <w:r>
        <w:rPr>
          <w:spacing w:val="-2"/>
        </w:rPr>
        <w:t>ТЕХНОЛОГИЙ</w:t>
      </w:r>
    </w:p>
    <w:p w14:paraId="0788BB8C" w14:textId="77777777" w:rsidR="001B5934" w:rsidRDefault="002A2737">
      <w:pPr>
        <w:pStyle w:val="a4"/>
        <w:spacing w:before="247"/>
        <w:ind w:right="285"/>
        <w:jc w:val="center"/>
      </w:pPr>
      <w:r>
        <w:rPr>
          <w:b/>
        </w:rPr>
        <w:t>Кафедра</w:t>
      </w:r>
      <w:r>
        <w:rPr>
          <w:b/>
          <w:spacing w:val="-8"/>
        </w:rPr>
        <w:t xml:space="preserve"> </w:t>
      </w:r>
      <w:r>
        <w:rPr>
          <w:spacing w:val="-10"/>
          <w:u w:val="single"/>
        </w:rPr>
        <w:t xml:space="preserve"> </w:t>
      </w:r>
      <w:r>
        <w:rPr>
          <w:u w:val="single"/>
        </w:rPr>
        <w:t>информационных</w:t>
      </w:r>
      <w:r>
        <w:rPr>
          <w:spacing w:val="-5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робототехнических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систем</w:t>
      </w:r>
    </w:p>
    <w:p w14:paraId="238F8ECD" w14:textId="77777777" w:rsidR="001B5934" w:rsidRDefault="001B5934">
      <w:pPr>
        <w:pStyle w:val="a4"/>
      </w:pPr>
    </w:p>
    <w:p w14:paraId="55661701" w14:textId="77777777" w:rsidR="001B5934" w:rsidRDefault="001B5934">
      <w:pPr>
        <w:pStyle w:val="a4"/>
      </w:pPr>
    </w:p>
    <w:p w14:paraId="488D549C" w14:textId="77777777" w:rsidR="001B5934" w:rsidRDefault="001B5934">
      <w:pPr>
        <w:pStyle w:val="a4"/>
      </w:pPr>
    </w:p>
    <w:p w14:paraId="70F3B6F1" w14:textId="77777777" w:rsidR="001B5934" w:rsidRDefault="001B5934">
      <w:pPr>
        <w:pStyle w:val="a4"/>
        <w:spacing w:before="247"/>
      </w:pPr>
    </w:p>
    <w:p w14:paraId="50BE2653" w14:textId="77777777" w:rsidR="001B5934" w:rsidRDefault="002A2737">
      <w:pPr>
        <w:pStyle w:val="1"/>
        <w:ind w:left="109" w:right="389"/>
        <w:jc w:val="center"/>
      </w:pPr>
      <w:r>
        <w:t>СИНТЕЗ ПЕРЕСЧЕТНОГО УСТРОЙСТВА 13-2-14-11-0-12-9-5-7-8-4-3-10-6 НА ТРИГГЕРАХ 74AS74</w:t>
      </w:r>
    </w:p>
    <w:p w14:paraId="29D111D9" w14:textId="77777777" w:rsidR="001B5934" w:rsidRDefault="002A2737">
      <w:pPr>
        <w:pStyle w:val="a4"/>
        <w:spacing w:line="322" w:lineRule="exact"/>
        <w:ind w:left="-1" w:right="278"/>
        <w:jc w:val="center"/>
      </w:pPr>
      <w:r>
        <w:t>Курсовая</w:t>
      </w:r>
      <w:r>
        <w:rPr>
          <w:spacing w:val="-3"/>
        </w:rPr>
        <w:t xml:space="preserve"> </w:t>
      </w:r>
      <w:r>
        <w:rPr>
          <w:spacing w:val="-2"/>
        </w:rPr>
        <w:t>работа</w:t>
      </w:r>
    </w:p>
    <w:p w14:paraId="54A6878D" w14:textId="77777777" w:rsidR="001B5934" w:rsidRDefault="002A2737">
      <w:pPr>
        <w:pStyle w:val="a4"/>
        <w:ind w:left="934" w:right="1214"/>
        <w:jc w:val="center"/>
      </w:pPr>
      <w:r>
        <w:t>по</w:t>
      </w:r>
      <w:r>
        <w:rPr>
          <w:spacing w:val="-7"/>
        </w:rPr>
        <w:t xml:space="preserve"> </w:t>
      </w:r>
      <w:r>
        <w:t>дисциплине</w:t>
      </w:r>
      <w:r>
        <w:rPr>
          <w:spacing w:val="-7"/>
        </w:rPr>
        <w:t xml:space="preserve"> </w:t>
      </w:r>
      <w:r>
        <w:t>«</w:t>
      </w:r>
      <w:r>
        <w:rPr>
          <w:u w:val="single"/>
        </w:rPr>
        <w:t>Функциональные</w:t>
      </w:r>
      <w:r>
        <w:rPr>
          <w:spacing w:val="-7"/>
          <w:u w:val="single"/>
        </w:rPr>
        <w:t xml:space="preserve"> </w:t>
      </w:r>
      <w:r>
        <w:rPr>
          <w:u w:val="single"/>
        </w:rPr>
        <w:t>компоненты</w:t>
      </w:r>
      <w:r>
        <w:rPr>
          <w:spacing w:val="-5"/>
          <w:u w:val="single"/>
        </w:rPr>
        <w:t xml:space="preserve"> </w:t>
      </w:r>
      <w:r>
        <w:rPr>
          <w:u w:val="single"/>
        </w:rPr>
        <w:t>цифровых</w:t>
      </w:r>
      <w:r>
        <w:rPr>
          <w:spacing w:val="-7"/>
          <w:u w:val="single"/>
        </w:rPr>
        <w:t xml:space="preserve"> </w:t>
      </w:r>
      <w:r>
        <w:rPr>
          <w:u w:val="single"/>
        </w:rPr>
        <w:t>систем</w:t>
      </w:r>
      <w:r>
        <w:t>» студента очной формы обучения</w:t>
      </w:r>
    </w:p>
    <w:p w14:paraId="13AAFE46" w14:textId="77777777" w:rsidR="001B5934" w:rsidRDefault="002A2737">
      <w:pPr>
        <w:pStyle w:val="a4"/>
        <w:spacing w:line="321" w:lineRule="exact"/>
        <w:ind w:right="283"/>
        <w:jc w:val="center"/>
      </w:pPr>
      <w:r>
        <w:t>направления</w:t>
      </w:r>
      <w:r>
        <w:rPr>
          <w:spacing w:val="-9"/>
        </w:rPr>
        <w:t xml:space="preserve"> </w:t>
      </w:r>
      <w:r>
        <w:t>подготовки</w:t>
      </w:r>
      <w:r>
        <w:rPr>
          <w:spacing w:val="-9"/>
        </w:rPr>
        <w:t xml:space="preserve"> </w:t>
      </w:r>
      <w:r>
        <w:rPr>
          <w:u w:val="single"/>
        </w:rPr>
        <w:t>09.03.02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Информационные</w:t>
      </w:r>
      <w:r>
        <w:rPr>
          <w:spacing w:val="-8"/>
          <w:u w:val="single"/>
        </w:rPr>
        <w:t xml:space="preserve"> </w:t>
      </w:r>
      <w:r>
        <w:rPr>
          <w:u w:val="single"/>
        </w:rPr>
        <w:t>системы</w:t>
      </w:r>
      <w:r>
        <w:rPr>
          <w:spacing w:val="-8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технологии</w:t>
      </w:r>
    </w:p>
    <w:p w14:paraId="21E972F0" w14:textId="77777777" w:rsidR="001B5934" w:rsidRDefault="002A2737">
      <w:pPr>
        <w:ind w:left="4391"/>
        <w:rPr>
          <w:sz w:val="20"/>
        </w:rPr>
      </w:pPr>
      <w:r>
        <w:rPr>
          <w:sz w:val="20"/>
        </w:rPr>
        <w:t>(код,</w:t>
      </w:r>
      <w:r>
        <w:rPr>
          <w:spacing w:val="-12"/>
          <w:sz w:val="20"/>
        </w:rPr>
        <w:t xml:space="preserve"> </w:t>
      </w:r>
      <w:r>
        <w:rPr>
          <w:sz w:val="20"/>
        </w:rPr>
        <w:t>наименование</w:t>
      </w:r>
      <w:r>
        <w:rPr>
          <w:spacing w:val="-11"/>
          <w:sz w:val="20"/>
        </w:rPr>
        <w:t xml:space="preserve"> </w:t>
      </w:r>
      <w:r>
        <w:rPr>
          <w:sz w:val="20"/>
        </w:rPr>
        <w:t>направления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подготовки)</w:t>
      </w:r>
    </w:p>
    <w:p w14:paraId="13EB1ACF" w14:textId="77777777" w:rsidR="001B5934" w:rsidRDefault="002A2737">
      <w:pPr>
        <w:pStyle w:val="a4"/>
        <w:spacing w:line="322" w:lineRule="exact"/>
        <w:ind w:left="-1" w:right="277"/>
        <w:jc w:val="center"/>
      </w:pPr>
      <w:r>
        <w:rPr>
          <w:u w:val="single"/>
        </w:rPr>
        <w:t>2</w:t>
      </w:r>
      <w:r>
        <w:rPr>
          <w:spacing w:val="-4"/>
        </w:rPr>
        <w:t xml:space="preserve"> </w:t>
      </w:r>
      <w:r>
        <w:t>курса</w:t>
      </w:r>
      <w:r>
        <w:rPr>
          <w:spacing w:val="-3"/>
        </w:rPr>
        <w:t xml:space="preserve"> </w:t>
      </w:r>
      <w:r>
        <w:t>группы</w:t>
      </w:r>
      <w:r>
        <w:rPr>
          <w:spacing w:val="-2"/>
        </w:rPr>
        <w:t xml:space="preserve"> </w:t>
      </w:r>
      <w:r>
        <w:rPr>
          <w:spacing w:val="-2"/>
          <w:u w:val="single"/>
        </w:rPr>
        <w:t>12002408</w:t>
      </w:r>
    </w:p>
    <w:p w14:paraId="3D7044D3" w14:textId="77777777" w:rsidR="001B5934" w:rsidRDefault="002A2737">
      <w:pPr>
        <w:pStyle w:val="a4"/>
        <w:tabs>
          <w:tab w:val="left" w:pos="1608"/>
          <w:tab w:val="left" w:pos="7081"/>
        </w:tabs>
        <w:ind w:right="278"/>
        <w:jc w:val="center"/>
      </w:pPr>
      <w:r>
        <w:rPr>
          <w:u w:val="single"/>
        </w:rPr>
        <w:tab/>
        <w:t>Блинова Кирилла Игоревича</w:t>
      </w:r>
      <w:r>
        <w:rPr>
          <w:u w:val="single"/>
        </w:rPr>
        <w:tab/>
      </w:r>
    </w:p>
    <w:p w14:paraId="170D3363" w14:textId="77777777" w:rsidR="001B5934" w:rsidRDefault="001B5934">
      <w:pPr>
        <w:pStyle w:val="a4"/>
        <w:rPr>
          <w:sz w:val="20"/>
        </w:rPr>
      </w:pPr>
    </w:p>
    <w:p w14:paraId="7079238B" w14:textId="77777777" w:rsidR="001B5934" w:rsidRDefault="001B5934">
      <w:pPr>
        <w:pStyle w:val="a4"/>
        <w:rPr>
          <w:sz w:val="20"/>
        </w:rPr>
      </w:pPr>
    </w:p>
    <w:p w14:paraId="72558FBE" w14:textId="77777777" w:rsidR="001B5934" w:rsidRDefault="001B5934">
      <w:pPr>
        <w:pStyle w:val="a4"/>
        <w:rPr>
          <w:sz w:val="20"/>
        </w:rPr>
      </w:pPr>
    </w:p>
    <w:p w14:paraId="57785CCA" w14:textId="77777777" w:rsidR="001B5934" w:rsidRDefault="001B5934">
      <w:pPr>
        <w:pStyle w:val="a4"/>
        <w:rPr>
          <w:sz w:val="20"/>
        </w:rPr>
      </w:pPr>
    </w:p>
    <w:p w14:paraId="3F8C9975" w14:textId="77777777" w:rsidR="001B5934" w:rsidRDefault="001B5934">
      <w:pPr>
        <w:pStyle w:val="a4"/>
        <w:rPr>
          <w:sz w:val="20"/>
        </w:rPr>
      </w:pPr>
    </w:p>
    <w:p w14:paraId="0FE802CF" w14:textId="77777777" w:rsidR="001B5934" w:rsidRDefault="001B5934">
      <w:pPr>
        <w:pStyle w:val="a4"/>
        <w:rPr>
          <w:sz w:val="20"/>
        </w:rPr>
      </w:pPr>
    </w:p>
    <w:p w14:paraId="52C088DA" w14:textId="77777777" w:rsidR="001B5934" w:rsidRDefault="001B5934">
      <w:pPr>
        <w:pStyle w:val="a4"/>
        <w:rPr>
          <w:sz w:val="20"/>
        </w:rPr>
      </w:pPr>
    </w:p>
    <w:p w14:paraId="3F4F023D" w14:textId="77777777" w:rsidR="001B5934" w:rsidRDefault="001B5934">
      <w:pPr>
        <w:pStyle w:val="a4"/>
        <w:spacing w:before="106"/>
        <w:rPr>
          <w:sz w:val="20"/>
        </w:rPr>
      </w:pPr>
    </w:p>
    <w:tbl>
      <w:tblPr>
        <w:tblStyle w:val="TableNormal"/>
        <w:tblW w:w="4230" w:type="dxa"/>
        <w:tblInd w:w="5930" w:type="dxa"/>
        <w:tblLayout w:type="fixed"/>
        <w:tblLook w:val="01E0" w:firstRow="1" w:lastRow="1" w:firstColumn="1" w:lastColumn="1" w:noHBand="0" w:noVBand="0"/>
      </w:tblPr>
      <w:tblGrid>
        <w:gridCol w:w="4230"/>
      </w:tblGrid>
      <w:tr w:rsidR="001B5934" w14:paraId="3E5A5D00" w14:textId="77777777">
        <w:trPr>
          <w:trHeight w:val="373"/>
        </w:trPr>
        <w:tc>
          <w:tcPr>
            <w:tcW w:w="4230" w:type="dxa"/>
          </w:tcPr>
          <w:p w14:paraId="5515BF57" w14:textId="77777777" w:rsidR="001B5934" w:rsidRDefault="002A2737">
            <w:pPr>
              <w:pStyle w:val="TableParagraph"/>
              <w:spacing w:before="0" w:line="31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Научный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руководитель:</w:t>
            </w:r>
          </w:p>
        </w:tc>
      </w:tr>
      <w:tr w:rsidR="001B5934" w14:paraId="62908778" w14:textId="77777777">
        <w:trPr>
          <w:trHeight w:val="372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2BAE8E29" w14:textId="77777777" w:rsidR="001B5934" w:rsidRDefault="002A2737">
            <w:pPr>
              <w:pStyle w:val="TableParagraph"/>
              <w:spacing w:before="51" w:line="30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к.т.н.,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доцент</w:t>
            </w:r>
          </w:p>
        </w:tc>
      </w:tr>
      <w:tr w:rsidR="001B5934" w14:paraId="5CBCE9D6" w14:textId="77777777">
        <w:trPr>
          <w:trHeight w:val="235"/>
        </w:trPr>
        <w:tc>
          <w:tcPr>
            <w:tcW w:w="4230" w:type="dxa"/>
            <w:tcBorders>
              <w:top w:val="single" w:sz="4" w:space="0" w:color="000000"/>
            </w:tcBorders>
          </w:tcPr>
          <w:p w14:paraId="5DA9F8DC" w14:textId="77777777" w:rsidR="001B5934" w:rsidRDefault="002A2737">
            <w:pPr>
              <w:pStyle w:val="TableParagraph"/>
              <w:spacing w:before="0" w:line="216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(степень,</w:t>
            </w:r>
            <w:r>
              <w:rPr>
                <w:rFonts w:ascii="Times New Roman" w:hAnsi="Times New Roman"/>
                <w:spacing w:val="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должность)</w:t>
            </w:r>
          </w:p>
        </w:tc>
      </w:tr>
      <w:tr w:rsidR="001B5934" w14:paraId="448077DF" w14:textId="77777777">
        <w:trPr>
          <w:trHeight w:val="315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56638F62" w14:textId="77777777" w:rsidR="001B5934" w:rsidRDefault="002A2737">
            <w:pPr>
              <w:pStyle w:val="TableParagraph"/>
              <w:spacing w:before="0" w:line="296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  <w:tr w:rsidR="001B5934" w14:paraId="411D7344" w14:textId="77777777">
        <w:trPr>
          <w:trHeight w:val="230"/>
        </w:trPr>
        <w:tc>
          <w:tcPr>
            <w:tcW w:w="4230" w:type="dxa"/>
            <w:tcBorders>
              <w:top w:val="single" w:sz="4" w:space="0" w:color="000000"/>
            </w:tcBorders>
          </w:tcPr>
          <w:p w14:paraId="0F83749D" w14:textId="77777777" w:rsidR="001B5934" w:rsidRDefault="002A2737">
            <w:pPr>
              <w:pStyle w:val="TableParagraph"/>
              <w:spacing w:before="0" w:line="210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(Ф.И.О.</w:t>
            </w:r>
            <w:r>
              <w:rPr>
                <w:rFonts w:ascii="Times New Roman" w:hAnsi="Times New Roman"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руководителя)</w:t>
            </w:r>
          </w:p>
        </w:tc>
      </w:tr>
    </w:tbl>
    <w:p w14:paraId="21DBD571" w14:textId="77777777" w:rsidR="001B5934" w:rsidRDefault="001B5934">
      <w:pPr>
        <w:pStyle w:val="a4"/>
      </w:pPr>
    </w:p>
    <w:p w14:paraId="09980C72" w14:textId="77777777" w:rsidR="001B5934" w:rsidRDefault="001B5934">
      <w:pPr>
        <w:pStyle w:val="a4"/>
      </w:pPr>
    </w:p>
    <w:p w14:paraId="29223454" w14:textId="77777777" w:rsidR="001B5934" w:rsidRDefault="001B5934">
      <w:pPr>
        <w:pStyle w:val="a4"/>
      </w:pPr>
    </w:p>
    <w:p w14:paraId="203E35DC" w14:textId="77777777" w:rsidR="001B5934" w:rsidRDefault="001B5934">
      <w:pPr>
        <w:pStyle w:val="a4"/>
      </w:pPr>
    </w:p>
    <w:p w14:paraId="0DA50D5F" w14:textId="77777777" w:rsidR="001B5934" w:rsidRDefault="001B5934">
      <w:pPr>
        <w:pStyle w:val="a4"/>
      </w:pPr>
    </w:p>
    <w:p w14:paraId="0FFE9DD4" w14:textId="77777777" w:rsidR="001B5934" w:rsidRDefault="001B5934">
      <w:pPr>
        <w:pStyle w:val="a4"/>
      </w:pPr>
    </w:p>
    <w:p w14:paraId="35F976DA" w14:textId="77777777" w:rsidR="001B5934" w:rsidRDefault="001B5934">
      <w:pPr>
        <w:pStyle w:val="a4"/>
      </w:pPr>
    </w:p>
    <w:p w14:paraId="3E5162CF" w14:textId="77777777" w:rsidR="001B5934" w:rsidRDefault="001B5934">
      <w:pPr>
        <w:pStyle w:val="a4"/>
      </w:pPr>
    </w:p>
    <w:p w14:paraId="53488254" w14:textId="77777777" w:rsidR="001B5934" w:rsidRDefault="001B5934">
      <w:pPr>
        <w:pStyle w:val="a4"/>
      </w:pPr>
    </w:p>
    <w:p w14:paraId="1FBCB645" w14:textId="77777777" w:rsidR="001B5934" w:rsidRDefault="001B5934">
      <w:pPr>
        <w:pStyle w:val="a4"/>
        <w:spacing w:before="209"/>
      </w:pPr>
    </w:p>
    <w:p w14:paraId="25A9422B" w14:textId="77777777" w:rsidR="001B5934" w:rsidRDefault="002A2737">
      <w:pPr>
        <w:pStyle w:val="a4"/>
        <w:ind w:left="-1" w:right="277"/>
        <w:jc w:val="center"/>
        <w:sectPr w:rsidR="001B5934">
          <w:pgSz w:w="11906" w:h="16838"/>
          <w:pgMar w:top="1040" w:right="141" w:bottom="280" w:left="1559" w:header="0" w:footer="0" w:gutter="0"/>
          <w:cols w:space="720"/>
          <w:formProt w:val="0"/>
          <w:docGrid w:linePitch="100"/>
        </w:sectPr>
      </w:pPr>
      <w:r>
        <w:t>БЕЛГОРОД</w:t>
      </w:r>
      <w:r>
        <w:rPr>
          <w:spacing w:val="61"/>
        </w:rPr>
        <w:t xml:space="preserve"> </w:t>
      </w:r>
      <w:r>
        <w:rPr>
          <w:spacing w:val="-4"/>
        </w:rPr>
        <w:t>2026</w:t>
      </w:r>
    </w:p>
    <w:p w14:paraId="695C41F0" w14:textId="77777777" w:rsidR="001B5934" w:rsidRDefault="002A2737">
      <w:pPr>
        <w:pStyle w:val="a4"/>
        <w:spacing w:before="74"/>
        <w:ind w:left="-1" w:right="277"/>
        <w:jc w:val="center"/>
      </w:pPr>
      <w:r>
        <w:lastRenderedPageBreak/>
        <w:t>ПЛАН</w:t>
      </w:r>
      <w:r>
        <w:rPr>
          <w:spacing w:val="-6"/>
        </w:rPr>
        <w:t xml:space="preserve"> </w:t>
      </w:r>
      <w:r>
        <w:t>КУРСОВОЙ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135A779F" w14:textId="77777777" w:rsidR="001B5934" w:rsidRDefault="001B5934">
      <w:pPr>
        <w:pStyle w:val="a4"/>
      </w:pPr>
    </w:p>
    <w:p w14:paraId="10ABC3AA" w14:textId="77777777" w:rsidR="001B5934" w:rsidRDefault="001B5934">
      <w:pPr>
        <w:pStyle w:val="a4"/>
        <w:spacing w:before="2"/>
      </w:pPr>
    </w:p>
    <w:p w14:paraId="287E0D60" w14:textId="77777777" w:rsidR="001B5934" w:rsidRDefault="002A2737">
      <w:pPr>
        <w:pStyle w:val="a4"/>
        <w:ind w:right="290"/>
        <w:jc w:val="center"/>
      </w:pPr>
      <w:r>
        <w:t>По</w:t>
      </w:r>
      <w:r>
        <w:rPr>
          <w:spacing w:val="-12"/>
        </w:rPr>
        <w:t xml:space="preserve"> </w:t>
      </w:r>
      <w:r>
        <w:t>дисциплине</w:t>
      </w:r>
      <w:r>
        <w:rPr>
          <w:spacing w:val="-11"/>
        </w:rPr>
        <w:t xml:space="preserve"> </w:t>
      </w:r>
      <w:r>
        <w:t>«Функциональные</w:t>
      </w:r>
      <w:r>
        <w:rPr>
          <w:spacing w:val="-11"/>
        </w:rPr>
        <w:t xml:space="preserve"> </w:t>
      </w:r>
      <w:r>
        <w:t>компоненты</w:t>
      </w:r>
      <w:r>
        <w:rPr>
          <w:spacing w:val="-8"/>
        </w:rPr>
        <w:t xml:space="preserve"> </w:t>
      </w:r>
      <w:r>
        <w:t>цифровых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06D3F3B2" w14:textId="77777777" w:rsidR="001B5934" w:rsidRDefault="002A2737">
      <w:pPr>
        <w:pStyle w:val="a4"/>
        <w:spacing w:before="160" w:line="360" w:lineRule="auto"/>
        <w:ind w:left="426" w:right="705"/>
        <w:jc w:val="center"/>
      </w:pPr>
      <w:r>
        <w:t>на тему «Синтез пересчетного устройства 13-2-14-11-0-12-9-5-7-8-4-3-10-6 на триггерах 74AS74»</w:t>
      </w:r>
    </w:p>
    <w:p w14:paraId="0C38A2A6" w14:textId="77777777" w:rsidR="001B5934" w:rsidRDefault="001B5934">
      <w:pPr>
        <w:pStyle w:val="a4"/>
        <w:spacing w:before="162"/>
      </w:pPr>
    </w:p>
    <w:p w14:paraId="73C46982" w14:textId="77777777" w:rsidR="001B5934" w:rsidRDefault="002A2737">
      <w:pPr>
        <w:pStyle w:val="a7"/>
        <w:numPr>
          <w:ilvl w:val="0"/>
          <w:numId w:val="15"/>
        </w:numPr>
        <w:tabs>
          <w:tab w:val="left" w:pos="1438"/>
        </w:tabs>
        <w:spacing w:line="360" w:lineRule="auto"/>
        <w:ind w:right="422" w:firstLine="707"/>
        <w:jc w:val="both"/>
        <w:rPr>
          <w:sz w:val="28"/>
        </w:rPr>
      </w:pPr>
      <w:r>
        <w:rPr>
          <w:sz w:val="28"/>
        </w:rPr>
        <w:t xml:space="preserve">Построение пересчетного устройства (ПСУ), реализующего последовательность сигналов управляющего устройства по заданным </w:t>
      </w:r>
      <w:r>
        <w:rPr>
          <w:spacing w:val="-2"/>
          <w:sz w:val="28"/>
        </w:rPr>
        <w:t>требованиям.</w:t>
      </w:r>
    </w:p>
    <w:p w14:paraId="51108AB3" w14:textId="77777777" w:rsidR="001B5934" w:rsidRDefault="002A2737">
      <w:pPr>
        <w:pStyle w:val="a7"/>
        <w:numPr>
          <w:ilvl w:val="0"/>
          <w:numId w:val="15"/>
        </w:numPr>
        <w:tabs>
          <w:tab w:val="left" w:pos="1138"/>
        </w:tabs>
        <w:spacing w:before="1"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схемы</w:t>
      </w:r>
      <w:r>
        <w:rPr>
          <w:spacing w:val="-17"/>
          <w:sz w:val="28"/>
        </w:rPr>
        <w:t xml:space="preserve"> </w:t>
      </w:r>
      <w:r>
        <w:rPr>
          <w:sz w:val="28"/>
        </w:rPr>
        <w:t>дешифратора</w:t>
      </w:r>
      <w:r>
        <w:rPr>
          <w:spacing w:val="-18"/>
          <w:sz w:val="28"/>
        </w:rPr>
        <w:t xml:space="preserve"> </w:t>
      </w:r>
      <w:r>
        <w:rPr>
          <w:sz w:val="28"/>
        </w:rPr>
        <w:t>выходного</w:t>
      </w:r>
      <w:r>
        <w:rPr>
          <w:spacing w:val="-17"/>
          <w:sz w:val="28"/>
        </w:rPr>
        <w:t xml:space="preserve"> </w:t>
      </w:r>
      <w:r>
        <w:rPr>
          <w:sz w:val="28"/>
        </w:rPr>
        <w:t>состояния,</w:t>
      </w:r>
      <w:r>
        <w:rPr>
          <w:spacing w:val="-18"/>
          <w:sz w:val="28"/>
        </w:rPr>
        <w:t xml:space="preserve"> </w:t>
      </w:r>
      <w:r>
        <w:rPr>
          <w:sz w:val="28"/>
        </w:rPr>
        <w:t>преобразующего выходной код ПСУ в n-разрядный унитарный позиционный код.</w:t>
      </w:r>
    </w:p>
    <w:p w14:paraId="02A5D337" w14:textId="77777777" w:rsidR="001B5934" w:rsidRDefault="002A2737">
      <w:pPr>
        <w:pStyle w:val="a7"/>
        <w:numPr>
          <w:ilvl w:val="0"/>
          <w:numId w:val="15"/>
        </w:numPr>
        <w:tabs>
          <w:tab w:val="left" w:pos="1183"/>
        </w:tabs>
        <w:spacing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 схемы управляющего генератора и триггера по заданным требованиям, расчет элементов схемы.</w:t>
      </w:r>
    </w:p>
    <w:p w14:paraId="2EA4A4D2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"/>
        <w:ind w:left="1154" w:hanging="303"/>
        <w:rPr>
          <w:sz w:val="28"/>
        </w:rPr>
      </w:pPr>
      <w:r>
        <w:rPr>
          <w:sz w:val="28"/>
        </w:rPr>
        <w:t>Моделирование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разработанных</w:t>
      </w:r>
      <w:r>
        <w:rPr>
          <w:spacing w:val="-6"/>
          <w:sz w:val="28"/>
        </w:rPr>
        <w:t xml:space="preserve"> </w:t>
      </w:r>
      <w:r>
        <w:rPr>
          <w:sz w:val="28"/>
        </w:rPr>
        <w:t>схем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7"/>
          <w:sz w:val="28"/>
        </w:rPr>
        <w:t xml:space="preserve"> </w:t>
      </w:r>
      <w:r>
        <w:rPr>
          <w:sz w:val="28"/>
        </w:rPr>
        <w:t>среде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Multisim.</w:t>
      </w:r>
    </w:p>
    <w:p w14:paraId="7D53DCD6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Синтез</w:t>
      </w:r>
      <w:r>
        <w:rPr>
          <w:spacing w:val="-8"/>
          <w:sz w:val="28"/>
        </w:rPr>
        <w:t xml:space="preserve"> </w:t>
      </w:r>
      <w:r>
        <w:rPr>
          <w:sz w:val="28"/>
        </w:rPr>
        <w:t>пересчетного</w:t>
      </w:r>
      <w:r>
        <w:rPr>
          <w:spacing w:val="-8"/>
          <w:sz w:val="28"/>
        </w:rPr>
        <w:t xml:space="preserve"> </w:t>
      </w:r>
      <w:r>
        <w:rPr>
          <w:sz w:val="28"/>
        </w:rPr>
        <w:t>устройства</w:t>
      </w:r>
      <w:r>
        <w:rPr>
          <w:spacing w:val="-9"/>
          <w:sz w:val="28"/>
        </w:rPr>
        <w:t xml:space="preserve"> </w:t>
      </w:r>
      <w:r>
        <w:rPr>
          <w:sz w:val="28"/>
        </w:rPr>
        <w:t>из</w:t>
      </w:r>
      <w:r>
        <w:rPr>
          <w:spacing w:val="-7"/>
          <w:sz w:val="28"/>
        </w:rPr>
        <w:t xml:space="preserve"> </w:t>
      </w:r>
      <w:r>
        <w:rPr>
          <w:sz w:val="28"/>
        </w:rPr>
        <w:t>построенных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схем.</w:t>
      </w:r>
    </w:p>
    <w:p w14:paraId="154BF8B4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работоспособности</w:t>
      </w:r>
      <w:r>
        <w:rPr>
          <w:spacing w:val="-8"/>
          <w:sz w:val="28"/>
        </w:rPr>
        <w:t xml:space="preserve"> </w:t>
      </w:r>
      <w:r>
        <w:rPr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8"/>
          <w:sz w:val="28"/>
        </w:rPr>
        <w:t xml:space="preserve"> </w:t>
      </w:r>
      <w:r>
        <w:rPr>
          <w:sz w:val="28"/>
        </w:rPr>
        <w:t>среде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Multisim.</w:t>
      </w:r>
    </w:p>
    <w:p w14:paraId="1E90C7B7" w14:textId="77777777" w:rsidR="001B5934" w:rsidRDefault="001B5934">
      <w:pPr>
        <w:pStyle w:val="a4"/>
        <w:rPr>
          <w:sz w:val="20"/>
        </w:rPr>
      </w:pPr>
    </w:p>
    <w:p w14:paraId="334A8568" w14:textId="77777777" w:rsidR="001B5934" w:rsidRDefault="001B5934">
      <w:pPr>
        <w:pStyle w:val="a4"/>
        <w:rPr>
          <w:sz w:val="20"/>
        </w:rPr>
      </w:pPr>
    </w:p>
    <w:p w14:paraId="4CECBD06" w14:textId="77777777" w:rsidR="001B5934" w:rsidRDefault="001B5934">
      <w:pPr>
        <w:pStyle w:val="a4"/>
        <w:rPr>
          <w:sz w:val="20"/>
        </w:rPr>
      </w:pPr>
    </w:p>
    <w:p w14:paraId="311C6BA4" w14:textId="77777777" w:rsidR="001B5934" w:rsidRDefault="001B5934">
      <w:pPr>
        <w:pStyle w:val="a4"/>
        <w:rPr>
          <w:sz w:val="20"/>
        </w:rPr>
      </w:pPr>
    </w:p>
    <w:p w14:paraId="2A5A51F7" w14:textId="77777777" w:rsidR="001B5934" w:rsidRDefault="001B5934">
      <w:pPr>
        <w:pStyle w:val="a4"/>
        <w:rPr>
          <w:sz w:val="20"/>
        </w:rPr>
      </w:pPr>
    </w:p>
    <w:p w14:paraId="66072CF9" w14:textId="77777777" w:rsidR="001B5934" w:rsidRDefault="001B5934">
      <w:pPr>
        <w:pStyle w:val="a4"/>
        <w:rPr>
          <w:sz w:val="20"/>
        </w:rPr>
      </w:pPr>
    </w:p>
    <w:p w14:paraId="3C5527CC" w14:textId="77777777" w:rsidR="001B5934" w:rsidRDefault="001B5934">
      <w:pPr>
        <w:pStyle w:val="a4"/>
        <w:spacing w:before="12"/>
        <w:rPr>
          <w:sz w:val="20"/>
        </w:rPr>
      </w:pPr>
    </w:p>
    <w:tbl>
      <w:tblPr>
        <w:tblStyle w:val="TableNormal"/>
        <w:tblW w:w="8831" w:type="dxa"/>
        <w:tblInd w:w="878" w:type="dxa"/>
        <w:tblLayout w:type="fixed"/>
        <w:tblLook w:val="01E0" w:firstRow="1" w:lastRow="1" w:firstColumn="1" w:lastColumn="1" w:noHBand="0" w:noVBand="0"/>
      </w:tblPr>
      <w:tblGrid>
        <w:gridCol w:w="1903"/>
        <w:gridCol w:w="5023"/>
        <w:gridCol w:w="1905"/>
      </w:tblGrid>
      <w:tr w:rsidR="001B5934" w14:paraId="3851FA20" w14:textId="77777777">
        <w:trPr>
          <w:trHeight w:val="396"/>
        </w:trPr>
        <w:tc>
          <w:tcPr>
            <w:tcW w:w="1903" w:type="dxa"/>
          </w:tcPr>
          <w:p w14:paraId="29E480B2" w14:textId="77777777" w:rsidR="001B5934" w:rsidRDefault="002A2737">
            <w:pPr>
              <w:pStyle w:val="TableParagraph"/>
              <w:spacing w:before="0" w:line="311" w:lineRule="exact"/>
              <w:ind w:left="0" w:right="22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Исполнитель</w:t>
            </w:r>
          </w:p>
        </w:tc>
        <w:tc>
          <w:tcPr>
            <w:tcW w:w="5023" w:type="dxa"/>
          </w:tcPr>
          <w:p w14:paraId="3E2A005C" w14:textId="77777777" w:rsidR="001B5934" w:rsidRDefault="001B5934">
            <w:pPr>
              <w:pStyle w:val="TableParagraph"/>
              <w:tabs>
                <w:tab w:val="left" w:pos="4752"/>
              </w:tabs>
              <w:spacing w:before="0" w:line="311" w:lineRule="exact"/>
              <w:ind w:left="66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6C5C9F23" w14:textId="77777777" w:rsidR="001B5934" w:rsidRDefault="002A2737">
            <w:pPr>
              <w:pStyle w:val="TableParagraph"/>
              <w:spacing w:before="0" w:line="311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Блинов К.И.</w:t>
            </w:r>
          </w:p>
        </w:tc>
      </w:tr>
      <w:tr w:rsidR="001B5934" w14:paraId="26E23E62" w14:textId="77777777">
        <w:trPr>
          <w:trHeight w:val="396"/>
        </w:trPr>
        <w:tc>
          <w:tcPr>
            <w:tcW w:w="1903" w:type="dxa"/>
          </w:tcPr>
          <w:p w14:paraId="3BF57391" w14:textId="77777777" w:rsidR="001B5934" w:rsidRDefault="002A2737">
            <w:pPr>
              <w:pStyle w:val="TableParagraph"/>
              <w:spacing w:before="74" w:line="302" w:lineRule="exact"/>
              <w:ind w:left="0" w:right="14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Руководитель</w:t>
            </w:r>
          </w:p>
        </w:tc>
        <w:tc>
          <w:tcPr>
            <w:tcW w:w="5023" w:type="dxa"/>
          </w:tcPr>
          <w:p w14:paraId="525F68A0" w14:textId="77777777" w:rsidR="001B5934" w:rsidRDefault="001B5934">
            <w:pPr>
              <w:pStyle w:val="TableParagraph"/>
              <w:tabs>
                <w:tab w:val="left" w:pos="4749"/>
              </w:tabs>
              <w:spacing w:before="74" w:line="302" w:lineRule="exact"/>
              <w:ind w:left="65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313DB1FF" w14:textId="77777777" w:rsidR="001B5934" w:rsidRDefault="002A2737">
            <w:pPr>
              <w:pStyle w:val="TableParagraph"/>
              <w:spacing w:before="74" w:line="302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</w:tbl>
    <w:p w14:paraId="507FF8A9" w14:textId="77777777" w:rsidR="001B5934" w:rsidRDefault="001B5934">
      <w:pPr>
        <w:sectPr w:rsidR="001B5934">
          <w:footerReference w:type="even" r:id="rId7"/>
          <w:footerReference w:type="default" r:id="rId8"/>
          <w:footerReference w:type="first" r:id="rId9"/>
          <w:pgSz w:w="11906" w:h="16838"/>
          <w:pgMar w:top="1040" w:right="141" w:bottom="1640" w:left="1559" w:header="0" w:footer="1445" w:gutter="0"/>
          <w:pgNumType w:start="2"/>
          <w:cols w:space="720"/>
          <w:formProt w:val="0"/>
          <w:docGrid w:linePitch="100"/>
        </w:sectPr>
      </w:pPr>
    </w:p>
    <w:p w14:paraId="58735B09" w14:textId="77777777" w:rsidR="001B5934" w:rsidRDefault="002A2737">
      <w:pPr>
        <w:spacing w:before="74"/>
        <w:ind w:left="143"/>
        <w:rPr>
          <w:b/>
          <w:sz w:val="28"/>
        </w:rPr>
      </w:pPr>
      <w:r>
        <w:rPr>
          <w:b/>
          <w:spacing w:val="-2"/>
          <w:sz w:val="28"/>
        </w:rPr>
        <w:lastRenderedPageBreak/>
        <w:t>Содержание</w:t>
      </w:r>
    </w:p>
    <w:sdt>
      <w:sdtPr>
        <w:rPr>
          <w:sz w:val="28"/>
          <w:szCs w:val="28"/>
        </w:rPr>
        <w:id w:val="-1702320096"/>
        <w:docPartObj>
          <w:docPartGallery w:val="Table of Contents"/>
          <w:docPartUnique/>
        </w:docPartObj>
      </w:sdtPr>
      <w:sdtEndPr/>
      <w:sdtContent>
        <w:p w14:paraId="5C785AD5" w14:textId="24B55423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62"/>
          </w:pPr>
          <w:hyperlink w:anchor="_bookmark0">
            <w:r>
              <w:t>Техническое</w:t>
            </w:r>
            <w:r>
              <w:rPr>
                <w:spacing w:val="-4"/>
              </w:rPr>
              <w:t xml:space="preserve"> </w:t>
            </w:r>
            <w:r>
              <w:t>задание</w:t>
            </w:r>
            <w:r>
              <w:rPr>
                <w:spacing w:val="-4"/>
              </w:rPr>
              <w:t xml:space="preserve"> </w:t>
            </w:r>
            <w:r>
              <w:t>на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проектирование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1041932B" w14:textId="7AD4D5C8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</w:pPr>
          <w:hyperlink w:anchor="_bookmark1">
            <w:r>
              <w:t>Цель</w:t>
            </w:r>
            <w:r>
              <w:rPr>
                <w:spacing w:val="-3"/>
              </w:rPr>
              <w:t xml:space="preserve"> </w:t>
            </w:r>
            <w:r>
              <w:t>и</w:t>
            </w:r>
            <w:r>
              <w:rPr>
                <w:spacing w:val="-3"/>
              </w:rPr>
              <w:t xml:space="preserve"> </w:t>
            </w:r>
            <w:r>
              <w:t>содержание</w:t>
            </w:r>
            <w:r>
              <w:rPr>
                <w:spacing w:val="-4"/>
              </w:rPr>
              <w:t xml:space="preserve"> </w:t>
            </w:r>
            <w:r>
              <w:t>курсовой</w:t>
            </w:r>
            <w:r>
              <w:rPr>
                <w:spacing w:val="-2"/>
              </w:rPr>
              <w:t xml:space="preserve"> работы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3EB7A0C7" w14:textId="551EDF76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  <w:spacing w:before="140"/>
          </w:pPr>
          <w:hyperlink w:anchor="_bookmark2">
            <w:r>
              <w:t>Вариант</w:t>
            </w:r>
            <w:r>
              <w:rPr>
                <w:spacing w:val="-5"/>
              </w:rPr>
              <w:t xml:space="preserve"> </w:t>
            </w:r>
            <w:r>
              <w:t>задания</w:t>
            </w:r>
            <w:r>
              <w:rPr>
                <w:spacing w:val="-3"/>
              </w:rPr>
              <w:t xml:space="preserve"> </w:t>
            </w:r>
            <w:r>
              <w:t>для</w:t>
            </w:r>
            <w:r>
              <w:rPr>
                <w:spacing w:val="-3"/>
              </w:rPr>
              <w:t xml:space="preserve"> </w:t>
            </w:r>
            <w:r>
              <w:t>моделирования</w:t>
            </w:r>
            <w:r>
              <w:rPr>
                <w:spacing w:val="-3"/>
              </w:rPr>
              <w:t xml:space="preserve"> </w:t>
            </w:r>
            <w:r>
              <w:t>разработанного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устройства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259FC910" w14:textId="015A6D62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36"/>
          </w:pPr>
          <w:hyperlink w:anchor="_bookmark3">
            <w:r>
              <w:t>Синтез</w:t>
            </w:r>
            <w:r>
              <w:rPr>
                <w:spacing w:val="-4"/>
              </w:rPr>
              <w:t xml:space="preserve"> </w:t>
            </w:r>
            <w:r>
              <w:t>управляющего</w:t>
            </w:r>
            <w:r>
              <w:rPr>
                <w:spacing w:val="-3"/>
              </w:rPr>
              <w:t xml:space="preserve"> </w:t>
            </w:r>
            <w:r>
              <w:t>устройства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(УУ)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7DF12B53" w14:textId="29784516" w:rsidR="001B5934" w:rsidRDefault="002A2737">
          <w:pPr>
            <w:pStyle w:val="2"/>
            <w:numPr>
              <w:ilvl w:val="1"/>
              <w:numId w:val="13"/>
            </w:numPr>
            <w:tabs>
              <w:tab w:val="left" w:pos="1069"/>
              <w:tab w:val="left" w:leader="dot" w:pos="9653"/>
            </w:tabs>
            <w:spacing w:before="140"/>
          </w:pPr>
          <w:hyperlink w:anchor="_bookmark4">
            <w:r>
              <w:t>Синтез</w:t>
            </w:r>
            <w:r>
              <w:rPr>
                <w:spacing w:val="-6"/>
              </w:rPr>
              <w:t xml:space="preserve"> </w:t>
            </w:r>
            <w:r>
              <w:t>пересчетного</w:t>
            </w:r>
            <w:r>
              <w:rPr>
                <w:spacing w:val="-4"/>
              </w:rPr>
              <w:t xml:space="preserve"> </w:t>
            </w:r>
            <w:r>
              <w:t>устройства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(ПСУ)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2817F80E" w14:textId="2B39195C" w:rsidR="001B5934" w:rsidRDefault="002A2737">
          <w:pPr>
            <w:pStyle w:val="3"/>
            <w:numPr>
              <w:ilvl w:val="2"/>
              <w:numId w:val="13"/>
            </w:numPr>
            <w:tabs>
              <w:tab w:val="left" w:pos="1391"/>
              <w:tab w:val="left" w:leader="dot" w:pos="9653"/>
            </w:tabs>
            <w:spacing w:before="140"/>
          </w:pPr>
          <w:hyperlink w:anchor="_bookmark6">
            <w:r>
              <w:t xml:space="preserve">Порядок </w:t>
            </w:r>
            <w:r>
              <w:rPr>
                <w:spacing w:val="-2"/>
              </w:rPr>
              <w:t>синтеза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3A93EFF4" w14:textId="77777777" w:rsidR="001B5934" w:rsidRDefault="002A2737">
          <w:pPr>
            <w:pStyle w:val="1"/>
            <w:pageBreakBefore/>
            <w:numPr>
              <w:ilvl w:val="2"/>
              <w:numId w:val="12"/>
            </w:numPr>
            <w:tabs>
              <w:tab w:val="left" w:pos="1131"/>
            </w:tabs>
            <w:spacing w:before="74"/>
            <w:ind w:hanging="280"/>
          </w:pPr>
          <w:bookmarkStart w:id="0" w:name="_bookmark0"/>
          <w:bookmarkEnd w:id="0"/>
          <w:r>
            <w:lastRenderedPageBreak/>
            <w:t>Техническое</w:t>
          </w:r>
          <w:r>
            <w:rPr>
              <w:spacing w:val="-5"/>
            </w:rPr>
            <w:t xml:space="preserve"> </w:t>
          </w:r>
          <w:r>
            <w:t>задание</w:t>
          </w:r>
          <w:r>
            <w:rPr>
              <w:spacing w:val="-5"/>
            </w:rPr>
            <w:t xml:space="preserve"> </w:t>
          </w:r>
          <w:r>
            <w:t>на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проектирование</w:t>
          </w:r>
        </w:p>
        <w:p w14:paraId="58692653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2"/>
            </w:tabs>
            <w:spacing w:before="164"/>
            <w:ind w:left="1342" w:hanging="491"/>
          </w:pPr>
          <w:bookmarkStart w:id="1" w:name="_bookmark1"/>
          <w:bookmarkEnd w:id="1"/>
          <w:r>
            <w:t>Цель</w:t>
          </w:r>
          <w:r>
            <w:rPr>
              <w:spacing w:val="-5"/>
            </w:rPr>
            <w:t xml:space="preserve"> </w:t>
          </w:r>
          <w:r>
            <w:t>и</w:t>
          </w:r>
          <w:r>
            <w:rPr>
              <w:spacing w:val="-6"/>
            </w:rPr>
            <w:t xml:space="preserve"> </w:t>
          </w:r>
          <w:r>
            <w:t>содержание</w:t>
          </w:r>
          <w:r>
            <w:rPr>
              <w:spacing w:val="-5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работы</w:t>
          </w:r>
        </w:p>
        <w:p w14:paraId="54F03151" w14:textId="77777777" w:rsidR="001B5934" w:rsidRDefault="001B5934">
          <w:pPr>
            <w:pStyle w:val="a4"/>
            <w:spacing w:before="320"/>
            <w:rPr>
              <w:b/>
            </w:rPr>
          </w:pPr>
        </w:p>
        <w:p w14:paraId="1DA0D13C" w14:textId="77777777" w:rsidR="001B5934" w:rsidRDefault="002A2737">
          <w:pPr>
            <w:pStyle w:val="a4"/>
            <w:spacing w:line="360" w:lineRule="auto"/>
            <w:ind w:left="143" w:right="425" w:firstLine="707"/>
            <w:jc w:val="both"/>
          </w:pPr>
          <w:r>
            <w:t>Целью курсовой работы является закрепление теоретических знаний, полученных при изучении дисциплины «Функциональные компоненты цифровых систем» на практике путем построения схемы управляющего устройства</w:t>
          </w:r>
          <w:r>
            <w:rPr>
              <w:spacing w:val="-3"/>
            </w:rPr>
            <w:t xml:space="preserve"> </w:t>
          </w:r>
          <w:r>
            <w:t>(УУ)</w:t>
          </w:r>
          <w:r>
            <w:rPr>
              <w:spacing w:val="-3"/>
            </w:rPr>
            <w:t xml:space="preserve"> </w:t>
          </w:r>
          <w:r>
            <w:t>в</w:t>
          </w:r>
          <w:r>
            <w:rPr>
              <w:spacing w:val="-4"/>
            </w:rPr>
            <w:t xml:space="preserve"> </w:t>
          </w:r>
          <w:r>
            <w:t>виде</w:t>
          </w:r>
          <w:r>
            <w:rPr>
              <w:spacing w:val="-5"/>
            </w:rPr>
            <w:t xml:space="preserve"> </w:t>
          </w:r>
          <w:r>
            <w:t>цифрового</w:t>
          </w:r>
          <w:r>
            <w:rPr>
              <w:spacing w:val="-3"/>
            </w:rPr>
            <w:t xml:space="preserve"> </w:t>
          </w:r>
          <w:r>
            <w:t>автомата,</w:t>
          </w:r>
          <w:r>
            <w:rPr>
              <w:spacing w:val="-4"/>
            </w:rPr>
            <w:t xml:space="preserve"> </w:t>
          </w:r>
          <w:r>
            <w:t>реализующего</w:t>
          </w:r>
          <w:r>
            <w:rPr>
              <w:spacing w:val="-5"/>
            </w:rPr>
            <w:t xml:space="preserve"> </w:t>
          </w:r>
          <w:r>
            <w:t>микропрограммный принцип построения «одно состояние – одна микрокоманда».</w:t>
          </w:r>
        </w:p>
        <w:p w14:paraId="3D87B859" w14:textId="77777777" w:rsidR="001B5934" w:rsidRDefault="002A2737">
          <w:pPr>
            <w:pStyle w:val="a4"/>
            <w:spacing w:line="322" w:lineRule="exact"/>
            <w:ind w:left="851"/>
            <w:jc w:val="both"/>
          </w:pPr>
          <w:r>
            <w:t>В</w:t>
          </w:r>
          <w:r>
            <w:rPr>
              <w:spacing w:val="-5"/>
            </w:rPr>
            <w:t xml:space="preserve"> </w:t>
          </w:r>
          <w:r>
            <w:t>ходе</w:t>
          </w:r>
          <w:r>
            <w:rPr>
              <w:spacing w:val="-4"/>
            </w:rPr>
            <w:t xml:space="preserve"> </w:t>
          </w:r>
          <w:r>
            <w:t>выполнения</w:t>
          </w:r>
          <w:r>
            <w:rPr>
              <w:spacing w:val="-8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t>работы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необходимо:</w:t>
          </w:r>
        </w:p>
        <w:p w14:paraId="1AB80819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5" w:line="355" w:lineRule="auto"/>
            <w:ind w:right="423" w:firstLine="707"/>
            <w:jc w:val="both"/>
            <w:rPr>
              <w:sz w:val="28"/>
            </w:rPr>
          </w:pPr>
          <w:r>
            <w:rPr>
              <w:sz w:val="28"/>
            </w:rPr>
            <w:t>по заданным исходным данным индивидуального варианта осуществить синтез синхронного ПСУ, реализующего заданную последовательность внутренних состояний УУ;</w:t>
          </w:r>
        </w:p>
        <w:p w14:paraId="211B71CA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8" w:line="350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выполнить синтез дешифратора (DC) выходных состояний, формирующего управляющие сигналы Y</w:t>
          </w:r>
          <w:r>
            <w:rPr>
              <w:sz w:val="28"/>
              <w:vertAlign w:val="subscript"/>
            </w:rPr>
            <w:t>i</w:t>
          </w:r>
          <w:r>
            <w:rPr>
              <w:sz w:val="28"/>
            </w:rPr>
            <w:t>;</w:t>
          </w:r>
        </w:p>
        <w:p w14:paraId="34E90988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" w:line="355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разработать принципиальную схему управляемого генератора (G) на базе LM555 и выполнить расчет значений элементов разработанной схемы;</w:t>
          </w:r>
        </w:p>
        <w:p w14:paraId="6B1F7441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8"/>
            </w:tabs>
            <w:spacing w:before="8"/>
            <w:ind w:left="1558" w:hanging="707"/>
            <w:jc w:val="both"/>
            <w:rPr>
              <w:sz w:val="28"/>
            </w:rPr>
          </w:pPr>
          <w:r>
            <w:rPr>
              <w:sz w:val="28"/>
            </w:rPr>
            <w:t>произвести</w:t>
          </w:r>
          <w:r>
            <w:rPr>
              <w:spacing w:val="-8"/>
              <w:sz w:val="28"/>
            </w:rPr>
            <w:t xml:space="preserve"> </w:t>
          </w:r>
          <w:r>
            <w:rPr>
              <w:sz w:val="28"/>
            </w:rPr>
            <w:t>моделирование</w:t>
          </w:r>
          <w:r>
            <w:rPr>
              <w:spacing w:val="-10"/>
              <w:sz w:val="28"/>
            </w:rPr>
            <w:t xml:space="preserve"> </w:t>
          </w:r>
          <w:r>
            <w:rPr>
              <w:sz w:val="28"/>
            </w:rPr>
            <w:t>разработанных</w:t>
          </w:r>
          <w:r>
            <w:rPr>
              <w:spacing w:val="-7"/>
              <w:sz w:val="28"/>
            </w:rPr>
            <w:t xml:space="preserve"> </w:t>
          </w:r>
          <w:r>
            <w:rPr>
              <w:sz w:val="28"/>
            </w:rPr>
            <w:t>схем</w:t>
          </w:r>
          <w:r>
            <w:rPr>
              <w:spacing w:val="-11"/>
              <w:sz w:val="28"/>
            </w:rPr>
            <w:t xml:space="preserve"> </w:t>
          </w:r>
          <w:r>
            <w:rPr>
              <w:sz w:val="28"/>
            </w:rPr>
            <w:t>на</w:t>
          </w:r>
          <w:r>
            <w:rPr>
              <w:spacing w:val="-4"/>
              <w:sz w:val="28"/>
            </w:rPr>
            <w:t xml:space="preserve"> </w:t>
          </w:r>
          <w:r>
            <w:rPr>
              <w:spacing w:val="-5"/>
              <w:sz w:val="28"/>
            </w:rPr>
            <w:t>ПК;</w:t>
          </w:r>
        </w:p>
        <w:p w14:paraId="30BBD741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59" w:line="350" w:lineRule="auto"/>
            <w:ind w:right="430" w:firstLine="707"/>
            <w:jc w:val="both"/>
            <w:rPr>
              <w:sz w:val="28"/>
            </w:rPr>
          </w:pPr>
          <w:r>
            <w:rPr>
              <w:sz w:val="28"/>
            </w:rPr>
            <w:t>результаты выполнения курсовой работы выполнить в виде пояснительной записки.</w:t>
          </w:r>
        </w:p>
        <w:p w14:paraId="313D92FC" w14:textId="77777777" w:rsidR="001B5934" w:rsidRDefault="001B5934">
          <w:pPr>
            <w:pStyle w:val="a4"/>
            <w:spacing w:before="174"/>
          </w:pPr>
        </w:p>
        <w:p w14:paraId="223C9422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1"/>
            </w:tabs>
            <w:ind w:left="1341" w:hanging="490"/>
            <w:jc w:val="both"/>
          </w:pPr>
          <w:bookmarkStart w:id="2" w:name="_bookmark2"/>
          <w:bookmarkEnd w:id="2"/>
          <w:r>
            <w:t>Вариант</w:t>
          </w:r>
          <w:r>
            <w:rPr>
              <w:spacing w:val="-9"/>
            </w:rPr>
            <w:t xml:space="preserve"> </w:t>
          </w:r>
          <w:r>
            <w:t>задания</w:t>
          </w:r>
          <w:r>
            <w:rPr>
              <w:spacing w:val="-10"/>
            </w:rPr>
            <w:t xml:space="preserve"> </w:t>
          </w:r>
          <w:r>
            <w:t>для</w:t>
          </w:r>
          <w:r>
            <w:rPr>
              <w:spacing w:val="-9"/>
            </w:rPr>
            <w:t xml:space="preserve"> </w:t>
          </w:r>
          <w:r>
            <w:t>моделирования</w:t>
          </w:r>
          <w:r>
            <w:rPr>
              <w:spacing w:val="-10"/>
            </w:rPr>
            <w:t xml:space="preserve"> </w:t>
          </w:r>
          <w:r>
            <w:t>разработанного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устройства</w:t>
          </w:r>
        </w:p>
        <w:p w14:paraId="090B93E1" w14:textId="77777777" w:rsidR="001B5934" w:rsidRDefault="001B5934">
          <w:pPr>
            <w:pStyle w:val="a4"/>
            <w:rPr>
              <w:b/>
              <w:sz w:val="20"/>
            </w:rPr>
          </w:pPr>
        </w:p>
        <w:p w14:paraId="1C34C2B5" w14:textId="77777777" w:rsidR="001B5934" w:rsidRDefault="008308BA">
          <w:pPr>
            <w:pStyle w:val="a4"/>
            <w:spacing w:before="185"/>
            <w:rPr>
              <w:b/>
              <w:sz w:val="20"/>
            </w:rPr>
          </w:pPr>
        </w:p>
      </w:sdtContent>
    </w:sdt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541074B3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E546D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варианта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995B1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3</w:t>
            </w:r>
          </w:p>
        </w:tc>
      </w:tr>
      <w:tr w:rsidR="001B5934" w14:paraId="5C93DFA5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9E939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4DC4B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синхронный с параллельным переносом</w:t>
            </w:r>
          </w:p>
        </w:tc>
      </w:tr>
      <w:tr w:rsidR="001B5934" w14:paraId="429C4B1F" w14:textId="77777777">
        <w:trPr>
          <w:trHeight w:val="276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91D6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Модуль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счета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290DD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14</w:t>
            </w:r>
          </w:p>
        </w:tc>
      </w:tr>
      <w:tr w:rsidR="001B5934" w14:paraId="31E02C57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AC02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Последовательность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счета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959A0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13-2-14-11-0-12-9-5-7-8-4-3-10-6</w:t>
            </w:r>
          </w:p>
        </w:tc>
      </w:tr>
      <w:tr w:rsidR="001B5934" w14:paraId="7AC697C4" w14:textId="77777777">
        <w:trPr>
          <w:trHeight w:val="553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1C317" w14:textId="77777777" w:rsidR="001B5934" w:rsidRDefault="002A2737">
            <w:pPr>
              <w:pStyle w:val="TableParagraph"/>
              <w:spacing w:before="1" w:line="240" w:lineRule="auto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триггеров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реализации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5EB09" w14:textId="77777777" w:rsidR="001B5934" w:rsidRDefault="002A2737">
            <w:pPr>
              <w:pStyle w:val="TableParagraph"/>
              <w:tabs>
                <w:tab w:val="left" w:pos="1456"/>
                <w:tab w:val="left" w:pos="1787"/>
                <w:tab w:val="left" w:pos="3159"/>
                <w:tab w:val="left" w:pos="4135"/>
              </w:tabs>
              <w:spacing w:before="0" w:line="270" w:lineRule="atLeast"/>
              <w:ind w:left="108" w:right="9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D-триггер (74AS74)</w:t>
            </w:r>
          </w:p>
        </w:tc>
      </w:tr>
      <w:tr w:rsidR="001B5934" w14:paraId="7181DA3E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921C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дешифратора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(DC)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0C426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DC 4/14 (4/16)</w:t>
            </w:r>
          </w:p>
        </w:tc>
      </w:tr>
      <w:tr w:rsidR="001B5934" w14:paraId="0BD0CD7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E60DB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Выходной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код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дешифратора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66D6D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унитарный</w:t>
            </w:r>
          </w:p>
        </w:tc>
      </w:tr>
      <w:tr w:rsidR="001B5934" w14:paraId="7F21A35F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6D9B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логики,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задаваемой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реализации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4"/>
              </w:rPr>
              <w:t>схемы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A537C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TTL</w:t>
            </w:r>
          </w:p>
        </w:tc>
      </w:tr>
    </w:tbl>
    <w:p w14:paraId="48855FDC" w14:textId="77777777" w:rsidR="001B5934" w:rsidRDefault="001B5934">
      <w:pPr>
        <w:sectPr w:rsidR="001B5934">
          <w:footerReference w:type="even" r:id="rId10"/>
          <w:footerReference w:type="default" r:id="rId11"/>
          <w:footerReference w:type="first" r:id="rId12"/>
          <w:pgSz w:w="11906" w:h="16838"/>
          <w:pgMar w:top="1040" w:right="141" w:bottom="1806" w:left="1559" w:header="0" w:footer="1445" w:gutter="0"/>
          <w:cols w:space="720"/>
          <w:formProt w:val="0"/>
          <w:docGrid w:linePitch="100"/>
        </w:sectPr>
      </w:pPr>
    </w:p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69924438" w14:textId="77777777">
        <w:trPr>
          <w:trHeight w:val="27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B4793" w14:textId="77777777" w:rsidR="001B5934" w:rsidRDefault="002A2737">
            <w:pPr>
              <w:pStyle w:val="TableParagraph"/>
              <w:pageBreakBefore/>
              <w:spacing w:before="1" w:line="257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Управляемый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5A547" w14:textId="77777777" w:rsidR="001B5934" w:rsidRDefault="002A2737">
            <w:pPr>
              <w:pStyle w:val="TableParagraph"/>
              <w:spacing w:before="1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 базе микросхемы LM555</w:t>
            </w:r>
          </w:p>
        </w:tc>
      </w:tr>
      <w:tr w:rsidR="001B5934" w14:paraId="674C9EA4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017B9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Параметры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сигналов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управляющего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генератора:</w:t>
            </w:r>
          </w:p>
          <w:p w14:paraId="3AAAE5F4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длительность</w:t>
            </w:r>
          </w:p>
          <w:p w14:paraId="4944A200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повторения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7A41A" w14:textId="77777777" w:rsidR="001B5934" w:rsidRDefault="002A2737">
            <w:pPr>
              <w:pStyle w:val="TableParagraph"/>
              <w:spacing w:before="275" w:line="240" w:lineRule="auto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0.66 с</w:t>
            </w:r>
          </w:p>
          <w:p w14:paraId="652F6BEF" w14:textId="77777777" w:rsidR="001B5934" w:rsidRDefault="002A2737">
            <w:pPr>
              <w:pStyle w:val="TableParagraph"/>
              <w:spacing w:before="0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1.35 с</w:t>
            </w:r>
          </w:p>
        </w:tc>
      </w:tr>
      <w:tr w:rsidR="001B5934" w14:paraId="216EA957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EEC39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Индикация:</w:t>
            </w:r>
          </w:p>
          <w:p w14:paraId="1768F6BD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выходных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ПСУ</w:t>
            </w:r>
          </w:p>
          <w:p w14:paraId="30CE74B3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управляющих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сигналов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FB34E" w14:textId="77777777" w:rsidR="001B5934" w:rsidRDefault="002A2737">
            <w:pPr>
              <w:pStyle w:val="TableParagraph"/>
              <w:spacing w:before="255" w:line="270" w:lineRule="atLeas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цифровая (шестнадцатеричный код) светодиодная (probes)</w:t>
            </w:r>
          </w:p>
        </w:tc>
      </w:tr>
    </w:tbl>
    <w:p w14:paraId="2D63435A" w14:textId="77777777" w:rsidR="001B5934" w:rsidRDefault="001B5934">
      <w:pPr>
        <w:pStyle w:val="a4"/>
        <w:spacing w:before="177"/>
        <w:rPr>
          <w:b/>
        </w:rPr>
      </w:pPr>
    </w:p>
    <w:p w14:paraId="541B97E1" w14:textId="77777777" w:rsidR="001B5934" w:rsidRDefault="002A2737" w:rsidP="00F765B1">
      <w:pPr>
        <w:pStyle w:val="1"/>
        <w:numPr>
          <w:ilvl w:val="2"/>
          <w:numId w:val="12"/>
        </w:numPr>
        <w:tabs>
          <w:tab w:val="left" w:pos="1130"/>
        </w:tabs>
        <w:ind w:left="1130" w:right="283" w:hanging="279"/>
      </w:pPr>
      <w:bookmarkStart w:id="3" w:name="_bookmark3"/>
      <w:bookmarkEnd w:id="3"/>
      <w:r>
        <w:t>Синтез</w:t>
      </w:r>
      <w:r>
        <w:rPr>
          <w:spacing w:val="-7"/>
        </w:rPr>
        <w:t xml:space="preserve"> </w:t>
      </w:r>
      <w:r>
        <w:t>управляющего</w:t>
      </w:r>
      <w:r>
        <w:rPr>
          <w:spacing w:val="-7"/>
        </w:rPr>
        <w:t xml:space="preserve"> </w:t>
      </w:r>
      <w:r>
        <w:t>устройства</w:t>
      </w:r>
      <w:r>
        <w:rPr>
          <w:spacing w:val="-6"/>
        </w:rPr>
        <w:t xml:space="preserve"> </w:t>
      </w:r>
      <w:r>
        <w:rPr>
          <w:spacing w:val="-4"/>
        </w:rPr>
        <w:t>(УУ)</w:t>
      </w:r>
    </w:p>
    <w:p w14:paraId="419E77D1" w14:textId="77777777" w:rsidR="001B5934" w:rsidRDefault="002A2737" w:rsidP="00F765B1">
      <w:pPr>
        <w:pStyle w:val="1"/>
        <w:numPr>
          <w:ilvl w:val="1"/>
          <w:numId w:val="9"/>
        </w:numPr>
        <w:tabs>
          <w:tab w:val="left" w:pos="1269"/>
        </w:tabs>
        <w:spacing w:before="163"/>
        <w:ind w:left="1269" w:right="283" w:hanging="418"/>
      </w:pPr>
      <w:bookmarkStart w:id="4" w:name="_bookmark4"/>
      <w:bookmarkEnd w:id="4"/>
      <w:r>
        <w:t>Синтез</w:t>
      </w:r>
      <w:r>
        <w:rPr>
          <w:spacing w:val="-7"/>
        </w:rPr>
        <w:t xml:space="preserve"> </w:t>
      </w:r>
      <w:r>
        <w:t>пересчетного</w:t>
      </w:r>
      <w:r>
        <w:rPr>
          <w:spacing w:val="-6"/>
        </w:rPr>
        <w:t xml:space="preserve"> </w:t>
      </w:r>
      <w:r>
        <w:t>устройства</w:t>
      </w:r>
      <w:r>
        <w:rPr>
          <w:spacing w:val="-3"/>
        </w:rPr>
        <w:t xml:space="preserve"> </w:t>
      </w:r>
      <w:r>
        <w:rPr>
          <w:spacing w:val="-4"/>
        </w:rPr>
        <w:t>(ПСУ)</w:t>
      </w:r>
    </w:p>
    <w:p w14:paraId="77676809" w14:textId="77777777" w:rsidR="001B5934" w:rsidRDefault="001B5934" w:rsidP="00F765B1">
      <w:pPr>
        <w:pStyle w:val="a4"/>
        <w:ind w:right="283"/>
        <w:rPr>
          <w:b/>
        </w:rPr>
      </w:pPr>
    </w:p>
    <w:p w14:paraId="550F1CAD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3FCBF8FB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ind w:left="1130" w:right="283" w:hanging="279"/>
        <w:rPr>
          <w:sz w:val="28"/>
        </w:rPr>
      </w:pPr>
      <w:r>
        <w:rPr>
          <w:sz w:val="28"/>
        </w:rPr>
        <w:t>Тип ПСУ – синхронный с параллельным переносом</w:t>
      </w:r>
    </w:p>
    <w:p w14:paraId="0F1B90C0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Модуль счета – 14</w:t>
      </w:r>
    </w:p>
    <w:p w14:paraId="2F8CC7E1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3"/>
        <w:ind w:left="1130" w:right="283" w:hanging="279"/>
        <w:rPr>
          <w:sz w:val="28"/>
        </w:rPr>
      </w:pPr>
      <w:r>
        <w:rPr>
          <w:sz w:val="28"/>
        </w:rPr>
        <w:t>Последовательность смены состояний - 13-2-14-11-0-12-9-5-7-8-4-3-10-6</w:t>
      </w:r>
    </w:p>
    <w:p w14:paraId="46DCCA12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1"/>
        <w:ind w:left="1130" w:right="283" w:hanging="279"/>
        <w:rPr>
          <w:sz w:val="28"/>
        </w:rPr>
      </w:pPr>
      <w:r>
        <w:rPr>
          <w:sz w:val="28"/>
        </w:rPr>
        <w:t>Тип триггеров, заданных для реализации – D-триггер 74AS74</w:t>
      </w:r>
    </w:p>
    <w:p w14:paraId="1F40EB62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Индикация выходных состояний – цифровая (шестнадцатеричный код)</w:t>
      </w:r>
    </w:p>
    <w:p w14:paraId="1892D616" w14:textId="77777777" w:rsidR="001B5934" w:rsidRDefault="001B5934" w:rsidP="00F765B1">
      <w:pPr>
        <w:pStyle w:val="a4"/>
        <w:ind w:right="283"/>
      </w:pPr>
    </w:p>
    <w:p w14:paraId="542BC868" w14:textId="77777777" w:rsidR="001B5934" w:rsidRDefault="001B5934" w:rsidP="00F765B1">
      <w:pPr>
        <w:pStyle w:val="a4"/>
        <w:spacing w:before="25"/>
        <w:ind w:right="283"/>
      </w:pPr>
    </w:p>
    <w:p w14:paraId="2EB42363" w14:textId="77777777" w:rsidR="001B5934" w:rsidRDefault="002A2737" w:rsidP="00F765B1">
      <w:pPr>
        <w:pStyle w:val="1"/>
        <w:numPr>
          <w:ilvl w:val="2"/>
          <w:numId w:val="9"/>
        </w:numPr>
        <w:tabs>
          <w:tab w:val="left" w:pos="1480"/>
        </w:tabs>
        <w:ind w:left="1480" w:right="283" w:hanging="629"/>
      </w:pPr>
      <w:r>
        <w:t>Порядок синтеза</w:t>
      </w:r>
    </w:p>
    <w:p w14:paraId="4FBE4C21" w14:textId="77777777" w:rsidR="001B5934" w:rsidRDefault="001B5934" w:rsidP="00F765B1">
      <w:pPr>
        <w:pStyle w:val="a4"/>
        <w:ind w:right="283"/>
        <w:rPr>
          <w:b/>
        </w:rPr>
      </w:pPr>
    </w:p>
    <w:p w14:paraId="527B6C8C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6400198A" w14:textId="77777777" w:rsidR="001B5934" w:rsidRDefault="002A2737" w:rsidP="00F765B1">
      <w:pPr>
        <w:pStyle w:val="a4"/>
        <w:spacing w:line="360" w:lineRule="auto"/>
        <w:ind w:left="143" w:right="283" w:firstLine="707"/>
        <w:jc w:val="both"/>
      </w:pPr>
      <w:r>
        <w:t>Для того, чтобы произвести синтез ПСУ, необходимо составить граф выходных состояний, отображающий счет по заданному варианту. На рисунке 1.1 представлен граф выходных состояний ПСУ.</w:t>
      </w:r>
    </w:p>
    <w:p w14:paraId="72E0A570" w14:textId="77777777" w:rsidR="001B5934" w:rsidRDefault="001B5934" w:rsidP="00F765B1">
      <w:pPr>
        <w:pStyle w:val="a4"/>
        <w:ind w:right="283"/>
        <w:rPr>
          <w:sz w:val="20"/>
        </w:rPr>
      </w:pPr>
    </w:p>
    <w:p w14:paraId="2F379F84" w14:textId="77777777" w:rsidR="001B5934" w:rsidRDefault="002A2737" w:rsidP="00F765B1">
      <w:pPr>
        <w:pStyle w:val="a4"/>
        <w:spacing w:before="33"/>
        <w:ind w:right="283"/>
        <w:jc w:val="center"/>
        <w:rPr>
          <w:sz w:val="20"/>
        </w:rPr>
      </w:pPr>
      <w:r>
        <w:rPr>
          <w:noProof/>
        </w:rPr>
        <w:drawing>
          <wp:inline distT="0" distB="0" distL="0" distR="0" wp14:anchorId="7AB851C9" wp14:editId="0C267D64">
            <wp:extent cx="5257800" cy="1371600"/>
            <wp:effectExtent l="0" t="0" r="0" b="0"/>
            <wp:docPr id="2308" name="Picture 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F5F1A" w14:textId="77777777" w:rsidR="00965486" w:rsidRPr="00965486" w:rsidRDefault="002A2737" w:rsidP="00F765B1">
      <w:pPr>
        <w:pStyle w:val="a4"/>
        <w:ind w:right="283"/>
        <w:jc w:val="center"/>
        <w:rPr>
          <w:spacing w:val="-5"/>
        </w:rPr>
      </w:pPr>
      <w:r w:rsidRPr="00965486">
        <w:t>Рисунок</w:t>
      </w:r>
      <w:r w:rsidRPr="00965486">
        <w:rPr>
          <w:spacing w:val="-7"/>
        </w:rPr>
        <w:t xml:space="preserve"> </w:t>
      </w:r>
      <w:r w:rsidRPr="00965486">
        <w:t>1.1</w:t>
      </w:r>
      <w:r w:rsidRPr="00965486">
        <w:rPr>
          <w:spacing w:val="-4"/>
        </w:rPr>
        <w:t xml:space="preserve"> </w:t>
      </w:r>
      <w:r w:rsidRPr="00965486">
        <w:t>–</w:t>
      </w:r>
      <w:r w:rsidRPr="00965486">
        <w:rPr>
          <w:spacing w:val="-4"/>
        </w:rPr>
        <w:t xml:space="preserve"> </w:t>
      </w:r>
      <w:r w:rsidRPr="00965486">
        <w:t>Граф</w:t>
      </w:r>
      <w:r w:rsidRPr="00965486">
        <w:rPr>
          <w:spacing w:val="-6"/>
        </w:rPr>
        <w:t xml:space="preserve"> </w:t>
      </w:r>
      <w:r w:rsidRPr="00965486">
        <w:t>выходных</w:t>
      </w:r>
      <w:r w:rsidRPr="00965486">
        <w:rPr>
          <w:spacing w:val="-3"/>
        </w:rPr>
        <w:t xml:space="preserve"> </w:t>
      </w:r>
      <w:r w:rsidRPr="00965486">
        <w:t>состояний</w:t>
      </w:r>
      <w:r w:rsidRPr="00965486">
        <w:rPr>
          <w:spacing w:val="-3"/>
        </w:rPr>
        <w:t xml:space="preserve"> </w:t>
      </w:r>
      <w:r w:rsidRPr="00965486">
        <w:rPr>
          <w:spacing w:val="-5"/>
        </w:rPr>
        <w:t>ПСУ</w:t>
      </w:r>
    </w:p>
    <w:p w14:paraId="11201B40" w14:textId="77777777" w:rsidR="00C33D82" w:rsidRPr="00C33D82" w:rsidRDefault="00C33D82" w:rsidP="00F765B1">
      <w:pPr>
        <w:pStyle w:val="a4"/>
        <w:pageBreakBefore/>
        <w:spacing w:line="360" w:lineRule="auto"/>
        <w:ind w:right="283" w:firstLine="709"/>
        <w:jc w:val="both"/>
      </w:pPr>
      <w:r w:rsidRPr="00C33D82">
        <w:lastRenderedPageBreak/>
        <w:t>Количество триггеров, необходимых для работы устройства, определяется разрядностью кодов состояний. Для модуля счета M = 14 необходимое число триггеров вычисляется по формуле N = log₂M. Подставив в формулу (1.1) значение M и округлив результат вверх, рассчитаем N:</w:t>
      </w:r>
    </w:p>
    <w:tbl>
      <w:tblPr>
        <w:tblW w:w="10173" w:type="dxa"/>
        <w:tblLayout w:type="fixed"/>
        <w:tblLook w:val="0000" w:firstRow="0" w:lastRow="0" w:firstColumn="0" w:lastColumn="0" w:noHBand="0" w:noVBand="0"/>
      </w:tblPr>
      <w:tblGrid>
        <w:gridCol w:w="7654"/>
        <w:gridCol w:w="2519"/>
      </w:tblGrid>
      <w:tr w:rsidR="00C33D82" w14:paraId="37735563" w14:textId="77777777" w:rsidTr="00C40D7F">
        <w:tc>
          <w:tcPr>
            <w:tcW w:w="7654" w:type="dxa"/>
            <w:vAlign w:val="center"/>
          </w:tcPr>
          <w:p w14:paraId="17C21F93" w14:textId="77777777" w:rsidR="00C33D82" w:rsidRPr="00C33D82" w:rsidRDefault="00C33D82" w:rsidP="00F765B1">
            <w:pPr>
              <w:pStyle w:val="a4"/>
              <w:spacing w:before="160" w:after="240"/>
              <w:ind w:left="2552" w:right="283"/>
              <w:jc w:val="center"/>
              <w:rPr>
                <w:rFonts w:ascii="Cambria Math" w:hAnsi="Cambria Math"/>
              </w:rPr>
            </w:pPr>
            <w:r w:rsidRPr="00C33D82">
              <w:rPr>
                <w:rFonts w:ascii="Cambria Math" w:hAnsi="Cambria Math"/>
              </w:rPr>
              <w:t>N = log₂14 ≈ 3,8 ≈ 4</w:t>
            </w:r>
          </w:p>
        </w:tc>
        <w:tc>
          <w:tcPr>
            <w:tcW w:w="2519" w:type="dxa"/>
            <w:vAlign w:val="center"/>
          </w:tcPr>
          <w:p w14:paraId="0D41FC28" w14:textId="77777777" w:rsidR="00C33D82" w:rsidRPr="00C33D82" w:rsidRDefault="00C33D82" w:rsidP="00F765B1">
            <w:pPr>
              <w:pStyle w:val="a4"/>
              <w:spacing w:before="160" w:after="240"/>
              <w:ind w:right="283"/>
              <w:jc w:val="right"/>
            </w:pPr>
            <w:r w:rsidRPr="00C33D82">
              <w:t>(1.1)</w:t>
            </w:r>
          </w:p>
        </w:tc>
      </w:tr>
    </w:tbl>
    <w:p w14:paraId="5E9F7C0C" w14:textId="77777777" w:rsidR="00C33D82" w:rsidRPr="00C33D82" w:rsidRDefault="00C33D82" w:rsidP="00F765B1">
      <w:pPr>
        <w:pStyle w:val="a4"/>
        <w:spacing w:line="360" w:lineRule="auto"/>
        <w:ind w:right="283"/>
      </w:pPr>
    </w:p>
    <w:p w14:paraId="2766C455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 w:rsidRPr="00C33D82">
        <w:t>Таким образом, при построении ПСУ будет использовано четыре D-триггера.</w:t>
      </w:r>
    </w:p>
    <w:p w14:paraId="2C86C0E7" w14:textId="77777777" w:rsidR="00C33D82" w:rsidRPr="00C33D82" w:rsidRDefault="00C33D82" w:rsidP="00F765B1">
      <w:pPr>
        <w:pStyle w:val="a4"/>
        <w:spacing w:after="120" w:line="360" w:lineRule="auto"/>
        <w:ind w:right="283" w:firstLine="709"/>
        <w:jc w:val="both"/>
      </w:pPr>
      <w:r w:rsidRPr="00C33D82">
        <w:t>Микросхема 74AS74 (SN74AS74A) представляет собой два D-триггера с переключением по положительному фронту тактового сигнала. Каждый триггер имеет отдельные входы D и CLK, асинхронные входы установки PRE и сброса CLR, прямой выход Q и инверсный выход Q̅. Распиновка микросхемы 74AS74 представлена на рисунке 1.2.</w:t>
      </w:r>
    </w:p>
    <w:p w14:paraId="48A33775" w14:textId="77777777" w:rsidR="00C33D82" w:rsidRPr="00C33D82" w:rsidRDefault="00C33D82" w:rsidP="00F765B1">
      <w:pPr>
        <w:pStyle w:val="a4"/>
        <w:spacing w:before="80" w:after="80" w:line="360" w:lineRule="auto"/>
        <w:ind w:right="283"/>
        <w:jc w:val="center"/>
      </w:pPr>
      <w:r>
        <w:rPr>
          <w:noProof/>
        </w:rPr>
        <w:drawing>
          <wp:inline distT="0" distB="0" distL="0" distR="0" wp14:anchorId="3F38D771" wp14:editId="6172ACA9">
            <wp:extent cx="3240000" cy="2441408"/>
            <wp:effectExtent l="0" t="0" r="0" b="0"/>
            <wp:docPr id="918597013" name="Рисунок 5" descr="Распиновка корпуса D/N микросхем SN74AS74A по данным Texas Instrume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97013" name="Рисунок 5" descr="Распиновка корпуса D/N микросхем SN74AS74A по данным Texas Instrument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4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35FAB" w14:textId="77777777" w:rsidR="00C33D82" w:rsidRPr="007104D0" w:rsidRDefault="00C33D82" w:rsidP="00F765B1">
      <w:pPr>
        <w:pStyle w:val="a4"/>
        <w:spacing w:after="160" w:line="360" w:lineRule="auto"/>
        <w:ind w:right="283"/>
        <w:jc w:val="center"/>
      </w:pPr>
      <w:r w:rsidRPr="00C33D82">
        <w:t>Рисунок 1.2 – Распиновка микросхемы 74AS74</w:t>
      </w:r>
    </w:p>
    <w:p w14:paraId="08C9E6A3" w14:textId="77777777" w:rsidR="00C40D7F" w:rsidRPr="007104D0" w:rsidRDefault="00C40D7F" w:rsidP="00F765B1">
      <w:pPr>
        <w:pStyle w:val="a4"/>
        <w:spacing w:after="160" w:line="360" w:lineRule="auto"/>
        <w:ind w:right="283"/>
        <w:jc w:val="center"/>
      </w:pPr>
    </w:p>
    <w:p w14:paraId="44A1A194" w14:textId="77777777" w:rsidR="00C33D82" w:rsidRDefault="00C33D82" w:rsidP="00F765B1">
      <w:pPr>
        <w:pStyle w:val="a4"/>
        <w:spacing w:after="160" w:line="360" w:lineRule="auto"/>
        <w:ind w:right="283" w:firstLine="709"/>
        <w:jc w:val="both"/>
        <w:rPr>
          <w:lang w:val="en-US"/>
        </w:rPr>
      </w:pPr>
      <w:r w:rsidRPr="00C33D82">
        <w:t>Для D-триггера сигнал на входе D определяет состояние прямого выхода после активного фронта тактового импульса: D(t) = Q(t+1). В таблице 1.1 представлены переходы D-триггера 74AS74.</w:t>
      </w:r>
    </w:p>
    <w:p w14:paraId="07C0849C" w14:textId="77777777" w:rsidR="00E726F6" w:rsidRPr="00E726F6" w:rsidRDefault="00E726F6" w:rsidP="00C40D7F">
      <w:pPr>
        <w:pStyle w:val="a4"/>
        <w:spacing w:after="160" w:line="360" w:lineRule="auto"/>
        <w:ind w:right="283" w:firstLine="709"/>
        <w:jc w:val="both"/>
        <w:rPr>
          <w:lang w:val="en-US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993"/>
        <w:gridCol w:w="807"/>
      </w:tblGrid>
      <w:tr w:rsidR="00C33D82" w14:paraId="52BDCE1C" w14:textId="77777777" w:rsidTr="00E726F6">
        <w:trPr>
          <w:jc w:val="center"/>
        </w:trPr>
        <w:tc>
          <w:tcPr>
            <w:tcW w:w="850" w:type="dxa"/>
            <w:shd w:val="clear" w:color="auto" w:fill="F2F2F2" w:themeFill="background1" w:themeFillShade="F2"/>
            <w:vAlign w:val="center"/>
          </w:tcPr>
          <w:p w14:paraId="7FABFFFA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lastRenderedPageBreak/>
              <w:t>Q(t)</w:t>
            </w:r>
          </w:p>
        </w:tc>
        <w:tc>
          <w:tcPr>
            <w:tcW w:w="993" w:type="dxa"/>
            <w:shd w:val="clear" w:color="auto" w:fill="F2F2F2" w:themeFill="background1" w:themeFillShade="F2"/>
            <w:vAlign w:val="center"/>
          </w:tcPr>
          <w:p w14:paraId="0488199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Q(t+1)</w:t>
            </w:r>
          </w:p>
        </w:tc>
        <w:tc>
          <w:tcPr>
            <w:tcW w:w="807" w:type="dxa"/>
            <w:shd w:val="clear" w:color="auto" w:fill="F2F2F2" w:themeFill="background1" w:themeFillShade="F2"/>
            <w:vAlign w:val="center"/>
          </w:tcPr>
          <w:p w14:paraId="7449EAB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D(t)</w:t>
            </w:r>
          </w:p>
        </w:tc>
      </w:tr>
      <w:tr w:rsidR="00C33D82" w14:paraId="654A34CF" w14:textId="77777777" w:rsidTr="00E726F6">
        <w:trPr>
          <w:jc w:val="center"/>
        </w:trPr>
        <w:tc>
          <w:tcPr>
            <w:tcW w:w="850" w:type="dxa"/>
            <w:vAlign w:val="center"/>
          </w:tcPr>
          <w:p w14:paraId="5698F66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45313B9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0CC7BA7E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5F671F7A" w14:textId="77777777" w:rsidTr="00E726F6">
        <w:trPr>
          <w:jc w:val="center"/>
        </w:trPr>
        <w:tc>
          <w:tcPr>
            <w:tcW w:w="850" w:type="dxa"/>
            <w:vAlign w:val="center"/>
          </w:tcPr>
          <w:p w14:paraId="6AD8DC8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1C907C5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6DFEB4B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  <w:tr w:rsidR="00C33D82" w14:paraId="691F134C" w14:textId="77777777" w:rsidTr="00E726F6">
        <w:trPr>
          <w:jc w:val="center"/>
        </w:trPr>
        <w:tc>
          <w:tcPr>
            <w:tcW w:w="850" w:type="dxa"/>
            <w:vAlign w:val="center"/>
          </w:tcPr>
          <w:p w14:paraId="122F6D41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407F1999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6705EB41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48281477" w14:textId="77777777" w:rsidTr="00E726F6">
        <w:trPr>
          <w:jc w:val="center"/>
        </w:trPr>
        <w:tc>
          <w:tcPr>
            <w:tcW w:w="850" w:type="dxa"/>
            <w:vAlign w:val="center"/>
          </w:tcPr>
          <w:p w14:paraId="68344005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3788F1DC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1BB349EF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</w:tbl>
    <w:p w14:paraId="44A5ED60" w14:textId="77777777" w:rsidR="00C33D82" w:rsidRPr="007104D0" w:rsidRDefault="00E726F6" w:rsidP="00F765B1">
      <w:pPr>
        <w:pStyle w:val="a4"/>
        <w:spacing w:line="360" w:lineRule="auto"/>
        <w:ind w:right="283"/>
        <w:jc w:val="center"/>
      </w:pPr>
      <w:r w:rsidRPr="00C33D82">
        <w:t>Таблица 1.1 – Таблица переходов D-триггера 74AS74</w:t>
      </w:r>
    </w:p>
    <w:p w14:paraId="2C90550B" w14:textId="77777777" w:rsidR="00E726F6" w:rsidRPr="007104D0" w:rsidRDefault="00E726F6" w:rsidP="00E726F6">
      <w:pPr>
        <w:pStyle w:val="a4"/>
        <w:spacing w:line="360" w:lineRule="auto"/>
        <w:jc w:val="center"/>
      </w:pPr>
    </w:p>
    <w:p w14:paraId="381B4051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>
        <w:t>После построения таблицы переходов D-триггера составим таблицу выходных состояний ПСУ Q3…Q0 и входов триггеров D3…D0. Значения D3…D0 совпадают с двоичным кодом следующего состояния. Неиспользуемые коды 1 (0001) и 15 (1111) не входят в рабочий цикл и при минимизации обозначаются символом X.</w:t>
      </w:r>
    </w:p>
    <w:p w14:paraId="087F3B8C" w14:textId="77777777" w:rsidR="00C33D82" w:rsidRPr="00F765B1" w:rsidRDefault="00C33D82" w:rsidP="00F765B1">
      <w:pPr>
        <w:pStyle w:val="a4"/>
        <w:spacing w:after="160" w:line="360" w:lineRule="auto"/>
        <w:ind w:right="283" w:firstLine="709"/>
        <w:jc w:val="both"/>
      </w:pPr>
      <w:r w:rsidRPr="00C33D82">
        <w:t>Таблица выходных состояний ПСУ и входов триггеров представлена на рисунке 2.1.</w:t>
      </w:r>
    </w:p>
    <w:p w14:paraId="141C0E5A" w14:textId="77777777" w:rsidR="007104D0" w:rsidRPr="00F765B1" w:rsidRDefault="007104D0" w:rsidP="00E726F6">
      <w:pPr>
        <w:pStyle w:val="a4"/>
        <w:spacing w:after="160" w:line="360" w:lineRule="auto"/>
        <w:ind w:right="283" w:firstLine="709"/>
        <w:jc w:val="both"/>
      </w:pPr>
    </w:p>
    <w:tbl>
      <w:tblPr>
        <w:tblW w:w="804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 w:rsidR="00C33D82" w14:paraId="46DBF538" w14:textId="77777777" w:rsidTr="00C33D82">
        <w:trPr>
          <w:cantSplit/>
          <w:tblHeader/>
          <w:jc w:val="center"/>
        </w:trPr>
        <w:tc>
          <w:tcPr>
            <w:tcW w:w="1928" w:type="dxa"/>
            <w:shd w:val="clear" w:color="auto" w:fill="00B0F0"/>
            <w:vAlign w:val="center"/>
          </w:tcPr>
          <w:p w14:paraId="135F57C8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Десятичный</w:t>
            </w:r>
          </w:p>
          <w:p w14:paraId="4BB75944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эквивалент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3E855BA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32D9A1D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77E0055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7DFA6C1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Q0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7A0D06D6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60CC3FF1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6BDF8AA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0F94BC1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D0</w:t>
            </w:r>
          </w:p>
        </w:tc>
      </w:tr>
      <w:tr w:rsidR="00C33D82" w14:paraId="56321E5C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F5B317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13</w:t>
            </w:r>
          </w:p>
        </w:tc>
        <w:tc>
          <w:tcPr>
            <w:tcW w:w="765" w:type="dxa"/>
            <w:vAlign w:val="center"/>
          </w:tcPr>
          <w:p w14:paraId="6885B76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CDA29D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884BA4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6EB429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A66339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DD5B2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A3623A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A0252D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04E08AE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BC3981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2</w:t>
            </w:r>
          </w:p>
        </w:tc>
        <w:tc>
          <w:tcPr>
            <w:tcW w:w="765" w:type="dxa"/>
            <w:vAlign w:val="center"/>
          </w:tcPr>
          <w:p w14:paraId="79AEC76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124AFD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77A4A2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97AC65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617656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A99CE9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996B30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55F9E7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6ED281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CAFB47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14</w:t>
            </w:r>
          </w:p>
        </w:tc>
        <w:tc>
          <w:tcPr>
            <w:tcW w:w="765" w:type="dxa"/>
            <w:vAlign w:val="center"/>
          </w:tcPr>
          <w:p w14:paraId="1BAABDA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3A7EA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F1944A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76B83C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2AC1C2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FBFCA7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C83FE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49667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FB019C6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326F48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11</w:t>
            </w:r>
          </w:p>
        </w:tc>
        <w:tc>
          <w:tcPr>
            <w:tcW w:w="765" w:type="dxa"/>
            <w:vAlign w:val="center"/>
          </w:tcPr>
          <w:p w14:paraId="087FF60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00E1E3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8AB2E1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A1429C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294357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AD4CB6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8B59A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CFC21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3733CEC9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1D9879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134DA4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3A6D39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2106D7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B43989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B419B1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E7B11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980F91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3E0193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58BAC44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990C84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12</w:t>
            </w:r>
          </w:p>
        </w:tc>
        <w:tc>
          <w:tcPr>
            <w:tcW w:w="765" w:type="dxa"/>
            <w:vAlign w:val="center"/>
          </w:tcPr>
          <w:p w14:paraId="225FAAF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B2EFD3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4B5940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4FDABD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2B606E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33EE2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F43983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F337E9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3B5865DC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A5C5E8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9</w:t>
            </w:r>
          </w:p>
        </w:tc>
        <w:tc>
          <w:tcPr>
            <w:tcW w:w="765" w:type="dxa"/>
            <w:vAlign w:val="center"/>
          </w:tcPr>
          <w:p w14:paraId="34A3593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9A2ED6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A7A280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5ED44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002C77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5AAFCF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BB8712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DDA50B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6EA135C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494884D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5</w:t>
            </w:r>
          </w:p>
        </w:tc>
        <w:tc>
          <w:tcPr>
            <w:tcW w:w="765" w:type="dxa"/>
            <w:vAlign w:val="center"/>
          </w:tcPr>
          <w:p w14:paraId="7E1DC0E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67DC3E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1D1E72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C9DF31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283F2C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B0691D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614D59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853EE4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4B96A1D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CF56EE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7</w:t>
            </w:r>
          </w:p>
        </w:tc>
        <w:tc>
          <w:tcPr>
            <w:tcW w:w="765" w:type="dxa"/>
            <w:vAlign w:val="center"/>
          </w:tcPr>
          <w:p w14:paraId="4EACCD3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649986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067ECE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DF812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F2C42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C5D006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6E5A4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2F6A7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595BF10D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CCACF2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8</w:t>
            </w:r>
          </w:p>
        </w:tc>
        <w:tc>
          <w:tcPr>
            <w:tcW w:w="765" w:type="dxa"/>
            <w:vAlign w:val="center"/>
          </w:tcPr>
          <w:p w14:paraId="3B790DA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0E032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A9BEB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AA847C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4D6890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554264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84CCC2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541D38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D52751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73B5CD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4</w:t>
            </w:r>
          </w:p>
        </w:tc>
        <w:tc>
          <w:tcPr>
            <w:tcW w:w="765" w:type="dxa"/>
            <w:vAlign w:val="center"/>
          </w:tcPr>
          <w:p w14:paraId="7B66354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B17622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B1C446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679415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4CD891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C111E4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7C4863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95D59F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182A412D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F61B01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3</w:t>
            </w:r>
          </w:p>
        </w:tc>
        <w:tc>
          <w:tcPr>
            <w:tcW w:w="765" w:type="dxa"/>
            <w:vAlign w:val="center"/>
          </w:tcPr>
          <w:p w14:paraId="61AD54E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19FB13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65F19E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972456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FDC819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9635DA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40CE90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55444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21FB1948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81310D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10</w:t>
            </w:r>
          </w:p>
        </w:tc>
        <w:tc>
          <w:tcPr>
            <w:tcW w:w="765" w:type="dxa"/>
            <w:vAlign w:val="center"/>
          </w:tcPr>
          <w:p w14:paraId="7E7A22D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97229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716D33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1B104E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F16B0F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48FEEC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C7926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348FC1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4BAD0E0F" w14:textId="77777777" w:rsidTr="00C33D82">
        <w:trPr>
          <w:cantSplit/>
          <w:jc w:val="center"/>
        </w:trPr>
        <w:tc>
          <w:tcPr>
            <w:tcW w:w="1928" w:type="dxa"/>
            <w:tcBorders>
              <w:bottom w:val="single" w:sz="4" w:space="0" w:color="000000"/>
            </w:tcBorders>
            <w:vAlign w:val="center"/>
          </w:tcPr>
          <w:p w14:paraId="39059CD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6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275F69D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126D45D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051C001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1E3BA5A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714DEB5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549C73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0A6B55F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2CE33F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</w:tbl>
    <w:p w14:paraId="4901222D" w14:textId="77777777" w:rsidR="00C33D82" w:rsidRPr="00C33D82" w:rsidRDefault="00C33D82" w:rsidP="00F765B1">
      <w:pPr>
        <w:pStyle w:val="a4"/>
        <w:spacing w:line="360" w:lineRule="auto"/>
        <w:ind w:right="283"/>
        <w:jc w:val="center"/>
      </w:pPr>
      <w:r w:rsidRPr="00C33D82">
        <w:t>Рисунок 2.1 – Таблица выходных состояний ПСУ Q3…Q0, входов триггеров D3…D0</w:t>
      </w:r>
    </w:p>
    <w:p w14:paraId="4B88F230" w14:textId="77777777" w:rsidR="001B5934" w:rsidRDefault="001B5934">
      <w:pPr>
        <w:pStyle w:val="a4"/>
        <w:spacing w:before="161"/>
        <w:ind w:right="281"/>
        <w:jc w:val="center"/>
      </w:pPr>
    </w:p>
    <w:p w14:paraId="5FBFED1C" w14:textId="77777777" w:rsidR="00B34C91" w:rsidRDefault="008308BA">
      <w:r>
        <w:br w:type="page"/>
      </w:r>
    </w:p>
    <w:p w14:paraId="60F8248F" w14:textId="77777777" w:rsidR="00B34C91" w:rsidRDefault="008308BA" w:rsidP="00F765B1">
      <w:pPr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необходимо минимизировать функции входов D3…D0 для упрощения дальнейшего построения схемы. Для этого применим карты Карно. В строках и столбцах карт используется порядок кодов Грея 00, 01, 11, 10. Неиспользуемые состояния 1 (0001) и 15 (1111) обозначены символом X и рассматриваются как факультативные наборы.</w:t>
      </w:r>
    </w:p>
    <w:p w14:paraId="2A9F768A" w14:textId="77777777" w:rsidR="00B34C91" w:rsidRDefault="008308BA" w:rsidP="00F765B1">
      <w:pPr>
        <w:keepNext/>
        <w:spacing w:line="360" w:lineRule="auto"/>
        <w:ind w:right="283" w:firstLine="709"/>
        <w:jc w:val="both"/>
      </w:pPr>
      <w:r>
        <w:rPr>
          <w:sz w:val="28"/>
        </w:rPr>
        <w:t>На рисунке 2.2 представлены карты Карно для входов D3…D0.</w:t>
      </w:r>
    </w:p>
    <w:p w14:paraId="429357E3" w14:textId="77777777" w:rsidR="00B34C91" w:rsidRDefault="008308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0190D6" wp14:editId="014332EA">
            <wp:extent cx="4766443" cy="3171106"/>
            <wp:effectExtent l="0" t="0" r="0" b="0"/>
            <wp:docPr id="918597014" name="Picture 918597014" descr="Карты Карно D3…D0 с овальными групп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ы_Карно_с_овалами_Word.png"/>
                    <pic:cNvPicPr/>
                  </pic:nvPicPr>
                  <pic:blipFill rotWithShape="1">
                    <a:blip r:embed="rId15"/>
                    <a:srcRect t="7259" b="8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604" cy="3179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9F6B72" w14:textId="77777777" w:rsidR="00B34C91" w:rsidRDefault="008308BA" w:rsidP="00F765B1">
      <w:pPr>
        <w:keepLines/>
        <w:spacing w:before="60"/>
        <w:ind w:right="283"/>
        <w:jc w:val="center"/>
      </w:pPr>
      <w:r>
        <w:rPr>
          <w:sz w:val="28"/>
        </w:rPr>
        <w:t>Рисунок 2.2 – Карты Карно: а) – для входа D3; б) – для входа D2; в) – для входа D1; г) – для входа D0</w:t>
      </w:r>
    </w:p>
    <w:p w14:paraId="63E9AEEE" w14:textId="77777777" w:rsidR="0051524E" w:rsidRDefault="008308BA">
      <w:r>
        <w:br w:type="page"/>
      </w:r>
    </w:p>
    <w:p w14:paraId="16E8DB59" w14:textId="77777777" w:rsidR="0051524E" w:rsidRDefault="008308BA">
      <w:pPr>
        <w:keepNext/>
        <w:spacing w:line="360" w:lineRule="auto"/>
        <w:ind w:firstLine="709"/>
        <w:jc w:val="both"/>
      </w:pPr>
      <w:r>
        <w:rPr>
          <w:sz w:val="28"/>
        </w:rPr>
        <w:lastRenderedPageBreak/>
        <w:t>После минимизации по картам Карно составлены выражения входных функций в минимальной дизъюнктивной нормальной форме (МДНФ) (1.2–1.5).</w:t>
      </w:r>
    </w:p>
    <w:p w14:paraId="7E33949C" w14:textId="77777777" w:rsidR="0051524E" w:rsidRDefault="008308BA">
      <w:pPr>
        <w:keepLines/>
        <w:tabs>
          <w:tab w:val="center" w:pos="4649"/>
          <w:tab w:val="right" w:pos="9071"/>
        </w:tabs>
        <w:spacing w:before="120" w:after="120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(1.2)</w:t>
      </w:r>
    </w:p>
    <w:p w14:paraId="1BD9161E" w14:textId="77777777" w:rsidR="0051524E" w:rsidRDefault="008308BA">
      <w:pPr>
        <w:keepLines/>
        <w:tabs>
          <w:tab w:val="center" w:pos="4649"/>
          <w:tab w:val="right" w:pos="9071"/>
        </w:tabs>
        <w:spacing w:before="120" w:after="120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(1.3)</w:t>
      </w:r>
    </w:p>
    <w:p w14:paraId="723230AC" w14:textId="77777777" w:rsidR="0051524E" w:rsidRDefault="008308BA">
      <w:pPr>
        <w:keepLines/>
        <w:tabs>
          <w:tab w:val="center" w:pos="4649"/>
          <w:tab w:val="right" w:pos="9071"/>
        </w:tabs>
        <w:spacing w:before="120" w:after="120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(1.4)</w:t>
      </w:r>
    </w:p>
    <w:p w14:paraId="0A822408" w14:textId="77777777" w:rsidR="0051524E" w:rsidRDefault="008308BA">
      <w:pPr>
        <w:keepLines/>
        <w:tabs>
          <w:tab w:val="center" w:pos="4649"/>
          <w:tab w:val="right" w:pos="9071"/>
        </w:tabs>
        <w:spacing w:before="120" w:after="120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(1.5)</w:t>
      </w:r>
    </w:p>
    <w:p w14:paraId="3DAD0FF6" w14:textId="77777777" w:rsidR="0051524E" w:rsidRDefault="008308BA">
      <w:pPr>
        <w:spacing w:before="240" w:line="360" w:lineRule="auto"/>
        <w:ind w:firstLine="709"/>
        <w:jc w:val="both"/>
      </w:pPr>
      <w:r>
        <w:rPr>
          <w:sz w:val="28"/>
        </w:rPr>
        <w:t>Полученные МДНФ определяют комбинационную часть ПСУ: по текущему коду состояния Q3…Q0 формируются значения D3…D0, записываемые в D-триггеры по активному фронту тактового сигнала. Проверка выражений для всех 14 рабочих состояний подтверждает заданную последовательность переходов.</w:t>
      </w:r>
    </w:p>
    <w:p w14:paraId="334A2E07" w14:textId="77777777" w:rsidR="0051524E" w:rsidRDefault="008308BA">
      <w:r>
        <w:br w:type="page"/>
      </w:r>
    </w:p>
    <w:p w14:paraId="3FD49E55" w14:textId="77777777" w:rsidR="0051524E" w:rsidRDefault="008308BA">
      <w:pPr>
        <w:pStyle w:val="1"/>
        <w:keepNext/>
        <w:spacing w:before="240" w:after="120"/>
        <w:ind w:left="0"/>
      </w:pPr>
      <w:r>
        <w:rPr>
          <w:sz w:val="32"/>
        </w:rPr>
        <w:lastRenderedPageBreak/>
        <w:t>2.1.2 Функциональная схема пересчетного устройства (ПСУ)</w:t>
      </w:r>
    </w:p>
    <w:p w14:paraId="5ACAE9E9" w14:textId="77777777" w:rsidR="0051524E" w:rsidRDefault="008308BA">
      <w:pPr>
        <w:spacing w:line="360" w:lineRule="auto"/>
        <w:ind w:firstLine="709"/>
        <w:jc w:val="both"/>
      </w:pPr>
      <w:r>
        <w:rPr>
          <w:sz w:val="28"/>
        </w:rPr>
        <w:t>Для схемной реализации минимизированные функции D3…D0 представлены в базисе И–ИЛИ. Отдельные инверторы для формирования сигналов /Q3…/Q0 не требуются, поскольку каждый D-триггер микросхемы 74AS74 имеет прямой Q и инверсный /Q выходы.</w:t>
      </w:r>
    </w:p>
    <w:p w14:paraId="357C70FA" w14:textId="77777777" w:rsidR="0051524E" w:rsidRDefault="008308BA">
      <w:pPr>
        <w:spacing w:line="360" w:lineRule="auto"/>
        <w:ind w:firstLine="709"/>
        <w:jc w:val="both"/>
      </w:pPr>
      <w:r>
        <w:rPr>
          <w:sz w:val="28"/>
        </w:rPr>
        <w:t>На рисунке 2.3 представлена функциональная схема блока Logic_D, реализованная по выражениям (1.2)–(1.5). Элементы И формируют конъюнктивные члены МДНФ, а элементы ИЛИ объединяют их и формируют сигналы D3…D0 для входов регистра состояния.</w:t>
      </w:r>
    </w:p>
    <w:p w14:paraId="0206FECA" w14:textId="77777777" w:rsidR="0051524E" w:rsidRDefault="008308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D9EE627" wp14:editId="53F066D2">
            <wp:extent cx="5760000" cy="3584000"/>
            <wp:effectExtent l="0" t="0" r="0" b="0"/>
            <wp:docPr id="918597015" name="Picture 918597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c_d_function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9484C" w14:textId="77777777" w:rsidR="0051524E" w:rsidRDefault="008308BA">
      <w:pPr>
        <w:keepLines/>
        <w:spacing w:before="60" w:after="120"/>
        <w:ind w:right="283"/>
        <w:jc w:val="center"/>
      </w:pPr>
      <w:r>
        <w:rPr>
          <w:sz w:val="28"/>
        </w:rPr>
        <w:t>Рисунок 2.3 – Функциональная схема блока Logic_D</w:t>
      </w:r>
    </w:p>
    <w:p w14:paraId="1F077F4E" w14:textId="77777777" w:rsidR="0051524E" w:rsidRDefault="008308BA">
      <w:r>
        <w:br w:type="page"/>
      </w:r>
    </w:p>
    <w:p w14:paraId="7DAB88D5" w14:textId="77777777" w:rsidR="0051524E" w:rsidRDefault="008308BA">
      <w:pPr>
        <w:spacing w:line="360" w:lineRule="auto"/>
        <w:ind w:firstLine="709"/>
        <w:jc w:val="both"/>
      </w:pPr>
      <w:r>
        <w:rPr>
          <w:sz w:val="28"/>
        </w:rPr>
        <w:lastRenderedPageBreak/>
        <w:t>Сигналы D3…D0 подаются на входы четырех D-триггеров, размещенных в двух микросхемах 74AS74. Тактовые входы CLK объединены, поэтому все разряды состояния изменяются одновременно по положительному фронту сигнала синхронизации. В нормальном режиме асинхронные входы /PRE и /CLR удерживаются в неактивном состоянии логической единицы.</w:t>
      </w:r>
    </w:p>
    <w:p w14:paraId="38AD47BE" w14:textId="77777777" w:rsidR="0051524E" w:rsidRDefault="008308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A55B7B" wp14:editId="0AB36BAF">
            <wp:extent cx="5652000" cy="3705200"/>
            <wp:effectExtent l="0" t="0" r="0" b="0"/>
            <wp:docPr id="918597016" name="Picture 918597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_counter_functio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7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214F" w14:textId="77777777" w:rsidR="0051524E" w:rsidRDefault="008308BA">
      <w:pPr>
        <w:keepLines/>
        <w:spacing w:before="60" w:after="120"/>
        <w:ind w:right="283"/>
        <w:jc w:val="center"/>
      </w:pPr>
      <w:r>
        <w:rPr>
          <w:sz w:val="28"/>
        </w:rPr>
        <w:t>Рисунок 2.4 – Функциональная схема блока D_Counter</w:t>
      </w:r>
    </w:p>
    <w:p w14:paraId="0258B303" w14:textId="77777777" w:rsidR="0051524E" w:rsidRDefault="008308BA">
      <w:pPr>
        <w:spacing w:line="360" w:lineRule="auto"/>
        <w:ind w:firstLine="709"/>
        <w:jc w:val="both"/>
      </w:pPr>
      <w:r>
        <w:rPr>
          <w:sz w:val="28"/>
        </w:rPr>
        <w:t>Обратные связи с выходов Q3…Q0 и /Q3…/Q0 возвращаются на вход блока Logic_D. В результате перед каждым активным фронтом вычисляется код следующего состояния, который затем одновременно записывается во все четыре D-триггера.</w:t>
      </w:r>
    </w:p>
    <w:p w14:paraId="1FD82F5E" w14:textId="77777777" w:rsidR="0051524E" w:rsidRDefault="008308BA">
      <w:r>
        <w:br w:type="page"/>
      </w:r>
    </w:p>
    <w:p w14:paraId="439DE23F" w14:textId="77777777" w:rsidR="0051524E" w:rsidRDefault="008308BA">
      <w:pPr>
        <w:pStyle w:val="1"/>
        <w:keepNext/>
        <w:spacing w:before="240" w:after="120"/>
        <w:ind w:left="0"/>
      </w:pPr>
      <w:r>
        <w:rPr>
          <w:sz w:val="32"/>
        </w:rPr>
        <w:lastRenderedPageBreak/>
        <w:t>2.1.3 Временные диаграммы сигнала синхронизации и выходных сигналов D-триггеров</w:t>
      </w:r>
    </w:p>
    <w:p w14:paraId="1AFD651A" w14:textId="77777777" w:rsidR="0051524E" w:rsidRDefault="008308BA">
      <w:pPr>
        <w:spacing w:line="360" w:lineRule="auto"/>
        <w:ind w:firstLine="709"/>
        <w:jc w:val="both"/>
      </w:pPr>
      <w:r>
        <w:rPr>
          <w:sz w:val="28"/>
        </w:rPr>
        <w:t>Расчетная временная диаграмма сигнала синхронизации CLK и выходов Q3…Q0 приведена на рисунке 2.5. Изменение кода состояния происходит только по положительному фронту CLK; между фронтами выходные сигналы D-триггеров сохраняют установившиеся значения.</w:t>
      </w:r>
    </w:p>
    <w:p w14:paraId="061C6499" w14:textId="77777777" w:rsidR="0051524E" w:rsidRDefault="008308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036BE91" wp14:editId="6F3977AC">
            <wp:extent cx="5760000" cy="3351273"/>
            <wp:effectExtent l="0" t="0" r="0" b="0"/>
            <wp:docPr id="918597017" name="Picture 918597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ming_d_calcul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5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065F" w14:textId="77777777" w:rsidR="0051524E" w:rsidRDefault="008308BA">
      <w:pPr>
        <w:keepLines/>
        <w:spacing w:before="60" w:after="120"/>
        <w:ind w:right="283"/>
        <w:jc w:val="center"/>
      </w:pPr>
      <w:r>
        <w:rPr>
          <w:sz w:val="28"/>
        </w:rPr>
        <w:t>Рисунок 2.5 – Расчетная временная диаграмма сигнала синхронизации и выходов Q3…Q0</w:t>
      </w:r>
    </w:p>
    <w:p w14:paraId="219D1440" w14:textId="77777777" w:rsidR="0051524E" w:rsidRDefault="008308BA">
      <w:pPr>
        <w:spacing w:line="360" w:lineRule="auto"/>
        <w:ind w:firstLine="709"/>
        <w:jc w:val="both"/>
      </w:pPr>
      <w:r>
        <w:rPr>
          <w:sz w:val="28"/>
        </w:rPr>
        <w:t>Диаграмма подтверждает последовательность 13–2–14–11–0–12–9–5–7–8–4–3–10–6. После четырнадцатого активного фронта устройство возвращается в состояние 13, и цикл пересчета повторяется.</w:t>
      </w:r>
    </w:p>
    <w:p w14:paraId="221E9566" w14:textId="77777777" w:rsidR="0051524E" w:rsidRDefault="008308BA">
      <w:r>
        <w:br w:type="page"/>
      </w:r>
    </w:p>
    <w:p w14:paraId="0A561BBC" w14:textId="77777777" w:rsidR="0051524E" w:rsidRDefault="008308BA">
      <w:pPr>
        <w:keepNext/>
        <w:spacing w:before="240" w:after="120"/>
      </w:pPr>
      <w:r>
        <w:rPr>
          <w:b/>
          <w:sz w:val="32"/>
        </w:rPr>
        <w:lastRenderedPageBreak/>
        <w:t>Порядок ручной проверки в NI Multisim</w:t>
      </w:r>
    </w:p>
    <w:p w14:paraId="2472BF2F" w14:textId="77777777" w:rsidR="0051524E" w:rsidRDefault="008308BA">
      <w:pPr>
        <w:spacing w:line="360" w:lineRule="auto"/>
        <w:ind w:firstLine="709"/>
        <w:jc w:val="both"/>
      </w:pPr>
      <w:r>
        <w:rPr>
          <w:b/>
          <w:sz w:val="28"/>
        </w:rPr>
        <w:t xml:space="preserve">Сборка схемы. </w:t>
      </w:r>
      <w:r>
        <w:rPr>
          <w:sz w:val="28"/>
        </w:rPr>
        <w:t>Соединить блок Logic_D с четырьмя D-триггерами 74AS74 по рисункам 2.3 и 2.4. Выходы D3…D0 подключить к одноименным входам триггеров, выходы Q3…Q0 и /Q3…/Q0 вернуть на входы Logic_D, а все входы CLK объединить.</w:t>
      </w:r>
    </w:p>
    <w:p w14:paraId="611D3747" w14:textId="77777777" w:rsidR="0051524E" w:rsidRDefault="008308BA">
      <w:pPr>
        <w:spacing w:line="360" w:lineRule="auto"/>
        <w:ind w:firstLine="709"/>
        <w:jc w:val="both"/>
      </w:pPr>
      <w:r>
        <w:rPr>
          <w:b/>
          <w:sz w:val="28"/>
        </w:rPr>
        <w:t xml:space="preserve">Начальная установка. </w:t>
      </w:r>
      <w:r>
        <w:rPr>
          <w:sz w:val="28"/>
        </w:rPr>
        <w:t>До начала счета установить регистр в код 1101: кратковременно подать низкий уровень на /PRE разрядов Q3, Q2 и Q0, а для разряда Q1 – на /CLR. После установки вернуть все входы /PRE и /CLR в неактивное состояние логической единицы.</w:t>
      </w:r>
    </w:p>
    <w:p w14:paraId="38DE8A64" w14:textId="77777777" w:rsidR="0051524E" w:rsidRDefault="008308BA">
      <w:pPr>
        <w:spacing w:line="360" w:lineRule="auto"/>
        <w:ind w:firstLine="709"/>
        <w:jc w:val="both"/>
      </w:pPr>
      <w:r>
        <w:rPr>
          <w:b/>
          <w:sz w:val="28"/>
        </w:rPr>
        <w:t xml:space="preserve">Подключение анализатора. </w:t>
      </w:r>
      <w:r>
        <w:rPr>
          <w:sz w:val="28"/>
        </w:rPr>
        <w:t>Подать Q3, Q2, Q1, Q0 и CLK на отдельные каналы логического анализатора. В качестве условия запуска выбрать положительный фронт CLK; развертку установить так, чтобы были видны не менее 15 тактов.</w:t>
      </w:r>
    </w:p>
    <w:p w14:paraId="4C6FF1DF" w14:textId="77777777" w:rsidR="0051524E" w:rsidRDefault="008308BA">
      <w:pPr>
        <w:spacing w:line="360" w:lineRule="auto"/>
        <w:ind w:firstLine="709"/>
        <w:jc w:val="both"/>
      </w:pPr>
      <w:r>
        <w:rPr>
          <w:b/>
          <w:sz w:val="28"/>
        </w:rPr>
        <w:t xml:space="preserve">Проверка результата. </w:t>
      </w:r>
      <w:r>
        <w:rPr>
          <w:sz w:val="28"/>
        </w:rPr>
        <w:t>После запуска сравнить коды между соседними положительными фронтами с последовательностью 13–2–14–11–0–12–9–5–7–8–4–3–10–6–13. Снимок окна логического анализатора использовать как экспериментальное подтверждение правильности синтеза после ручного моделирования схемы.</w:t>
      </w:r>
    </w:p>
    <w:sectPr w:rsidR="0051524E">
      <w:type w:val="continuous"/>
      <w:pgSz w:w="11906" w:h="16838"/>
      <w:pgMar w:top="1040" w:right="141" w:bottom="1806" w:left="1559" w:header="0" w:footer="144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38E91" w14:textId="77777777" w:rsidR="008308BA" w:rsidRDefault="008308BA">
      <w:r>
        <w:separator/>
      </w:r>
    </w:p>
  </w:endnote>
  <w:endnote w:type="continuationSeparator" w:id="0">
    <w:p w14:paraId="1C6C4CAF" w14:textId="77777777" w:rsidR="008308BA" w:rsidRDefault="008308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8DFA8" w14:textId="77777777" w:rsidR="001B5934" w:rsidRDefault="001B593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B9355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76B83B2D" wp14:editId="14C31461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AAC6095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6B83B2D" id="Textbox 1" o:spid="_x0000_s1026" style="position:absolute;margin-left:319.6pt;margin-top:756.05pt;width:13.05pt;height:14.2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" o:allowincell="f" filled="f" stroked="f" strokeweight="0">
              <v:textbox inset="0,0,0,0">
                <w:txbxContent>
                  <w:p w14:paraId="42F4F36F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46B76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1AF1776D" wp14:editId="3C7F4E30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D897DB4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AF1776D" id="_x0000_s1027" style="position:absolute;margin-left:319.6pt;margin-top:756.05pt;width:13.05pt;height:14.2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" o:allowincell="f" filled="f" stroked="f" strokeweight="0">
              <v:textbox inset="0,0,0,0">
                <w:txbxContent>
                  <w:p w14:paraId="09C8CC81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2DF38" w14:textId="77777777" w:rsidR="001B5934" w:rsidRDefault="001B5934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2AA56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AE76D1D" wp14:editId="1B51DE09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5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A688F29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AE76D1D" id="Textbox 3" o:spid="_x0000_s1028" style="position:absolute;margin-left:319.6pt;margin-top:756.05pt;width:13.05pt;height:14.2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" o:allowincell="f" filled="f" stroked="f" strokeweight="0">
              <v:textbox inset="0,0,0,0">
                <w:txbxContent>
                  <w:p w14:paraId="5A7B54E5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85115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2EBFB359" wp14:editId="0B501A07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6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F100641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EBFB359" id="_x0000_s1029" style="position:absolute;margin-left:319.6pt;margin-top:756.05pt;width:13.05pt;height:14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" o:allowincell="f" filled="f" stroked="f" strokeweight="0">
              <v:textbox inset="0,0,0,0">
                <w:txbxContent>
                  <w:p w14:paraId="3FDE9268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00465" w14:textId="77777777" w:rsidR="008308BA" w:rsidRDefault="008308BA">
      <w:r>
        <w:separator/>
      </w:r>
    </w:p>
  </w:footnote>
  <w:footnote w:type="continuationSeparator" w:id="0">
    <w:p w14:paraId="704135E7" w14:textId="77777777" w:rsidR="008308BA" w:rsidRDefault="008308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C3D9D"/>
    <w:multiLevelType w:val="multilevel"/>
    <w:tmpl w:val="FD00A2B6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1" w15:restartNumberingAfterBreak="0">
    <w:nsid w:val="03503EB4"/>
    <w:multiLevelType w:val="multilevel"/>
    <w:tmpl w:val="7318F6F0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2" w15:restartNumberingAfterBreak="0">
    <w:nsid w:val="0A6B64B7"/>
    <w:multiLevelType w:val="multilevel"/>
    <w:tmpl w:val="F656F754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3" w15:restartNumberingAfterBreak="0">
    <w:nsid w:val="17874DD2"/>
    <w:multiLevelType w:val="multilevel"/>
    <w:tmpl w:val="909C25B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4" w15:restartNumberingAfterBreak="0">
    <w:nsid w:val="20DB1721"/>
    <w:multiLevelType w:val="multilevel"/>
    <w:tmpl w:val="FEF48F62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5" w15:restartNumberingAfterBreak="0">
    <w:nsid w:val="2B470267"/>
    <w:multiLevelType w:val="multilevel"/>
    <w:tmpl w:val="B01239DC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31CA4C2F"/>
    <w:multiLevelType w:val="multilevel"/>
    <w:tmpl w:val="DFAEA438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7" w15:restartNumberingAfterBreak="0">
    <w:nsid w:val="41285D29"/>
    <w:multiLevelType w:val="multilevel"/>
    <w:tmpl w:val="8C9A766A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8" w15:restartNumberingAfterBreak="0">
    <w:nsid w:val="448610CA"/>
    <w:multiLevelType w:val="multilevel"/>
    <w:tmpl w:val="A7B42A26"/>
    <w:lvl w:ilvl="0">
      <w:numFmt w:val="bullet"/>
      <w:lvlText w:val="-"/>
      <w:lvlJc w:val="left"/>
      <w:pPr>
        <w:tabs>
          <w:tab w:val="num" w:pos="0"/>
        </w:tabs>
        <w:ind w:left="143" w:hanging="164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16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16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16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16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16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16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16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164"/>
      </w:pPr>
      <w:rPr>
        <w:rFonts w:ascii="Symbol" w:hAnsi="Symbol" w:cs="Symbol" w:hint="default"/>
        <w:lang w:val="ru-RU" w:eastAsia="en-US" w:bidi="ar-SA"/>
      </w:rPr>
    </w:lvl>
  </w:abstractNum>
  <w:abstractNum w:abstractNumId="9" w15:restartNumberingAfterBreak="0">
    <w:nsid w:val="476D5733"/>
    <w:multiLevelType w:val="multilevel"/>
    <w:tmpl w:val="7B803A9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0" w15:restartNumberingAfterBreak="0">
    <w:nsid w:val="5C310B4E"/>
    <w:multiLevelType w:val="multilevel"/>
    <w:tmpl w:val="D23E3FDE"/>
    <w:lvl w:ilvl="0">
      <w:start w:val="3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65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50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43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35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528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1" w15:restartNumberingAfterBreak="0">
    <w:nsid w:val="60CF3002"/>
    <w:multiLevelType w:val="multilevel"/>
    <w:tmpl w:val="E9028BAE"/>
    <w:lvl w:ilvl="0">
      <w:start w:val="2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391" w:hanging="5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56" w:hanging="5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35" w:hanging="5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13" w:hanging="5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92" w:hanging="5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70" w:hanging="5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49" w:hanging="540"/>
      </w:pPr>
      <w:rPr>
        <w:rFonts w:ascii="Symbol" w:hAnsi="Symbol" w:cs="Symbol" w:hint="default"/>
        <w:lang w:val="ru-RU" w:eastAsia="en-US" w:bidi="ar-SA"/>
      </w:rPr>
    </w:lvl>
  </w:abstractNum>
  <w:abstractNum w:abstractNumId="12" w15:restartNumberingAfterBreak="0">
    <w:nsid w:val="6E284A0A"/>
    <w:multiLevelType w:val="multilevel"/>
    <w:tmpl w:val="5750E95C"/>
    <w:lvl w:ilvl="0">
      <w:start w:val="2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81" w:hanging="631"/>
      </w:pPr>
      <w:rPr>
        <w:rFonts w:ascii="Times New Roman" w:eastAsia="Times New Roman" w:hAnsi="Times New Roman" w:cs="Times New Roman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19" w:hanging="63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8" w:hanging="63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58" w:hanging="63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28" w:hanging="63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97" w:hanging="63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67" w:hanging="631"/>
      </w:pPr>
      <w:rPr>
        <w:rFonts w:ascii="Symbol" w:hAnsi="Symbol" w:cs="Symbol" w:hint="default"/>
        <w:lang w:val="ru-RU" w:eastAsia="en-US" w:bidi="ar-SA"/>
      </w:rPr>
    </w:lvl>
  </w:abstractNum>
  <w:abstractNum w:abstractNumId="13" w15:restartNumberingAfterBreak="0">
    <w:nsid w:val="6EB264B3"/>
    <w:multiLevelType w:val="multilevel"/>
    <w:tmpl w:val="F0D23D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AE45E63"/>
    <w:multiLevelType w:val="multilevel"/>
    <w:tmpl w:val="6D2458D8"/>
    <w:lvl w:ilvl="0">
      <w:start w:val="1"/>
      <w:numFmt w:val="decimal"/>
      <w:lvlText w:val="%1."/>
      <w:lvlJc w:val="left"/>
      <w:pPr>
        <w:tabs>
          <w:tab w:val="num" w:pos="0"/>
        </w:tabs>
        <w:ind w:left="383" w:hanging="2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9" w:hanging="42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29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9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48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8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68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7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7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5" w15:restartNumberingAfterBreak="0">
    <w:nsid w:val="7B3F63B7"/>
    <w:multiLevelType w:val="multilevel"/>
    <w:tmpl w:val="5C385790"/>
    <w:lvl w:ilvl="0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num w:numId="1" w16cid:durableId="69040484">
    <w:abstractNumId w:val="9"/>
  </w:num>
  <w:num w:numId="2" w16cid:durableId="888227925">
    <w:abstractNumId w:val="15"/>
  </w:num>
  <w:num w:numId="3" w16cid:durableId="1885633296">
    <w:abstractNumId w:val="3"/>
  </w:num>
  <w:num w:numId="4" w16cid:durableId="600066213">
    <w:abstractNumId w:val="10"/>
  </w:num>
  <w:num w:numId="5" w16cid:durableId="822892450">
    <w:abstractNumId w:val="8"/>
  </w:num>
  <w:num w:numId="6" w16cid:durableId="966663712">
    <w:abstractNumId w:val="6"/>
  </w:num>
  <w:num w:numId="7" w16cid:durableId="95711607">
    <w:abstractNumId w:val="0"/>
  </w:num>
  <w:num w:numId="8" w16cid:durableId="131950488">
    <w:abstractNumId w:val="7"/>
  </w:num>
  <w:num w:numId="9" w16cid:durableId="112557366">
    <w:abstractNumId w:val="12"/>
  </w:num>
  <w:num w:numId="10" w16cid:durableId="1589801874">
    <w:abstractNumId w:val="2"/>
  </w:num>
  <w:num w:numId="11" w16cid:durableId="59913142">
    <w:abstractNumId w:val="4"/>
  </w:num>
  <w:num w:numId="12" w16cid:durableId="361056240">
    <w:abstractNumId w:val="1"/>
  </w:num>
  <w:num w:numId="13" w16cid:durableId="2118206795">
    <w:abstractNumId w:val="11"/>
  </w:num>
  <w:num w:numId="14" w16cid:durableId="1491478052">
    <w:abstractNumId w:val="14"/>
  </w:num>
  <w:num w:numId="15" w16cid:durableId="581333293">
    <w:abstractNumId w:val="5"/>
  </w:num>
  <w:num w:numId="16" w16cid:durableId="2752175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5934"/>
    <w:rsid w:val="00176355"/>
    <w:rsid w:val="00191079"/>
    <w:rsid w:val="001B5934"/>
    <w:rsid w:val="001E5033"/>
    <w:rsid w:val="002A2737"/>
    <w:rsid w:val="00414322"/>
    <w:rsid w:val="0051524E"/>
    <w:rsid w:val="005B4AC5"/>
    <w:rsid w:val="006058B0"/>
    <w:rsid w:val="006151E7"/>
    <w:rsid w:val="00671033"/>
    <w:rsid w:val="007104D0"/>
    <w:rsid w:val="007F2BB1"/>
    <w:rsid w:val="008308BA"/>
    <w:rsid w:val="0085589D"/>
    <w:rsid w:val="00965486"/>
    <w:rsid w:val="00977AD2"/>
    <w:rsid w:val="009848D5"/>
    <w:rsid w:val="009A5B02"/>
    <w:rsid w:val="009E5DD3"/>
    <w:rsid w:val="00B34C91"/>
    <w:rsid w:val="00C33D82"/>
    <w:rsid w:val="00C40D7F"/>
    <w:rsid w:val="00C7786C"/>
    <w:rsid w:val="00D33D1C"/>
    <w:rsid w:val="00E726F6"/>
    <w:rsid w:val="00F765B1"/>
    <w:rsid w:val="00FF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57E93"/>
  <w15:docId w15:val="{D4075158-3CCA-4EE1-93E7-4E9BF4445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80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10">
    <w:name w:val="toc 1"/>
    <w:basedOn w:val="a"/>
    <w:uiPriority w:val="1"/>
    <w:qFormat/>
    <w:pPr>
      <w:spacing w:before="139"/>
      <w:ind w:left="383" w:hanging="240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37"/>
      <w:ind w:left="1069" w:hanging="360"/>
    </w:pPr>
    <w:rPr>
      <w:sz w:val="24"/>
      <w:szCs w:val="24"/>
    </w:rPr>
  </w:style>
  <w:style w:type="paragraph" w:styleId="3">
    <w:name w:val="toc 3"/>
    <w:basedOn w:val="a"/>
    <w:uiPriority w:val="1"/>
    <w:qFormat/>
    <w:pPr>
      <w:spacing w:before="137"/>
      <w:ind w:left="1391" w:hanging="540"/>
    </w:pPr>
    <w:rPr>
      <w:sz w:val="24"/>
      <w:szCs w:val="24"/>
    </w:rPr>
  </w:style>
  <w:style w:type="paragraph" w:styleId="a7">
    <w:name w:val="List Paragraph"/>
    <w:basedOn w:val="a"/>
    <w:uiPriority w:val="1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  <w:pPr>
      <w:spacing w:before="9" w:line="103" w:lineRule="exact"/>
      <w:ind w:left="19"/>
      <w:jc w:val="center"/>
    </w:pPr>
    <w:rPr>
      <w:rFonts w:ascii="Cambria Math" w:eastAsia="Cambria Math" w:hAnsi="Cambria Math" w:cs="Cambria Math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footer" Target="footer4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13</Pages>
  <Words>1490</Words>
  <Characters>8494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Блинов Кирилл Игоревич</dc:creator>
  <dc:description/>
  <cp:lastModifiedBy>Kirill Blinov</cp:lastModifiedBy>
  <cp:revision>11</cp:revision>
  <dcterms:created xsi:type="dcterms:W3CDTF">2026-05-21T09:39:00Z</dcterms:created>
  <dcterms:modified xsi:type="dcterms:W3CDTF">2026-08-26T11:35:00Z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2026-05-21T00:00:00Z</vt:filetime>
  </property>
  <property fmtid="{D5CDD505-2E9C-101B-9397-08002B2CF9AE}" pid="5" name="Producer">
    <vt:lpwstr>Microsoft® Word LTSC</vt:lpwstr>
  </property>
</Properties>
</file>