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A9EC1" w14:textId="77777777" w:rsidR="001B5934" w:rsidRDefault="002A2737">
      <w:pPr>
        <w:spacing w:before="73"/>
        <w:ind w:right="281"/>
        <w:jc w:val="center"/>
        <w:rPr>
          <w:sz w:val="13"/>
        </w:rPr>
      </w:pPr>
      <w:r>
        <w:rPr>
          <w:spacing w:val="-2"/>
          <w:sz w:val="13"/>
        </w:rPr>
        <w:t>ФЕДЕРАЛЬНОЕ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ГОСУДАРСТВЕННОЕ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АВТОНОМНОЕ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ОБРАЗОВАТЕЛЬНОЕ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УЧРЕЖДЕНИЕ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ВЫСШЕГО</w:t>
      </w:r>
      <w:r>
        <w:rPr>
          <w:spacing w:val="11"/>
          <w:sz w:val="13"/>
        </w:rPr>
        <w:t xml:space="preserve"> </w:t>
      </w:r>
      <w:r>
        <w:rPr>
          <w:spacing w:val="-2"/>
          <w:sz w:val="13"/>
        </w:rPr>
        <w:t>ОБРАЗОВАНИЯ</w:t>
      </w:r>
    </w:p>
    <w:p w14:paraId="60B8FD58" w14:textId="77777777" w:rsidR="001B5934" w:rsidRDefault="002A2737">
      <w:pPr>
        <w:pStyle w:val="1"/>
        <w:spacing w:before="3"/>
        <w:ind w:left="793" w:right="1076"/>
        <w:jc w:val="center"/>
      </w:pPr>
      <w:r>
        <w:t>«БЕЛГОРОДСКИЙ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НАЦИОНАЛЬНЫЙ ИССЛЕДОВАТЕЛЬСКИЙ УНИВЕРСИТЕТ»</w:t>
      </w:r>
    </w:p>
    <w:p w14:paraId="33DC11C2" w14:textId="77777777" w:rsidR="001B5934" w:rsidRDefault="002A2737">
      <w:pPr>
        <w:tabs>
          <w:tab w:val="left" w:pos="1189"/>
        </w:tabs>
        <w:spacing w:line="275" w:lineRule="exact"/>
        <w:ind w:left="-1" w:right="381"/>
        <w:jc w:val="center"/>
        <w:rPr>
          <w:b/>
          <w:sz w:val="24"/>
        </w:rPr>
      </w:pPr>
      <w:r>
        <w:rPr>
          <w:b/>
          <w:sz w:val="24"/>
        </w:rPr>
        <w:t>(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Н</w:t>
      </w:r>
      <w:r>
        <w:rPr>
          <w:b/>
          <w:spacing w:val="41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41"/>
          <w:sz w:val="24"/>
        </w:rPr>
        <w:t xml:space="preserve"> </w:t>
      </w:r>
      <w:r>
        <w:rPr>
          <w:b/>
          <w:spacing w:val="-10"/>
          <w:sz w:val="24"/>
        </w:rPr>
        <w:t>У</w:t>
      </w:r>
      <w:r>
        <w:rPr>
          <w:b/>
          <w:sz w:val="24"/>
        </w:rPr>
        <w:tab/>
        <w:t>«</w:t>
      </w:r>
      <w:r>
        <w:rPr>
          <w:b/>
          <w:spacing w:val="38"/>
          <w:sz w:val="24"/>
        </w:rPr>
        <w:t xml:space="preserve"> </w:t>
      </w:r>
      <w:r>
        <w:rPr>
          <w:b/>
          <w:sz w:val="24"/>
        </w:rPr>
        <w:t>Б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е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л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Г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У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»</w:t>
      </w:r>
      <w:r>
        <w:rPr>
          <w:b/>
          <w:spacing w:val="40"/>
          <w:sz w:val="24"/>
        </w:rPr>
        <w:t xml:space="preserve"> </w:t>
      </w:r>
      <w:r>
        <w:rPr>
          <w:b/>
          <w:spacing w:val="-10"/>
          <w:sz w:val="24"/>
        </w:rPr>
        <w:t>)</w:t>
      </w:r>
    </w:p>
    <w:p w14:paraId="1CA20277" w14:textId="77777777" w:rsidR="001B5934" w:rsidRDefault="001B5934">
      <w:pPr>
        <w:pStyle w:val="a4"/>
        <w:rPr>
          <w:b/>
          <w:sz w:val="24"/>
        </w:rPr>
      </w:pPr>
    </w:p>
    <w:p w14:paraId="0E45518C" w14:textId="77777777" w:rsidR="001B5934" w:rsidRDefault="001B5934">
      <w:pPr>
        <w:pStyle w:val="a4"/>
        <w:spacing w:before="23"/>
        <w:rPr>
          <w:b/>
          <w:sz w:val="24"/>
        </w:rPr>
      </w:pPr>
    </w:p>
    <w:p w14:paraId="145611D2" w14:textId="77777777" w:rsidR="001B5934" w:rsidRDefault="002A2737">
      <w:pPr>
        <w:pStyle w:val="a4"/>
        <w:ind w:right="283"/>
        <w:jc w:val="center"/>
      </w:pPr>
      <w:r>
        <w:t>ИНСТИТУТ</w:t>
      </w:r>
      <w:r>
        <w:rPr>
          <w:spacing w:val="-9"/>
        </w:rPr>
        <w:t xml:space="preserve"> </w:t>
      </w:r>
      <w:r>
        <w:t>ИНЖЕНЕРНЫХ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ЦИФРОВЫХ</w:t>
      </w:r>
      <w:r>
        <w:rPr>
          <w:spacing w:val="-6"/>
        </w:rPr>
        <w:t xml:space="preserve"> </w:t>
      </w:r>
      <w:r>
        <w:rPr>
          <w:spacing w:val="-2"/>
        </w:rPr>
        <w:t>ТЕХНОЛОГИЙ</w:t>
      </w:r>
    </w:p>
    <w:p w14:paraId="44F67457" w14:textId="77777777" w:rsidR="001B5934" w:rsidRDefault="002A2737">
      <w:pPr>
        <w:pStyle w:val="a4"/>
        <w:spacing w:before="247"/>
        <w:ind w:right="285"/>
        <w:jc w:val="center"/>
      </w:pPr>
      <w:r>
        <w:rPr>
          <w:b/>
        </w:rPr>
        <w:t>Кафедра</w:t>
      </w:r>
      <w:r>
        <w:rPr>
          <w:b/>
          <w:spacing w:val="-8"/>
        </w:rPr>
        <w:t xml:space="preserve"> </w:t>
      </w:r>
      <w:r>
        <w:rPr>
          <w:spacing w:val="-10"/>
          <w:u w:val="single"/>
        </w:rPr>
        <w:t xml:space="preserve"> </w:t>
      </w:r>
      <w:r>
        <w:rPr>
          <w:u w:val="single"/>
        </w:rPr>
        <w:t>информационных</w:t>
      </w:r>
      <w:r>
        <w:rPr>
          <w:spacing w:val="-5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робототехнических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систем</w:t>
      </w:r>
    </w:p>
    <w:p w14:paraId="3DD9F949" w14:textId="77777777" w:rsidR="001B5934" w:rsidRDefault="001B5934">
      <w:pPr>
        <w:pStyle w:val="a4"/>
      </w:pPr>
    </w:p>
    <w:p w14:paraId="6E3D2A87" w14:textId="77777777" w:rsidR="001B5934" w:rsidRDefault="001B5934">
      <w:pPr>
        <w:pStyle w:val="a4"/>
      </w:pPr>
    </w:p>
    <w:p w14:paraId="3B95620C" w14:textId="77777777" w:rsidR="001B5934" w:rsidRDefault="001B5934">
      <w:pPr>
        <w:pStyle w:val="a4"/>
      </w:pPr>
    </w:p>
    <w:p w14:paraId="6CDF3A80" w14:textId="77777777" w:rsidR="001B5934" w:rsidRDefault="001B5934">
      <w:pPr>
        <w:pStyle w:val="a4"/>
        <w:spacing w:before="247"/>
      </w:pPr>
    </w:p>
    <w:p w14:paraId="4AD44007" w14:textId="77777777" w:rsidR="001B5934" w:rsidRDefault="002A2737">
      <w:pPr>
        <w:pStyle w:val="1"/>
        <w:ind w:left="109" w:right="389"/>
        <w:jc w:val="center"/>
      </w:pPr>
      <w:r>
        <w:t>СИНТЕЗ ПЕРЕСЧЕТНОГО УСТРОЙСТВА 13-2-14-11-0-12-9-5-7-8-4-3-10-6 НА ТРИГГЕРАХ 74AS74</w:t>
      </w:r>
    </w:p>
    <w:p w14:paraId="4BA92C60" w14:textId="77777777" w:rsidR="001B5934" w:rsidRDefault="002A2737">
      <w:pPr>
        <w:pStyle w:val="a4"/>
        <w:spacing w:line="322" w:lineRule="exact"/>
        <w:ind w:left="-1" w:right="278"/>
        <w:jc w:val="center"/>
      </w:pPr>
      <w:r>
        <w:t>Курсовая</w:t>
      </w:r>
      <w:r>
        <w:rPr>
          <w:spacing w:val="-3"/>
        </w:rPr>
        <w:t xml:space="preserve"> </w:t>
      </w:r>
      <w:r>
        <w:rPr>
          <w:spacing w:val="-2"/>
        </w:rPr>
        <w:t>работа</w:t>
      </w:r>
    </w:p>
    <w:p w14:paraId="341844EE" w14:textId="77777777" w:rsidR="001B5934" w:rsidRDefault="002A2737">
      <w:pPr>
        <w:pStyle w:val="a4"/>
        <w:ind w:left="934" w:right="1214"/>
        <w:jc w:val="center"/>
      </w:pPr>
      <w:r>
        <w:t>по</w:t>
      </w:r>
      <w:r>
        <w:rPr>
          <w:spacing w:val="-7"/>
        </w:rPr>
        <w:t xml:space="preserve"> </w:t>
      </w:r>
      <w:r>
        <w:t>дисциплине</w:t>
      </w:r>
      <w:r>
        <w:rPr>
          <w:spacing w:val="-7"/>
        </w:rPr>
        <w:t xml:space="preserve"> </w:t>
      </w:r>
      <w:r>
        <w:t>«</w:t>
      </w:r>
      <w:r>
        <w:rPr>
          <w:u w:val="single"/>
        </w:rPr>
        <w:t>Функциональные</w:t>
      </w:r>
      <w:r>
        <w:rPr>
          <w:spacing w:val="-7"/>
          <w:u w:val="single"/>
        </w:rPr>
        <w:t xml:space="preserve"> </w:t>
      </w:r>
      <w:r>
        <w:rPr>
          <w:u w:val="single"/>
        </w:rPr>
        <w:t>компоненты</w:t>
      </w:r>
      <w:r>
        <w:rPr>
          <w:spacing w:val="-5"/>
          <w:u w:val="single"/>
        </w:rPr>
        <w:t xml:space="preserve"> </w:t>
      </w:r>
      <w:r>
        <w:rPr>
          <w:u w:val="single"/>
        </w:rPr>
        <w:t>цифровых</w:t>
      </w:r>
      <w:r>
        <w:rPr>
          <w:spacing w:val="-7"/>
          <w:u w:val="single"/>
        </w:rPr>
        <w:t xml:space="preserve"> </w:t>
      </w:r>
      <w:r>
        <w:rPr>
          <w:u w:val="single"/>
        </w:rPr>
        <w:t>систем</w:t>
      </w:r>
      <w:r>
        <w:t>» студента очной формы обучения</w:t>
      </w:r>
    </w:p>
    <w:p w14:paraId="22192113" w14:textId="77777777" w:rsidR="001B5934" w:rsidRDefault="002A2737">
      <w:pPr>
        <w:pStyle w:val="a4"/>
        <w:spacing w:line="321" w:lineRule="exact"/>
        <w:ind w:right="283"/>
        <w:jc w:val="center"/>
      </w:pPr>
      <w:r>
        <w:t>направления</w:t>
      </w:r>
      <w:r>
        <w:rPr>
          <w:spacing w:val="-9"/>
        </w:rPr>
        <w:t xml:space="preserve"> </w:t>
      </w:r>
      <w:r>
        <w:t>подготовки</w:t>
      </w:r>
      <w:r>
        <w:rPr>
          <w:spacing w:val="-9"/>
        </w:rPr>
        <w:t xml:space="preserve"> </w:t>
      </w:r>
      <w:r>
        <w:rPr>
          <w:u w:val="single"/>
        </w:rPr>
        <w:t>09.03.02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Информационные</w:t>
      </w:r>
      <w:r>
        <w:rPr>
          <w:spacing w:val="-8"/>
          <w:u w:val="single"/>
        </w:rPr>
        <w:t xml:space="preserve"> </w:t>
      </w:r>
      <w:r>
        <w:rPr>
          <w:u w:val="single"/>
        </w:rPr>
        <w:t>системы</w:t>
      </w:r>
      <w:r>
        <w:rPr>
          <w:spacing w:val="-8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технологии</w:t>
      </w:r>
    </w:p>
    <w:p w14:paraId="39169BBC" w14:textId="77777777" w:rsidR="001B5934" w:rsidRDefault="002A2737">
      <w:pPr>
        <w:ind w:left="4391"/>
        <w:rPr>
          <w:sz w:val="20"/>
        </w:rPr>
      </w:pPr>
      <w:r>
        <w:rPr>
          <w:sz w:val="20"/>
        </w:rPr>
        <w:t>(код,</w:t>
      </w:r>
      <w:r>
        <w:rPr>
          <w:spacing w:val="-12"/>
          <w:sz w:val="20"/>
        </w:rPr>
        <w:t xml:space="preserve"> </w:t>
      </w:r>
      <w:r>
        <w:rPr>
          <w:sz w:val="20"/>
        </w:rPr>
        <w:t>наименование</w:t>
      </w:r>
      <w:r>
        <w:rPr>
          <w:spacing w:val="-11"/>
          <w:sz w:val="20"/>
        </w:rPr>
        <w:t xml:space="preserve"> </w:t>
      </w:r>
      <w:r>
        <w:rPr>
          <w:sz w:val="20"/>
        </w:rPr>
        <w:t>направления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подготовки)</w:t>
      </w:r>
    </w:p>
    <w:p w14:paraId="3361603A" w14:textId="77777777" w:rsidR="001B5934" w:rsidRDefault="002A2737">
      <w:pPr>
        <w:pStyle w:val="a4"/>
        <w:spacing w:line="322" w:lineRule="exact"/>
        <w:ind w:left="-1" w:right="277"/>
        <w:jc w:val="center"/>
      </w:pPr>
      <w:r>
        <w:rPr>
          <w:u w:val="single"/>
        </w:rPr>
        <w:t>2</w:t>
      </w:r>
      <w:r>
        <w:rPr>
          <w:spacing w:val="-4"/>
        </w:rPr>
        <w:t xml:space="preserve"> </w:t>
      </w:r>
      <w:r>
        <w:t>курса</w:t>
      </w:r>
      <w:r>
        <w:rPr>
          <w:spacing w:val="-3"/>
        </w:rPr>
        <w:t xml:space="preserve"> </w:t>
      </w:r>
      <w:r>
        <w:t>группы</w:t>
      </w:r>
      <w:r>
        <w:rPr>
          <w:spacing w:val="-2"/>
        </w:rPr>
        <w:t xml:space="preserve"> </w:t>
      </w:r>
      <w:r>
        <w:rPr>
          <w:spacing w:val="-2"/>
          <w:u w:val="single"/>
        </w:rPr>
        <w:t>12002408</w:t>
      </w:r>
    </w:p>
    <w:p w14:paraId="39B55E3F" w14:textId="77777777" w:rsidR="001B5934" w:rsidRDefault="002A2737">
      <w:pPr>
        <w:pStyle w:val="a4"/>
        <w:tabs>
          <w:tab w:val="left" w:pos="1608"/>
          <w:tab w:val="left" w:pos="7081"/>
        </w:tabs>
        <w:ind w:right="278"/>
        <w:jc w:val="center"/>
      </w:pPr>
      <w:r>
        <w:rPr>
          <w:u w:val="single"/>
        </w:rPr>
        <w:tab/>
        <w:t>Блинова Кирилла Игоревича</w:t>
      </w:r>
      <w:r>
        <w:rPr>
          <w:u w:val="single"/>
        </w:rPr>
        <w:tab/>
      </w:r>
    </w:p>
    <w:p w14:paraId="7DED742B" w14:textId="77777777" w:rsidR="001B5934" w:rsidRDefault="001B5934">
      <w:pPr>
        <w:pStyle w:val="a4"/>
        <w:rPr>
          <w:sz w:val="20"/>
        </w:rPr>
      </w:pPr>
    </w:p>
    <w:p w14:paraId="198E9B4C" w14:textId="77777777" w:rsidR="001B5934" w:rsidRDefault="001B5934">
      <w:pPr>
        <w:pStyle w:val="a4"/>
        <w:rPr>
          <w:sz w:val="20"/>
        </w:rPr>
      </w:pPr>
    </w:p>
    <w:p w14:paraId="0EE867E3" w14:textId="77777777" w:rsidR="001B5934" w:rsidRDefault="001B5934">
      <w:pPr>
        <w:pStyle w:val="a4"/>
        <w:rPr>
          <w:sz w:val="20"/>
        </w:rPr>
      </w:pPr>
    </w:p>
    <w:p w14:paraId="04E62890" w14:textId="77777777" w:rsidR="001B5934" w:rsidRDefault="001B5934">
      <w:pPr>
        <w:pStyle w:val="a4"/>
        <w:rPr>
          <w:sz w:val="20"/>
        </w:rPr>
      </w:pPr>
    </w:p>
    <w:p w14:paraId="0CAEDF87" w14:textId="77777777" w:rsidR="001B5934" w:rsidRDefault="001B5934">
      <w:pPr>
        <w:pStyle w:val="a4"/>
        <w:rPr>
          <w:sz w:val="20"/>
        </w:rPr>
      </w:pPr>
    </w:p>
    <w:p w14:paraId="2BC1EEE6" w14:textId="77777777" w:rsidR="001B5934" w:rsidRDefault="001B5934">
      <w:pPr>
        <w:pStyle w:val="a4"/>
        <w:rPr>
          <w:sz w:val="20"/>
        </w:rPr>
      </w:pPr>
    </w:p>
    <w:p w14:paraId="49F6B184" w14:textId="77777777" w:rsidR="001B5934" w:rsidRDefault="001B5934">
      <w:pPr>
        <w:pStyle w:val="a4"/>
        <w:rPr>
          <w:sz w:val="20"/>
        </w:rPr>
      </w:pPr>
    </w:p>
    <w:p w14:paraId="1804E521" w14:textId="77777777" w:rsidR="001B5934" w:rsidRDefault="001B5934">
      <w:pPr>
        <w:pStyle w:val="a4"/>
        <w:spacing w:before="106"/>
        <w:rPr>
          <w:sz w:val="20"/>
        </w:rPr>
      </w:pPr>
    </w:p>
    <w:tbl>
      <w:tblPr>
        <w:tblStyle w:val="TableNormal"/>
        <w:tblW w:w="4230" w:type="dxa"/>
        <w:tblInd w:w="5930" w:type="dxa"/>
        <w:tblLayout w:type="fixed"/>
        <w:tblLook w:val="01E0" w:firstRow="1" w:lastRow="1" w:firstColumn="1" w:lastColumn="1" w:noHBand="0" w:noVBand="0"/>
      </w:tblPr>
      <w:tblGrid>
        <w:gridCol w:w="4230"/>
      </w:tblGrid>
      <w:tr w:rsidR="001B5934" w14:paraId="64F98D5D" w14:textId="77777777">
        <w:trPr>
          <w:trHeight w:val="373"/>
        </w:trPr>
        <w:tc>
          <w:tcPr>
            <w:tcW w:w="4230" w:type="dxa"/>
          </w:tcPr>
          <w:p w14:paraId="0ED6E41B" w14:textId="77777777" w:rsidR="001B5934" w:rsidRDefault="002A2737">
            <w:pPr>
              <w:pStyle w:val="TableParagraph"/>
              <w:spacing w:before="0" w:line="31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Научный</w:t>
            </w:r>
            <w:r>
              <w:rPr>
                <w:rFonts w:ascii="Times New Roman" w:hAnsi="Times New Roman"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руководитель:</w:t>
            </w:r>
          </w:p>
        </w:tc>
      </w:tr>
      <w:tr w:rsidR="001B5934" w14:paraId="284268D4" w14:textId="77777777">
        <w:trPr>
          <w:trHeight w:val="372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54B11368" w14:textId="77777777" w:rsidR="001B5934" w:rsidRDefault="002A2737">
            <w:pPr>
              <w:pStyle w:val="TableParagraph"/>
              <w:spacing w:before="51" w:line="30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к.т.н.,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доцент</w:t>
            </w:r>
          </w:p>
        </w:tc>
      </w:tr>
      <w:tr w:rsidR="001B5934" w14:paraId="54557625" w14:textId="77777777">
        <w:trPr>
          <w:trHeight w:val="235"/>
        </w:trPr>
        <w:tc>
          <w:tcPr>
            <w:tcW w:w="4230" w:type="dxa"/>
            <w:tcBorders>
              <w:top w:val="single" w:sz="4" w:space="0" w:color="000000"/>
            </w:tcBorders>
          </w:tcPr>
          <w:p w14:paraId="16BC6403" w14:textId="77777777" w:rsidR="001B5934" w:rsidRDefault="002A2737">
            <w:pPr>
              <w:pStyle w:val="TableParagraph"/>
              <w:spacing w:before="0" w:line="216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(степень,</w:t>
            </w:r>
            <w:r>
              <w:rPr>
                <w:rFonts w:ascii="Times New Roman" w:hAnsi="Times New Roman"/>
                <w:spacing w:val="4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должность)</w:t>
            </w:r>
          </w:p>
        </w:tc>
      </w:tr>
      <w:tr w:rsidR="001B5934" w14:paraId="05636E2D" w14:textId="77777777">
        <w:trPr>
          <w:trHeight w:val="315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6DA245FA" w14:textId="77777777" w:rsidR="001B5934" w:rsidRDefault="002A2737">
            <w:pPr>
              <w:pStyle w:val="TableParagraph"/>
              <w:spacing w:before="0" w:line="296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  <w:tr w:rsidR="001B5934" w14:paraId="0A01D30D" w14:textId="77777777">
        <w:trPr>
          <w:trHeight w:val="230"/>
        </w:trPr>
        <w:tc>
          <w:tcPr>
            <w:tcW w:w="4230" w:type="dxa"/>
            <w:tcBorders>
              <w:top w:val="single" w:sz="4" w:space="0" w:color="000000"/>
            </w:tcBorders>
          </w:tcPr>
          <w:p w14:paraId="52866C9E" w14:textId="77777777" w:rsidR="001B5934" w:rsidRDefault="002A2737">
            <w:pPr>
              <w:pStyle w:val="TableParagraph"/>
              <w:spacing w:before="0" w:line="210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(Ф.И.О.</w:t>
            </w:r>
            <w:r>
              <w:rPr>
                <w:rFonts w:ascii="Times New Roman" w:hAnsi="Times New Roman"/>
                <w:spacing w:val="-7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руководителя)</w:t>
            </w:r>
          </w:p>
        </w:tc>
      </w:tr>
    </w:tbl>
    <w:p w14:paraId="030A518C" w14:textId="77777777" w:rsidR="001B5934" w:rsidRDefault="001B5934">
      <w:pPr>
        <w:pStyle w:val="a4"/>
      </w:pPr>
    </w:p>
    <w:p w14:paraId="3DE727B3" w14:textId="77777777" w:rsidR="001B5934" w:rsidRDefault="001B5934">
      <w:pPr>
        <w:pStyle w:val="a4"/>
      </w:pPr>
    </w:p>
    <w:p w14:paraId="67EACE93" w14:textId="77777777" w:rsidR="001B5934" w:rsidRDefault="001B5934">
      <w:pPr>
        <w:pStyle w:val="a4"/>
      </w:pPr>
    </w:p>
    <w:p w14:paraId="3603D85C" w14:textId="77777777" w:rsidR="001B5934" w:rsidRDefault="001B5934">
      <w:pPr>
        <w:pStyle w:val="a4"/>
      </w:pPr>
    </w:p>
    <w:p w14:paraId="4C901E08" w14:textId="77777777" w:rsidR="001B5934" w:rsidRDefault="001B5934">
      <w:pPr>
        <w:pStyle w:val="a4"/>
      </w:pPr>
    </w:p>
    <w:p w14:paraId="4FDD063A" w14:textId="77777777" w:rsidR="001B5934" w:rsidRDefault="001B5934">
      <w:pPr>
        <w:pStyle w:val="a4"/>
      </w:pPr>
    </w:p>
    <w:p w14:paraId="6D44B96E" w14:textId="77777777" w:rsidR="001B5934" w:rsidRDefault="001B5934">
      <w:pPr>
        <w:pStyle w:val="a4"/>
      </w:pPr>
    </w:p>
    <w:p w14:paraId="008AB36A" w14:textId="77777777" w:rsidR="001B5934" w:rsidRDefault="001B5934">
      <w:pPr>
        <w:pStyle w:val="a4"/>
      </w:pPr>
    </w:p>
    <w:p w14:paraId="6411A61F" w14:textId="77777777" w:rsidR="001B5934" w:rsidRDefault="001B5934">
      <w:pPr>
        <w:pStyle w:val="a4"/>
      </w:pPr>
    </w:p>
    <w:p w14:paraId="141EF172" w14:textId="77777777" w:rsidR="001B5934" w:rsidRDefault="001B5934">
      <w:pPr>
        <w:pStyle w:val="a4"/>
        <w:spacing w:before="209"/>
      </w:pPr>
    </w:p>
    <w:p w14:paraId="02215CDD" w14:textId="77777777" w:rsidR="001B5934" w:rsidRDefault="002A2737">
      <w:pPr>
        <w:pStyle w:val="a4"/>
        <w:ind w:left="-1" w:right="277"/>
        <w:jc w:val="center"/>
        <w:sectPr w:rsidR="001B5934">
          <w:pgSz w:w="11906" w:h="16838"/>
          <w:pgMar w:top="1040" w:right="141" w:bottom="280" w:left="1559" w:header="0" w:footer="0" w:gutter="0"/>
          <w:cols w:space="720"/>
          <w:formProt w:val="0"/>
          <w:docGrid w:linePitch="100"/>
        </w:sectPr>
      </w:pPr>
      <w:r>
        <w:t>БЕЛГОРОД</w:t>
      </w:r>
      <w:r>
        <w:rPr>
          <w:spacing w:val="61"/>
        </w:rPr>
        <w:t xml:space="preserve"> </w:t>
      </w:r>
      <w:r>
        <w:rPr>
          <w:spacing w:val="-4"/>
        </w:rPr>
        <w:t>2026</w:t>
      </w:r>
    </w:p>
    <w:p w14:paraId="54F43179" w14:textId="77777777" w:rsidR="001B5934" w:rsidRDefault="002A2737">
      <w:pPr>
        <w:pStyle w:val="a4"/>
        <w:spacing w:before="74"/>
        <w:ind w:left="-1" w:right="277"/>
        <w:jc w:val="center"/>
      </w:pPr>
      <w:r>
        <w:lastRenderedPageBreak/>
        <w:t>ПЛАН</w:t>
      </w:r>
      <w:r>
        <w:rPr>
          <w:spacing w:val="-6"/>
        </w:rPr>
        <w:t xml:space="preserve"> </w:t>
      </w:r>
      <w:r>
        <w:t>КУРСОВОЙ</w:t>
      </w:r>
      <w:r>
        <w:rPr>
          <w:spacing w:val="-7"/>
        </w:rPr>
        <w:t xml:space="preserve"> </w:t>
      </w:r>
      <w:r>
        <w:rPr>
          <w:spacing w:val="-2"/>
        </w:rPr>
        <w:t>РАБОТЫ</w:t>
      </w:r>
    </w:p>
    <w:p w14:paraId="371AC8B9" w14:textId="77777777" w:rsidR="001B5934" w:rsidRDefault="001B5934">
      <w:pPr>
        <w:pStyle w:val="a4"/>
      </w:pPr>
    </w:p>
    <w:p w14:paraId="199342EB" w14:textId="77777777" w:rsidR="001B5934" w:rsidRDefault="001B5934">
      <w:pPr>
        <w:pStyle w:val="a4"/>
        <w:spacing w:before="2"/>
      </w:pPr>
    </w:p>
    <w:p w14:paraId="417ADF74" w14:textId="77777777" w:rsidR="001B5934" w:rsidRDefault="002A2737">
      <w:pPr>
        <w:pStyle w:val="a4"/>
        <w:ind w:right="290"/>
        <w:jc w:val="center"/>
      </w:pPr>
      <w:r>
        <w:t>По</w:t>
      </w:r>
      <w:r>
        <w:rPr>
          <w:spacing w:val="-12"/>
        </w:rPr>
        <w:t xml:space="preserve"> </w:t>
      </w:r>
      <w:r>
        <w:t>дисциплине</w:t>
      </w:r>
      <w:r>
        <w:rPr>
          <w:spacing w:val="-11"/>
        </w:rPr>
        <w:t xml:space="preserve"> </w:t>
      </w:r>
      <w:r>
        <w:t>«Функциональные</w:t>
      </w:r>
      <w:r>
        <w:rPr>
          <w:spacing w:val="-11"/>
        </w:rPr>
        <w:t xml:space="preserve"> </w:t>
      </w:r>
      <w:r>
        <w:t>компоненты</w:t>
      </w:r>
      <w:r>
        <w:rPr>
          <w:spacing w:val="-8"/>
        </w:rPr>
        <w:t xml:space="preserve"> </w:t>
      </w:r>
      <w:r>
        <w:t>цифровых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21DB33D1" w14:textId="77777777" w:rsidR="001B5934" w:rsidRDefault="002A2737">
      <w:pPr>
        <w:pStyle w:val="a4"/>
        <w:spacing w:before="160" w:line="360" w:lineRule="auto"/>
        <w:ind w:left="426" w:right="705"/>
        <w:jc w:val="center"/>
      </w:pPr>
      <w:r>
        <w:t>на тему «Синтез пересчетного устройства 13-2-14-11-0-12-9-5-7-8-4-3-10-6 на триггерах 74AS74»</w:t>
      </w:r>
    </w:p>
    <w:p w14:paraId="715FA81F" w14:textId="77777777" w:rsidR="001B5934" w:rsidRDefault="001B5934">
      <w:pPr>
        <w:pStyle w:val="a4"/>
        <w:spacing w:before="162"/>
      </w:pPr>
    </w:p>
    <w:p w14:paraId="7DC1AD3C" w14:textId="77777777" w:rsidR="001B5934" w:rsidRDefault="002A2737">
      <w:pPr>
        <w:pStyle w:val="a7"/>
        <w:numPr>
          <w:ilvl w:val="0"/>
          <w:numId w:val="15"/>
        </w:numPr>
        <w:tabs>
          <w:tab w:val="left" w:pos="1438"/>
        </w:tabs>
        <w:spacing w:line="360" w:lineRule="auto"/>
        <w:ind w:right="422" w:firstLine="707"/>
        <w:jc w:val="both"/>
        <w:rPr>
          <w:sz w:val="28"/>
        </w:rPr>
      </w:pPr>
      <w:r>
        <w:rPr>
          <w:sz w:val="28"/>
        </w:rPr>
        <w:t xml:space="preserve">Построение пересчетного устройства (ПСУ), реализующего последовательность сигналов управляющего устройства по заданным </w:t>
      </w:r>
      <w:r>
        <w:rPr>
          <w:spacing w:val="-2"/>
          <w:sz w:val="28"/>
        </w:rPr>
        <w:t>требованиям.</w:t>
      </w:r>
    </w:p>
    <w:p w14:paraId="0A1FE04B" w14:textId="77777777" w:rsidR="001B5934" w:rsidRDefault="002A2737">
      <w:pPr>
        <w:pStyle w:val="a7"/>
        <w:numPr>
          <w:ilvl w:val="0"/>
          <w:numId w:val="15"/>
        </w:numPr>
        <w:tabs>
          <w:tab w:val="left" w:pos="1138"/>
        </w:tabs>
        <w:spacing w:before="1"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схемы</w:t>
      </w:r>
      <w:r>
        <w:rPr>
          <w:spacing w:val="-17"/>
          <w:sz w:val="28"/>
        </w:rPr>
        <w:t xml:space="preserve"> </w:t>
      </w:r>
      <w:r>
        <w:rPr>
          <w:sz w:val="28"/>
        </w:rPr>
        <w:t>дешифратора</w:t>
      </w:r>
      <w:r>
        <w:rPr>
          <w:spacing w:val="-18"/>
          <w:sz w:val="28"/>
        </w:rPr>
        <w:t xml:space="preserve"> </w:t>
      </w:r>
      <w:r>
        <w:rPr>
          <w:sz w:val="28"/>
        </w:rPr>
        <w:t>выходного</w:t>
      </w:r>
      <w:r>
        <w:rPr>
          <w:spacing w:val="-17"/>
          <w:sz w:val="28"/>
        </w:rPr>
        <w:t xml:space="preserve"> </w:t>
      </w:r>
      <w:r>
        <w:rPr>
          <w:sz w:val="28"/>
        </w:rPr>
        <w:t>состояния,</w:t>
      </w:r>
      <w:r>
        <w:rPr>
          <w:spacing w:val="-18"/>
          <w:sz w:val="28"/>
        </w:rPr>
        <w:t xml:space="preserve"> </w:t>
      </w:r>
      <w:r>
        <w:rPr>
          <w:sz w:val="28"/>
        </w:rPr>
        <w:t>преобразующего выходной код ПСУ в n-разрядный унитарный позиционный код.</w:t>
      </w:r>
    </w:p>
    <w:p w14:paraId="03EC5CB7" w14:textId="77777777" w:rsidR="001B5934" w:rsidRDefault="002A2737">
      <w:pPr>
        <w:pStyle w:val="a7"/>
        <w:numPr>
          <w:ilvl w:val="0"/>
          <w:numId w:val="15"/>
        </w:numPr>
        <w:tabs>
          <w:tab w:val="left" w:pos="1183"/>
        </w:tabs>
        <w:spacing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 схемы управляющего генератора и триггера по заданным требованиям, расчет элементов схемы.</w:t>
      </w:r>
    </w:p>
    <w:p w14:paraId="1DAD8630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"/>
        <w:ind w:left="1154" w:hanging="303"/>
        <w:rPr>
          <w:sz w:val="28"/>
        </w:rPr>
      </w:pPr>
      <w:r>
        <w:rPr>
          <w:sz w:val="28"/>
        </w:rPr>
        <w:t>Моделирование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разработанных</w:t>
      </w:r>
      <w:r>
        <w:rPr>
          <w:spacing w:val="-6"/>
          <w:sz w:val="28"/>
        </w:rPr>
        <w:t xml:space="preserve"> </w:t>
      </w:r>
      <w:r>
        <w:rPr>
          <w:sz w:val="28"/>
        </w:rPr>
        <w:t>схем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7"/>
          <w:sz w:val="28"/>
        </w:rPr>
        <w:t xml:space="preserve"> </w:t>
      </w:r>
      <w:r>
        <w:rPr>
          <w:sz w:val="28"/>
        </w:rPr>
        <w:t>среде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Multisim.</w:t>
      </w:r>
    </w:p>
    <w:p w14:paraId="2501B1A3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Синтез</w:t>
      </w:r>
      <w:r>
        <w:rPr>
          <w:spacing w:val="-8"/>
          <w:sz w:val="28"/>
        </w:rPr>
        <w:t xml:space="preserve"> </w:t>
      </w:r>
      <w:r>
        <w:rPr>
          <w:sz w:val="28"/>
        </w:rPr>
        <w:t>пересчетного</w:t>
      </w:r>
      <w:r>
        <w:rPr>
          <w:spacing w:val="-8"/>
          <w:sz w:val="28"/>
        </w:rPr>
        <w:t xml:space="preserve"> </w:t>
      </w:r>
      <w:r>
        <w:rPr>
          <w:sz w:val="28"/>
        </w:rPr>
        <w:t>устройства</w:t>
      </w:r>
      <w:r>
        <w:rPr>
          <w:spacing w:val="-9"/>
          <w:sz w:val="28"/>
        </w:rPr>
        <w:t xml:space="preserve"> </w:t>
      </w:r>
      <w:r>
        <w:rPr>
          <w:sz w:val="28"/>
        </w:rPr>
        <w:t>из</w:t>
      </w:r>
      <w:r>
        <w:rPr>
          <w:spacing w:val="-7"/>
          <w:sz w:val="28"/>
        </w:rPr>
        <w:t xml:space="preserve"> </w:t>
      </w:r>
      <w:r>
        <w:rPr>
          <w:sz w:val="28"/>
        </w:rPr>
        <w:t>построенных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схем.</w:t>
      </w:r>
    </w:p>
    <w:p w14:paraId="4D0877A8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Проверка</w:t>
      </w:r>
      <w:r>
        <w:rPr>
          <w:spacing w:val="-13"/>
          <w:sz w:val="28"/>
        </w:rPr>
        <w:t xml:space="preserve"> </w:t>
      </w:r>
      <w:r>
        <w:rPr>
          <w:sz w:val="28"/>
        </w:rPr>
        <w:t>работоспособности</w:t>
      </w:r>
      <w:r>
        <w:rPr>
          <w:spacing w:val="-8"/>
          <w:sz w:val="28"/>
        </w:rPr>
        <w:t xml:space="preserve"> </w:t>
      </w:r>
      <w:r>
        <w:rPr>
          <w:sz w:val="28"/>
        </w:rPr>
        <w:t>в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8"/>
          <w:sz w:val="28"/>
        </w:rPr>
        <w:t xml:space="preserve"> </w:t>
      </w:r>
      <w:r>
        <w:rPr>
          <w:sz w:val="28"/>
        </w:rPr>
        <w:t>среде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Multisim.</w:t>
      </w:r>
    </w:p>
    <w:p w14:paraId="58E33FC5" w14:textId="77777777" w:rsidR="001B5934" w:rsidRDefault="001B5934">
      <w:pPr>
        <w:pStyle w:val="a4"/>
        <w:rPr>
          <w:sz w:val="20"/>
        </w:rPr>
      </w:pPr>
    </w:p>
    <w:p w14:paraId="21125D4F" w14:textId="77777777" w:rsidR="001B5934" w:rsidRDefault="001B5934">
      <w:pPr>
        <w:pStyle w:val="a4"/>
        <w:rPr>
          <w:sz w:val="20"/>
        </w:rPr>
      </w:pPr>
    </w:p>
    <w:p w14:paraId="58925306" w14:textId="77777777" w:rsidR="001B5934" w:rsidRDefault="001B5934">
      <w:pPr>
        <w:pStyle w:val="a4"/>
        <w:rPr>
          <w:sz w:val="20"/>
        </w:rPr>
      </w:pPr>
    </w:p>
    <w:p w14:paraId="0087F748" w14:textId="77777777" w:rsidR="001B5934" w:rsidRDefault="001B5934">
      <w:pPr>
        <w:pStyle w:val="a4"/>
        <w:rPr>
          <w:sz w:val="20"/>
        </w:rPr>
      </w:pPr>
    </w:p>
    <w:p w14:paraId="7B26406C" w14:textId="77777777" w:rsidR="001B5934" w:rsidRDefault="001B5934">
      <w:pPr>
        <w:pStyle w:val="a4"/>
        <w:rPr>
          <w:sz w:val="20"/>
        </w:rPr>
      </w:pPr>
    </w:p>
    <w:p w14:paraId="05826314" w14:textId="77777777" w:rsidR="001B5934" w:rsidRDefault="001B5934">
      <w:pPr>
        <w:pStyle w:val="a4"/>
        <w:rPr>
          <w:sz w:val="20"/>
        </w:rPr>
      </w:pPr>
    </w:p>
    <w:p w14:paraId="761FAE3C" w14:textId="77777777" w:rsidR="001B5934" w:rsidRDefault="001B5934">
      <w:pPr>
        <w:pStyle w:val="a4"/>
        <w:spacing w:before="12"/>
        <w:rPr>
          <w:sz w:val="20"/>
        </w:rPr>
      </w:pPr>
    </w:p>
    <w:tbl>
      <w:tblPr>
        <w:tblStyle w:val="TableNormal"/>
        <w:tblW w:w="8831" w:type="dxa"/>
        <w:tblInd w:w="878" w:type="dxa"/>
        <w:tblLayout w:type="fixed"/>
        <w:tblLook w:val="01E0" w:firstRow="1" w:lastRow="1" w:firstColumn="1" w:lastColumn="1" w:noHBand="0" w:noVBand="0"/>
      </w:tblPr>
      <w:tblGrid>
        <w:gridCol w:w="1903"/>
        <w:gridCol w:w="5023"/>
        <w:gridCol w:w="1905"/>
      </w:tblGrid>
      <w:tr w:rsidR="001B5934" w14:paraId="1E78A2BD" w14:textId="77777777">
        <w:trPr>
          <w:trHeight w:val="396"/>
        </w:trPr>
        <w:tc>
          <w:tcPr>
            <w:tcW w:w="1903" w:type="dxa"/>
          </w:tcPr>
          <w:p w14:paraId="386C27F0" w14:textId="77777777" w:rsidR="001B5934" w:rsidRDefault="002A2737">
            <w:pPr>
              <w:pStyle w:val="TableParagraph"/>
              <w:spacing w:before="0" w:line="311" w:lineRule="exact"/>
              <w:ind w:left="0" w:right="22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Исполнитель</w:t>
            </w:r>
          </w:p>
        </w:tc>
        <w:tc>
          <w:tcPr>
            <w:tcW w:w="5023" w:type="dxa"/>
          </w:tcPr>
          <w:p w14:paraId="2844EAA5" w14:textId="77777777" w:rsidR="001B5934" w:rsidRDefault="001B5934">
            <w:pPr>
              <w:pStyle w:val="TableParagraph"/>
              <w:tabs>
                <w:tab w:val="left" w:pos="4752"/>
              </w:tabs>
              <w:spacing w:before="0" w:line="311" w:lineRule="exact"/>
              <w:ind w:left="66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76EA8837" w14:textId="77777777" w:rsidR="001B5934" w:rsidRDefault="002A2737">
            <w:pPr>
              <w:pStyle w:val="TableParagraph"/>
              <w:spacing w:before="0" w:line="311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Блинов К.И.</w:t>
            </w:r>
          </w:p>
        </w:tc>
      </w:tr>
      <w:tr w:rsidR="001B5934" w14:paraId="23768160" w14:textId="77777777">
        <w:trPr>
          <w:trHeight w:val="396"/>
        </w:trPr>
        <w:tc>
          <w:tcPr>
            <w:tcW w:w="1903" w:type="dxa"/>
          </w:tcPr>
          <w:p w14:paraId="1507F0C6" w14:textId="77777777" w:rsidR="001B5934" w:rsidRDefault="002A2737">
            <w:pPr>
              <w:pStyle w:val="TableParagraph"/>
              <w:spacing w:before="74" w:line="302" w:lineRule="exact"/>
              <w:ind w:left="0" w:right="14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Руководитель</w:t>
            </w:r>
          </w:p>
        </w:tc>
        <w:tc>
          <w:tcPr>
            <w:tcW w:w="5023" w:type="dxa"/>
          </w:tcPr>
          <w:p w14:paraId="6CAC93AD" w14:textId="77777777" w:rsidR="001B5934" w:rsidRDefault="001B5934">
            <w:pPr>
              <w:pStyle w:val="TableParagraph"/>
              <w:tabs>
                <w:tab w:val="left" w:pos="4749"/>
              </w:tabs>
              <w:spacing w:before="74" w:line="302" w:lineRule="exact"/>
              <w:ind w:left="65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33AA3315" w14:textId="77777777" w:rsidR="001B5934" w:rsidRDefault="002A2737">
            <w:pPr>
              <w:pStyle w:val="TableParagraph"/>
              <w:spacing w:before="74" w:line="302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</w:tbl>
    <w:p w14:paraId="144E0410" w14:textId="77777777" w:rsidR="001B5934" w:rsidRDefault="001B5934">
      <w:pPr>
        <w:sectPr w:rsidR="001B5934">
          <w:footerReference w:type="even" r:id="rId7"/>
          <w:footerReference w:type="default" r:id="rId8"/>
          <w:footerReference w:type="first" r:id="rId9"/>
          <w:pgSz w:w="11906" w:h="16838"/>
          <w:pgMar w:top="1040" w:right="141" w:bottom="1640" w:left="1559" w:header="0" w:footer="1445" w:gutter="0"/>
          <w:pgNumType w:start="2"/>
          <w:cols w:space="720"/>
          <w:formProt w:val="0"/>
          <w:docGrid w:linePitch="100"/>
        </w:sectPr>
      </w:pPr>
    </w:p>
    <w:p w14:paraId="0FFE9888" w14:textId="77777777" w:rsidR="001B5934" w:rsidRDefault="002A2737">
      <w:pPr>
        <w:spacing w:before="74"/>
        <w:ind w:left="143"/>
        <w:rPr>
          <w:b/>
          <w:sz w:val="28"/>
        </w:rPr>
      </w:pPr>
      <w:r>
        <w:rPr>
          <w:b/>
          <w:spacing w:val="-2"/>
          <w:sz w:val="28"/>
        </w:rPr>
        <w:lastRenderedPageBreak/>
        <w:t>Содержание</w:t>
      </w:r>
    </w:p>
    <w:sdt>
      <w:sdtPr>
        <w:rPr>
          <w:sz w:val="28"/>
          <w:szCs w:val="28"/>
        </w:rPr>
        <w:id w:val="-1702320096"/>
        <w:docPartObj>
          <w:docPartGallery w:val="Table of Contents"/>
          <w:docPartUnique/>
        </w:docPartObj>
      </w:sdtPr>
      <w:sdtEndPr/>
      <w:sdtContent>
        <w:p w14:paraId="352E4E28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right="283"/>
          </w:pPr>
          <w:r>
            <w:rPr>
              <w:color w:val="000000"/>
              <w:sz w:val="24"/>
            </w:rPr>
            <w:t>1 Техническое задание на проектирование</w:t>
          </w:r>
          <w:r>
            <w:rPr>
              <w:color w:val="000000"/>
              <w:sz w:val="24"/>
            </w:rPr>
            <w:tab/>
            <w:t>4</w:t>
          </w:r>
        </w:p>
        <w:p w14:paraId="4C792993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1.1 Цель и содержание курсовой работы</w:t>
          </w:r>
          <w:r>
            <w:rPr>
              <w:color w:val="000000"/>
              <w:sz w:val="24"/>
            </w:rPr>
            <w:tab/>
            <w:t>4</w:t>
          </w:r>
        </w:p>
        <w:p w14:paraId="5F3CCC75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1.2 Вариант задания для моделирования разработанного устройства</w:t>
          </w:r>
          <w:r>
            <w:rPr>
              <w:color w:val="000000"/>
              <w:sz w:val="24"/>
            </w:rPr>
            <w:tab/>
            <w:t>4</w:t>
          </w:r>
        </w:p>
        <w:p w14:paraId="3A7C9F76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right="283"/>
          </w:pPr>
          <w:r>
            <w:rPr>
              <w:color w:val="000000"/>
              <w:sz w:val="24"/>
            </w:rPr>
            <w:t>2 Синтез управляющего устройства</w:t>
          </w:r>
          <w:r>
            <w:rPr>
              <w:color w:val="000000"/>
              <w:sz w:val="24"/>
            </w:rPr>
            <w:tab/>
            <w:t>5</w:t>
          </w:r>
        </w:p>
        <w:p w14:paraId="59FE4E7A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2.1 Синтез пересчётного устройства</w:t>
          </w:r>
          <w:r>
            <w:rPr>
              <w:color w:val="000000"/>
              <w:sz w:val="24"/>
            </w:rPr>
            <w:tab/>
            <w:t>5</w:t>
          </w:r>
        </w:p>
        <w:p w14:paraId="0C158BA5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2.1.1 Порядок синтеза</w:t>
          </w:r>
          <w:r>
            <w:rPr>
              <w:color w:val="000000"/>
              <w:sz w:val="24"/>
            </w:rPr>
            <w:tab/>
            <w:t>5</w:t>
          </w:r>
        </w:p>
        <w:p w14:paraId="319AECF1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2.1.3 Временные диаграммы сигналов ПСУ</w:t>
          </w:r>
          <w:r>
            <w:rPr>
              <w:color w:val="000000"/>
              <w:sz w:val="24"/>
            </w:rPr>
            <w:tab/>
            <w:t>12</w:t>
          </w:r>
        </w:p>
        <w:p w14:paraId="1F80B5A4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2.2 Синтез дешифратора выходных состояний ПСУ</w:t>
          </w:r>
          <w:r>
            <w:rPr>
              <w:color w:val="000000"/>
              <w:sz w:val="24"/>
            </w:rPr>
            <w:tab/>
            <w:t>13</w:t>
          </w:r>
        </w:p>
        <w:p w14:paraId="27C5111F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2.2.1 Условия задачи</w:t>
          </w:r>
          <w:r>
            <w:rPr>
              <w:color w:val="000000"/>
              <w:sz w:val="24"/>
            </w:rPr>
            <w:tab/>
            <w:t>13</w:t>
          </w:r>
        </w:p>
        <w:p w14:paraId="4E2EA31C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2.2.2 Порядок синтеза</w:t>
          </w:r>
          <w:r>
            <w:rPr>
              <w:color w:val="000000"/>
              <w:sz w:val="24"/>
            </w:rPr>
            <w:tab/>
            <w:t>13</w:t>
          </w:r>
        </w:p>
        <w:p w14:paraId="6E3442A2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2.2.3 Временные диаграммы сигналов дешифратора</w:t>
          </w:r>
          <w:r>
            <w:rPr>
              <w:color w:val="000000"/>
              <w:sz w:val="24"/>
            </w:rPr>
            <w:tab/>
            <w:t>16</w:t>
          </w:r>
        </w:p>
        <w:p w14:paraId="65ED3C68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2.3 Синтез управляющего генератора</w:t>
          </w:r>
          <w:r>
            <w:rPr>
              <w:color w:val="000000"/>
              <w:sz w:val="24"/>
            </w:rPr>
            <w:tab/>
            <w:t>18</w:t>
          </w:r>
        </w:p>
        <w:p w14:paraId="59334FDA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2.3.1 Условия задачи</w:t>
          </w:r>
          <w:r>
            <w:rPr>
              <w:color w:val="000000"/>
              <w:sz w:val="24"/>
            </w:rPr>
            <w:tab/>
            <w:t>18</w:t>
          </w:r>
        </w:p>
        <w:p w14:paraId="208B3185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2.3.2 Расчёт времязадающей цепи генератора импульсов</w:t>
          </w:r>
          <w:r>
            <w:rPr>
              <w:color w:val="000000"/>
              <w:sz w:val="24"/>
            </w:rPr>
            <w:tab/>
            <w:t>18</w:t>
          </w:r>
        </w:p>
        <w:p w14:paraId="16F76E32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397" w:right="283"/>
          </w:pPr>
          <w:r>
            <w:rPr>
              <w:color w:val="000000"/>
              <w:sz w:val="24"/>
            </w:rPr>
            <w:t>2.3.3 Временные диаграммы таймера и D-триггера</w:t>
          </w:r>
          <w:r>
            <w:rPr>
              <w:color w:val="000000"/>
              <w:sz w:val="24"/>
            </w:rPr>
            <w:tab/>
            <w:t>26</w:t>
          </w:r>
        </w:p>
        <w:p w14:paraId="2D4B3474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right="283"/>
          </w:pPr>
          <w:r>
            <w:rPr>
              <w:color w:val="000000"/>
              <w:sz w:val="24"/>
            </w:rPr>
            <w:t>3. Результаты синтеза управляющего устройства</w:t>
          </w:r>
          <w:r>
            <w:rPr>
              <w:color w:val="000000"/>
              <w:sz w:val="24"/>
            </w:rPr>
            <w:tab/>
            <w:t>29</w:t>
          </w:r>
        </w:p>
        <w:p w14:paraId="39281A23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3.1 Схемная реализация управляющего устройства</w:t>
          </w:r>
          <w:r>
            <w:rPr>
              <w:color w:val="000000"/>
              <w:sz w:val="24"/>
            </w:rPr>
            <w:tab/>
            <w:t>29</w:t>
          </w:r>
        </w:p>
        <w:p w14:paraId="527F7BF1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3.2 Временные диаграммы сигналов устройства управления</w:t>
          </w:r>
          <w:r>
            <w:rPr>
              <w:color w:val="000000"/>
              <w:sz w:val="24"/>
            </w:rPr>
            <w:tab/>
            <w:t>31</w:t>
          </w:r>
        </w:p>
        <w:p w14:paraId="7FC2B479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left="198" w:right="283"/>
          </w:pPr>
          <w:r>
            <w:rPr>
              <w:color w:val="000000"/>
              <w:sz w:val="24"/>
            </w:rPr>
            <w:t>3.3 Работа схемы</w:t>
          </w:r>
          <w:r>
            <w:rPr>
              <w:color w:val="000000"/>
              <w:sz w:val="24"/>
            </w:rPr>
            <w:tab/>
            <w:t>32</w:t>
          </w:r>
        </w:p>
        <w:p w14:paraId="6B9283AF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right="283"/>
          </w:pPr>
          <w:r>
            <w:rPr>
              <w:color w:val="000000"/>
              <w:sz w:val="24"/>
            </w:rPr>
            <w:t>Заключение</w:t>
          </w:r>
          <w:r>
            <w:rPr>
              <w:color w:val="000000"/>
              <w:sz w:val="24"/>
            </w:rPr>
            <w:tab/>
            <w:t>33</w:t>
          </w:r>
        </w:p>
        <w:p w14:paraId="6ED2C8FB" w14:textId="77777777" w:rsidR="00C25B65" w:rsidRDefault="00C30113">
          <w:pPr>
            <w:tabs>
              <w:tab w:val="right" w:leader="dot" w:pos="9694"/>
            </w:tabs>
            <w:spacing w:after="100" w:line="276" w:lineRule="auto"/>
            <w:ind w:right="283"/>
          </w:pPr>
          <w:r>
            <w:rPr>
              <w:color w:val="000000"/>
              <w:sz w:val="24"/>
            </w:rPr>
            <w:t>Список используемых источников литературы</w:t>
          </w:r>
          <w:r>
            <w:rPr>
              <w:color w:val="000000"/>
              <w:sz w:val="24"/>
            </w:rPr>
            <w:tab/>
            <w:t>34</w:t>
          </w:r>
        </w:p>
        <w:p w14:paraId="2775417E" w14:textId="77777777" w:rsidR="001B5934" w:rsidRDefault="002A2737">
          <w:pPr>
            <w:pStyle w:val="1"/>
            <w:pageBreakBefore/>
            <w:numPr>
              <w:ilvl w:val="2"/>
              <w:numId w:val="12"/>
            </w:numPr>
            <w:tabs>
              <w:tab w:val="left" w:pos="1131"/>
            </w:tabs>
            <w:spacing w:before="74"/>
            <w:ind w:hanging="280"/>
          </w:pPr>
          <w:bookmarkStart w:id="0" w:name="_bookmark0"/>
          <w:bookmarkEnd w:id="0"/>
          <w:r>
            <w:lastRenderedPageBreak/>
            <w:t>Техническое</w:t>
          </w:r>
          <w:r>
            <w:rPr>
              <w:spacing w:val="-5"/>
            </w:rPr>
            <w:t xml:space="preserve"> </w:t>
          </w:r>
          <w:r>
            <w:t>задание</w:t>
          </w:r>
          <w:r>
            <w:rPr>
              <w:spacing w:val="-5"/>
            </w:rPr>
            <w:t xml:space="preserve"> </w:t>
          </w:r>
          <w:r>
            <w:t>на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проектирование</w:t>
          </w:r>
        </w:p>
        <w:p w14:paraId="585E3F6F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2"/>
            </w:tabs>
            <w:spacing w:before="164"/>
            <w:ind w:left="1342" w:hanging="491"/>
          </w:pPr>
          <w:bookmarkStart w:id="1" w:name="_bookmark1"/>
          <w:bookmarkEnd w:id="1"/>
          <w:r>
            <w:t>Цель</w:t>
          </w:r>
          <w:r>
            <w:rPr>
              <w:spacing w:val="-5"/>
            </w:rPr>
            <w:t xml:space="preserve"> </w:t>
          </w:r>
          <w:r>
            <w:t>и</w:t>
          </w:r>
          <w:r>
            <w:rPr>
              <w:spacing w:val="-6"/>
            </w:rPr>
            <w:t xml:space="preserve"> </w:t>
          </w:r>
          <w:r>
            <w:t>содержание</w:t>
          </w:r>
          <w:r>
            <w:rPr>
              <w:spacing w:val="-5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работы</w:t>
          </w:r>
        </w:p>
        <w:p w14:paraId="32B47C29" w14:textId="77777777" w:rsidR="001B5934" w:rsidRDefault="001B5934">
          <w:pPr>
            <w:pStyle w:val="a4"/>
            <w:spacing w:before="320"/>
            <w:rPr>
              <w:b/>
            </w:rPr>
          </w:pPr>
        </w:p>
        <w:p w14:paraId="510C0DE1" w14:textId="77777777" w:rsidR="001B5934" w:rsidRDefault="002A2737">
          <w:pPr>
            <w:pStyle w:val="a4"/>
            <w:spacing w:line="360" w:lineRule="auto"/>
            <w:ind w:left="143" w:right="425" w:firstLine="707"/>
            <w:jc w:val="both"/>
          </w:pPr>
          <w:r>
            <w:t>Целью курсовой работы является закрепление теоретических знаний, полученных при изучении дисциплины «Функциональные компоненты цифровых систем» на практике путем построения схемы управляющего устройства</w:t>
          </w:r>
          <w:r>
            <w:rPr>
              <w:spacing w:val="-3"/>
            </w:rPr>
            <w:t xml:space="preserve"> </w:t>
          </w:r>
          <w:r>
            <w:t>(УУ)</w:t>
          </w:r>
          <w:r>
            <w:rPr>
              <w:spacing w:val="-3"/>
            </w:rPr>
            <w:t xml:space="preserve"> </w:t>
          </w:r>
          <w:r>
            <w:t>в</w:t>
          </w:r>
          <w:r>
            <w:rPr>
              <w:spacing w:val="-4"/>
            </w:rPr>
            <w:t xml:space="preserve"> </w:t>
          </w:r>
          <w:r>
            <w:t>виде</w:t>
          </w:r>
          <w:r>
            <w:rPr>
              <w:spacing w:val="-5"/>
            </w:rPr>
            <w:t xml:space="preserve"> </w:t>
          </w:r>
          <w:r>
            <w:t>цифрового</w:t>
          </w:r>
          <w:r>
            <w:rPr>
              <w:spacing w:val="-3"/>
            </w:rPr>
            <w:t xml:space="preserve"> </w:t>
          </w:r>
          <w:r>
            <w:t>автомата,</w:t>
          </w:r>
          <w:r>
            <w:rPr>
              <w:spacing w:val="-4"/>
            </w:rPr>
            <w:t xml:space="preserve"> </w:t>
          </w:r>
          <w:r>
            <w:t>реализующего</w:t>
          </w:r>
          <w:r>
            <w:rPr>
              <w:spacing w:val="-5"/>
            </w:rPr>
            <w:t xml:space="preserve"> </w:t>
          </w:r>
          <w:r>
            <w:t>микропрограммный принцип построения «одно состояние – одна микрокоманда».</w:t>
          </w:r>
        </w:p>
        <w:p w14:paraId="567D5A89" w14:textId="77777777" w:rsidR="001B5934" w:rsidRDefault="002A2737">
          <w:pPr>
            <w:pStyle w:val="a4"/>
            <w:spacing w:line="322" w:lineRule="exact"/>
            <w:ind w:left="851"/>
            <w:jc w:val="both"/>
          </w:pPr>
          <w:r>
            <w:t>В</w:t>
          </w:r>
          <w:r>
            <w:rPr>
              <w:spacing w:val="-5"/>
            </w:rPr>
            <w:t xml:space="preserve"> </w:t>
          </w:r>
          <w:r>
            <w:t>ходе</w:t>
          </w:r>
          <w:r>
            <w:rPr>
              <w:spacing w:val="-4"/>
            </w:rPr>
            <w:t xml:space="preserve"> </w:t>
          </w:r>
          <w:r>
            <w:t>выполнения</w:t>
          </w:r>
          <w:r>
            <w:rPr>
              <w:spacing w:val="-8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t>работы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необходимо:</w:t>
          </w:r>
        </w:p>
        <w:p w14:paraId="220725E5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5" w:line="355" w:lineRule="auto"/>
            <w:ind w:right="423" w:firstLine="707"/>
            <w:jc w:val="both"/>
            <w:rPr>
              <w:sz w:val="28"/>
            </w:rPr>
          </w:pPr>
          <w:r>
            <w:rPr>
              <w:sz w:val="28"/>
            </w:rPr>
            <w:t>по заданным исходным данным индивидуального варианта осуществить синтез синхронного ПСУ, реализующего заданную последовательность внутренних состояний УУ;</w:t>
          </w:r>
        </w:p>
        <w:p w14:paraId="074579CB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8" w:line="350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выполнить синтез дешифратора (DC) выходных состояний, формирующего управляющие сигналы Y</w:t>
          </w:r>
          <w:r>
            <w:rPr>
              <w:sz w:val="28"/>
              <w:vertAlign w:val="subscript"/>
            </w:rPr>
            <w:t>i</w:t>
          </w:r>
          <w:r>
            <w:rPr>
              <w:sz w:val="28"/>
            </w:rPr>
            <w:t>;</w:t>
          </w:r>
        </w:p>
        <w:p w14:paraId="0F5E0BAF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" w:line="355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разработать принципиальную схему управляемого генератора (G) на базе LM555 и выполнить расчет значений элементов разработанной схемы;</w:t>
          </w:r>
        </w:p>
        <w:p w14:paraId="25F2EF20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8"/>
            </w:tabs>
            <w:spacing w:before="8"/>
            <w:ind w:left="1558" w:hanging="707"/>
            <w:jc w:val="both"/>
            <w:rPr>
              <w:sz w:val="28"/>
            </w:rPr>
          </w:pPr>
          <w:r>
            <w:rPr>
              <w:sz w:val="28"/>
            </w:rPr>
            <w:t>произвести</w:t>
          </w:r>
          <w:r>
            <w:rPr>
              <w:spacing w:val="-8"/>
              <w:sz w:val="28"/>
            </w:rPr>
            <w:t xml:space="preserve"> </w:t>
          </w:r>
          <w:r>
            <w:rPr>
              <w:sz w:val="28"/>
            </w:rPr>
            <w:t>моделирование</w:t>
          </w:r>
          <w:r>
            <w:rPr>
              <w:spacing w:val="-10"/>
              <w:sz w:val="28"/>
            </w:rPr>
            <w:t xml:space="preserve"> </w:t>
          </w:r>
          <w:r>
            <w:rPr>
              <w:sz w:val="28"/>
            </w:rPr>
            <w:t>разработанных</w:t>
          </w:r>
          <w:r>
            <w:rPr>
              <w:spacing w:val="-7"/>
              <w:sz w:val="28"/>
            </w:rPr>
            <w:t xml:space="preserve"> </w:t>
          </w:r>
          <w:r>
            <w:rPr>
              <w:sz w:val="28"/>
            </w:rPr>
            <w:t>схем</w:t>
          </w:r>
          <w:r>
            <w:rPr>
              <w:spacing w:val="-11"/>
              <w:sz w:val="28"/>
            </w:rPr>
            <w:t xml:space="preserve"> </w:t>
          </w:r>
          <w:r>
            <w:rPr>
              <w:sz w:val="28"/>
            </w:rPr>
            <w:t>на</w:t>
          </w:r>
          <w:r>
            <w:rPr>
              <w:spacing w:val="-4"/>
              <w:sz w:val="28"/>
            </w:rPr>
            <w:t xml:space="preserve"> </w:t>
          </w:r>
          <w:r>
            <w:rPr>
              <w:spacing w:val="-5"/>
              <w:sz w:val="28"/>
            </w:rPr>
            <w:t>ПК;</w:t>
          </w:r>
        </w:p>
        <w:p w14:paraId="73CC5B17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59" w:line="350" w:lineRule="auto"/>
            <w:ind w:right="430" w:firstLine="707"/>
            <w:jc w:val="both"/>
            <w:rPr>
              <w:sz w:val="28"/>
            </w:rPr>
          </w:pPr>
          <w:r>
            <w:rPr>
              <w:sz w:val="28"/>
            </w:rPr>
            <w:t>результаты выполнения курсовой работы выполнить в виде пояснительной записки.</w:t>
          </w:r>
        </w:p>
        <w:p w14:paraId="01CF719A" w14:textId="77777777" w:rsidR="001B5934" w:rsidRDefault="001B5934">
          <w:pPr>
            <w:pStyle w:val="a4"/>
            <w:spacing w:before="174"/>
          </w:pPr>
        </w:p>
        <w:p w14:paraId="0E45D852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1"/>
            </w:tabs>
            <w:ind w:left="1341" w:hanging="490"/>
            <w:jc w:val="both"/>
          </w:pPr>
          <w:bookmarkStart w:id="2" w:name="_bookmark2"/>
          <w:bookmarkEnd w:id="2"/>
          <w:r>
            <w:t>Вариант</w:t>
          </w:r>
          <w:r>
            <w:rPr>
              <w:spacing w:val="-9"/>
            </w:rPr>
            <w:t xml:space="preserve"> </w:t>
          </w:r>
          <w:r>
            <w:t>задания</w:t>
          </w:r>
          <w:r>
            <w:rPr>
              <w:spacing w:val="-10"/>
            </w:rPr>
            <w:t xml:space="preserve"> </w:t>
          </w:r>
          <w:r>
            <w:t>для</w:t>
          </w:r>
          <w:r>
            <w:rPr>
              <w:spacing w:val="-9"/>
            </w:rPr>
            <w:t xml:space="preserve"> </w:t>
          </w:r>
          <w:r>
            <w:t>моделирования</w:t>
          </w:r>
          <w:r>
            <w:rPr>
              <w:spacing w:val="-10"/>
            </w:rPr>
            <w:t xml:space="preserve"> </w:t>
          </w:r>
          <w:r>
            <w:t>разработанного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устройства</w:t>
          </w:r>
        </w:p>
        <w:p w14:paraId="28887E2F" w14:textId="77777777" w:rsidR="001B5934" w:rsidRDefault="001B5934">
          <w:pPr>
            <w:pStyle w:val="a4"/>
            <w:rPr>
              <w:b/>
              <w:sz w:val="20"/>
            </w:rPr>
          </w:pPr>
        </w:p>
        <w:p w14:paraId="175DAAFE" w14:textId="77777777" w:rsidR="001B5934" w:rsidRDefault="00F14DDA">
          <w:pPr>
            <w:pStyle w:val="a4"/>
            <w:spacing w:before="185"/>
            <w:rPr>
              <w:b/>
              <w:sz w:val="20"/>
            </w:rPr>
          </w:pPr>
        </w:p>
      </w:sdtContent>
    </w:sdt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52B2B28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5848C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варианта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AEA7D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3</w:t>
            </w:r>
          </w:p>
        </w:tc>
      </w:tr>
      <w:tr w:rsidR="001B5934" w14:paraId="541639A8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794D9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61E54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синхронный с параллельным переносом</w:t>
            </w:r>
          </w:p>
        </w:tc>
      </w:tr>
      <w:tr w:rsidR="001B5934" w14:paraId="735B7E16" w14:textId="77777777">
        <w:trPr>
          <w:trHeight w:val="276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EC443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Модуль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счета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C3435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14</w:t>
            </w:r>
          </w:p>
        </w:tc>
      </w:tr>
      <w:tr w:rsidR="001B5934" w14:paraId="3B95827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111F9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Последовательность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счета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B3A38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13-2-14-11-0-12-9-5-7-8-4-3-10-6</w:t>
            </w:r>
          </w:p>
        </w:tc>
      </w:tr>
      <w:tr w:rsidR="001B5934" w14:paraId="730C9081" w14:textId="77777777">
        <w:trPr>
          <w:trHeight w:val="553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B61E" w14:textId="77777777" w:rsidR="001B5934" w:rsidRDefault="002A2737">
            <w:pPr>
              <w:pStyle w:val="TableParagraph"/>
              <w:spacing w:before="1" w:line="240" w:lineRule="auto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триггеров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реализации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98128" w14:textId="77777777" w:rsidR="001B5934" w:rsidRDefault="002A2737">
            <w:pPr>
              <w:pStyle w:val="TableParagraph"/>
              <w:tabs>
                <w:tab w:val="left" w:pos="1456"/>
                <w:tab w:val="left" w:pos="1787"/>
                <w:tab w:val="left" w:pos="3159"/>
                <w:tab w:val="left" w:pos="4135"/>
              </w:tabs>
              <w:spacing w:before="0" w:line="270" w:lineRule="atLeast"/>
              <w:ind w:left="108" w:right="9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D-триггер (74AS74)</w:t>
            </w:r>
          </w:p>
        </w:tc>
      </w:tr>
      <w:tr w:rsidR="001B5934" w14:paraId="1DC79A70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08ED0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дешифратора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(DC)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39568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DC 4/14 (4/16)</w:t>
            </w:r>
          </w:p>
        </w:tc>
      </w:tr>
      <w:tr w:rsidR="001B5934" w14:paraId="2B295145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C847F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Выходной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код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дешифратора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3AC63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унитарный</w:t>
            </w:r>
          </w:p>
        </w:tc>
      </w:tr>
      <w:tr w:rsidR="001B5934" w14:paraId="7A51160B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F8EEB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логики,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задаваемой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реализации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4"/>
              </w:rPr>
              <w:t>схемы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AB8D2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TTL</w:t>
            </w:r>
          </w:p>
        </w:tc>
      </w:tr>
    </w:tbl>
    <w:p w14:paraId="13C7A853" w14:textId="77777777" w:rsidR="001B5934" w:rsidRDefault="001B5934">
      <w:pPr>
        <w:sectPr w:rsidR="001B5934">
          <w:footerReference w:type="even" r:id="rId10"/>
          <w:footerReference w:type="default" r:id="rId11"/>
          <w:footerReference w:type="first" r:id="rId12"/>
          <w:pgSz w:w="11906" w:h="16838"/>
          <w:pgMar w:top="1040" w:right="141" w:bottom="1806" w:left="1559" w:header="0" w:footer="1445" w:gutter="0"/>
          <w:cols w:space="720"/>
          <w:formProt w:val="0"/>
          <w:docGrid w:linePitch="100"/>
        </w:sectPr>
      </w:pPr>
    </w:p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7D5657AD" w14:textId="77777777">
        <w:trPr>
          <w:trHeight w:val="27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1233C" w14:textId="77777777" w:rsidR="001B5934" w:rsidRDefault="002A2737">
            <w:pPr>
              <w:pStyle w:val="TableParagraph"/>
              <w:pageBreakBefore/>
              <w:spacing w:before="1" w:line="257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Управляемый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19FA4" w14:textId="77777777" w:rsidR="001B5934" w:rsidRDefault="002A2737">
            <w:pPr>
              <w:pStyle w:val="TableParagraph"/>
              <w:spacing w:before="1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 базе микросхемы LM555</w:t>
            </w:r>
          </w:p>
        </w:tc>
      </w:tr>
      <w:tr w:rsidR="001B5934" w14:paraId="1CF86E30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E86D9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Параметры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сигналов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управляющего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генератора:</w:t>
            </w:r>
          </w:p>
          <w:p w14:paraId="4F382E8A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длительность</w:t>
            </w:r>
          </w:p>
          <w:p w14:paraId="395E39C7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период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повторения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B525E" w14:textId="77777777" w:rsidR="001B5934" w:rsidRDefault="002A2737">
            <w:pPr>
              <w:pStyle w:val="TableParagraph"/>
              <w:spacing w:before="275" w:line="240" w:lineRule="auto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0.66 с</w:t>
            </w:r>
          </w:p>
          <w:p w14:paraId="6EF3E080" w14:textId="77777777" w:rsidR="001B5934" w:rsidRDefault="002A2737">
            <w:pPr>
              <w:pStyle w:val="TableParagraph"/>
              <w:spacing w:before="0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1.35 с</w:t>
            </w:r>
          </w:p>
        </w:tc>
      </w:tr>
      <w:tr w:rsidR="001B5934" w14:paraId="3598E7CE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7D945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Индикация:</w:t>
            </w:r>
          </w:p>
          <w:p w14:paraId="1F46D787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выходных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ПСУ</w:t>
            </w:r>
          </w:p>
          <w:p w14:paraId="7BC71701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управляющих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сигналов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A7937" w14:textId="77777777" w:rsidR="001B5934" w:rsidRDefault="002A2737">
            <w:pPr>
              <w:pStyle w:val="TableParagraph"/>
              <w:spacing w:before="255" w:line="270" w:lineRule="atLeas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цифровая (шестнадцатеричный код) светодиодная (probes)</w:t>
            </w:r>
          </w:p>
        </w:tc>
      </w:tr>
    </w:tbl>
    <w:p w14:paraId="4601A5D9" w14:textId="77777777" w:rsidR="001B5934" w:rsidRDefault="001B5934">
      <w:pPr>
        <w:pStyle w:val="a4"/>
        <w:spacing w:before="177"/>
        <w:rPr>
          <w:b/>
        </w:rPr>
      </w:pPr>
    </w:p>
    <w:p w14:paraId="484451C5" w14:textId="77777777" w:rsidR="001B5934" w:rsidRDefault="002A2737" w:rsidP="00F765B1">
      <w:pPr>
        <w:pStyle w:val="1"/>
        <w:numPr>
          <w:ilvl w:val="2"/>
          <w:numId w:val="12"/>
        </w:numPr>
        <w:tabs>
          <w:tab w:val="left" w:pos="1130"/>
        </w:tabs>
        <w:ind w:left="1130" w:right="283" w:hanging="279"/>
      </w:pPr>
      <w:bookmarkStart w:id="3" w:name="_bookmark3"/>
      <w:bookmarkEnd w:id="3"/>
      <w:r>
        <w:t>Синтез</w:t>
      </w:r>
      <w:r>
        <w:rPr>
          <w:spacing w:val="-7"/>
        </w:rPr>
        <w:t xml:space="preserve"> </w:t>
      </w:r>
      <w:r>
        <w:t>управляющего</w:t>
      </w:r>
      <w:r>
        <w:rPr>
          <w:spacing w:val="-7"/>
        </w:rPr>
        <w:t xml:space="preserve"> </w:t>
      </w:r>
      <w:r>
        <w:t>устройства</w:t>
      </w:r>
      <w:r>
        <w:rPr>
          <w:spacing w:val="-6"/>
        </w:rPr>
        <w:t xml:space="preserve"> </w:t>
      </w:r>
      <w:r>
        <w:rPr>
          <w:spacing w:val="-4"/>
        </w:rPr>
        <w:t>(УУ)</w:t>
      </w:r>
    </w:p>
    <w:p w14:paraId="0001C78A" w14:textId="77777777" w:rsidR="001B5934" w:rsidRDefault="002A2737" w:rsidP="00F765B1">
      <w:pPr>
        <w:pStyle w:val="1"/>
        <w:numPr>
          <w:ilvl w:val="1"/>
          <w:numId w:val="9"/>
        </w:numPr>
        <w:tabs>
          <w:tab w:val="left" w:pos="1269"/>
        </w:tabs>
        <w:spacing w:before="163"/>
        <w:ind w:left="1269" w:right="283" w:hanging="418"/>
      </w:pPr>
      <w:bookmarkStart w:id="4" w:name="_bookmark4"/>
      <w:bookmarkEnd w:id="4"/>
      <w:r>
        <w:t>Синтез</w:t>
      </w:r>
      <w:r>
        <w:rPr>
          <w:spacing w:val="-7"/>
        </w:rPr>
        <w:t xml:space="preserve"> </w:t>
      </w:r>
      <w:r>
        <w:t>пересчетного</w:t>
      </w:r>
      <w:r>
        <w:rPr>
          <w:spacing w:val="-6"/>
        </w:rPr>
        <w:t xml:space="preserve"> </w:t>
      </w:r>
      <w:r>
        <w:t>устройства</w:t>
      </w:r>
      <w:r>
        <w:rPr>
          <w:spacing w:val="-3"/>
        </w:rPr>
        <w:t xml:space="preserve"> </w:t>
      </w:r>
      <w:r>
        <w:rPr>
          <w:spacing w:val="-4"/>
        </w:rPr>
        <w:t>(ПСУ)</w:t>
      </w:r>
    </w:p>
    <w:p w14:paraId="5F50ABDC" w14:textId="77777777" w:rsidR="001B5934" w:rsidRDefault="001B5934" w:rsidP="00F765B1">
      <w:pPr>
        <w:pStyle w:val="a4"/>
        <w:ind w:right="283"/>
        <w:rPr>
          <w:b/>
        </w:rPr>
      </w:pPr>
    </w:p>
    <w:p w14:paraId="34DDEFA4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413F2A50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ind w:left="1130" w:right="283" w:hanging="279"/>
        <w:rPr>
          <w:sz w:val="28"/>
        </w:rPr>
      </w:pPr>
      <w:r>
        <w:rPr>
          <w:sz w:val="28"/>
        </w:rPr>
        <w:t>Тип ПСУ – синхронный с параллельным переносом</w:t>
      </w:r>
    </w:p>
    <w:p w14:paraId="2F4720B2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Модуль счета – 14</w:t>
      </w:r>
    </w:p>
    <w:p w14:paraId="56BE1A24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3"/>
        <w:ind w:left="1130" w:right="283" w:hanging="279"/>
        <w:rPr>
          <w:sz w:val="28"/>
        </w:rPr>
      </w:pPr>
      <w:r>
        <w:rPr>
          <w:sz w:val="28"/>
        </w:rPr>
        <w:t>Последовательность смены состояний - 13-2-14-11-0-12-9-5-7-8-4-3-10-6</w:t>
      </w:r>
    </w:p>
    <w:p w14:paraId="55FDA9DF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1"/>
        <w:ind w:left="1130" w:right="283" w:hanging="279"/>
        <w:rPr>
          <w:sz w:val="28"/>
        </w:rPr>
      </w:pPr>
      <w:r>
        <w:rPr>
          <w:sz w:val="28"/>
        </w:rPr>
        <w:t>Тип триггеров, заданных для реализации – D-триггер 74AS74</w:t>
      </w:r>
    </w:p>
    <w:p w14:paraId="7F6AC532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Индикация выходных состояний – цифровая (шестнадцатеричный код)</w:t>
      </w:r>
    </w:p>
    <w:p w14:paraId="3E1C12AA" w14:textId="77777777" w:rsidR="001B5934" w:rsidRDefault="001B5934" w:rsidP="00F765B1">
      <w:pPr>
        <w:pStyle w:val="a4"/>
        <w:ind w:right="283"/>
      </w:pPr>
    </w:p>
    <w:p w14:paraId="5604D534" w14:textId="77777777" w:rsidR="001B5934" w:rsidRDefault="001B5934" w:rsidP="00F765B1">
      <w:pPr>
        <w:pStyle w:val="a4"/>
        <w:spacing w:before="25"/>
        <w:ind w:right="283"/>
      </w:pPr>
    </w:p>
    <w:p w14:paraId="127416BE" w14:textId="77777777" w:rsidR="001B5934" w:rsidRDefault="002A2737" w:rsidP="00F765B1">
      <w:pPr>
        <w:pStyle w:val="1"/>
        <w:numPr>
          <w:ilvl w:val="2"/>
          <w:numId w:val="9"/>
        </w:numPr>
        <w:tabs>
          <w:tab w:val="left" w:pos="1480"/>
        </w:tabs>
        <w:ind w:left="1480" w:right="283" w:hanging="629"/>
      </w:pPr>
      <w:r>
        <w:t>Порядок синтеза</w:t>
      </w:r>
    </w:p>
    <w:p w14:paraId="0A992B41" w14:textId="77777777" w:rsidR="001B5934" w:rsidRDefault="001B5934" w:rsidP="00F765B1">
      <w:pPr>
        <w:pStyle w:val="a4"/>
        <w:ind w:right="283"/>
        <w:rPr>
          <w:b/>
        </w:rPr>
      </w:pPr>
    </w:p>
    <w:p w14:paraId="311D00E1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40B78E48" w14:textId="77777777" w:rsidR="001B5934" w:rsidRDefault="002A2737" w:rsidP="00F765B1">
      <w:pPr>
        <w:pStyle w:val="a4"/>
        <w:spacing w:line="360" w:lineRule="auto"/>
        <w:ind w:left="143" w:right="283" w:firstLine="707"/>
        <w:jc w:val="both"/>
      </w:pPr>
      <w:r>
        <w:t>Для того, чтобы произвести синтез ПСУ, необходимо составить граф выходных состояний, отображающий счет по заданному варианту. На рисунке 1.1 представлен граф выходных состояний ПСУ.</w:t>
      </w:r>
    </w:p>
    <w:p w14:paraId="5CDA3220" w14:textId="77777777" w:rsidR="001B5934" w:rsidRDefault="001B5934" w:rsidP="00F765B1">
      <w:pPr>
        <w:pStyle w:val="a4"/>
        <w:ind w:right="283"/>
        <w:rPr>
          <w:sz w:val="20"/>
        </w:rPr>
      </w:pPr>
    </w:p>
    <w:p w14:paraId="39C1EAE3" w14:textId="77777777" w:rsidR="001B5934" w:rsidRDefault="002A2737" w:rsidP="00F765B1">
      <w:pPr>
        <w:pStyle w:val="a4"/>
        <w:spacing w:before="33"/>
        <w:ind w:right="283"/>
        <w:jc w:val="center"/>
        <w:rPr>
          <w:sz w:val="20"/>
        </w:rPr>
      </w:pPr>
      <w:r>
        <w:rPr>
          <w:noProof/>
        </w:rPr>
        <w:drawing>
          <wp:inline distT="0" distB="0" distL="0" distR="0" wp14:anchorId="17D7CE5B" wp14:editId="4D1426C4">
            <wp:extent cx="5257800" cy="1371600"/>
            <wp:effectExtent l="0" t="0" r="0" b="0"/>
            <wp:docPr id="2308" name="Picture 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-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CEA91" w14:textId="77777777" w:rsidR="00965486" w:rsidRPr="00965486" w:rsidRDefault="002A2737" w:rsidP="00F765B1">
      <w:pPr>
        <w:pStyle w:val="a4"/>
        <w:ind w:right="283"/>
        <w:jc w:val="center"/>
        <w:rPr>
          <w:spacing w:val="-5"/>
        </w:rPr>
      </w:pPr>
      <w:r w:rsidRPr="00965486">
        <w:t>Рисунок</w:t>
      </w:r>
      <w:r w:rsidRPr="00965486">
        <w:rPr>
          <w:spacing w:val="-7"/>
        </w:rPr>
        <w:t xml:space="preserve"> </w:t>
      </w:r>
      <w:r w:rsidRPr="00965486">
        <w:t>1.1</w:t>
      </w:r>
      <w:r w:rsidRPr="00965486">
        <w:rPr>
          <w:spacing w:val="-4"/>
        </w:rPr>
        <w:t xml:space="preserve"> </w:t>
      </w:r>
      <w:r w:rsidRPr="00965486">
        <w:t>–</w:t>
      </w:r>
      <w:r w:rsidRPr="00965486">
        <w:rPr>
          <w:spacing w:val="-4"/>
        </w:rPr>
        <w:t xml:space="preserve"> </w:t>
      </w:r>
      <w:r w:rsidRPr="00965486">
        <w:t>Граф</w:t>
      </w:r>
      <w:r w:rsidRPr="00965486">
        <w:rPr>
          <w:spacing w:val="-6"/>
        </w:rPr>
        <w:t xml:space="preserve"> </w:t>
      </w:r>
      <w:r w:rsidRPr="00965486">
        <w:t>выходных</w:t>
      </w:r>
      <w:r w:rsidRPr="00965486">
        <w:rPr>
          <w:spacing w:val="-3"/>
        </w:rPr>
        <w:t xml:space="preserve"> </w:t>
      </w:r>
      <w:r w:rsidRPr="00965486">
        <w:t>состояний</w:t>
      </w:r>
      <w:r w:rsidRPr="00965486">
        <w:rPr>
          <w:spacing w:val="-3"/>
        </w:rPr>
        <w:t xml:space="preserve"> </w:t>
      </w:r>
      <w:r w:rsidRPr="00965486">
        <w:rPr>
          <w:spacing w:val="-5"/>
        </w:rPr>
        <w:t>ПСУ</w:t>
      </w:r>
    </w:p>
    <w:p w14:paraId="0A9FB04B" w14:textId="77777777" w:rsidR="00C33D82" w:rsidRPr="00C33D82" w:rsidRDefault="00C33D82" w:rsidP="00F765B1">
      <w:pPr>
        <w:pStyle w:val="a4"/>
        <w:pageBreakBefore/>
        <w:spacing w:line="360" w:lineRule="auto"/>
        <w:ind w:right="283" w:firstLine="709"/>
        <w:jc w:val="both"/>
      </w:pPr>
      <w:r w:rsidRPr="00C33D82">
        <w:lastRenderedPageBreak/>
        <w:t>Количество триггеров, необходимых для работы устройства, определяется разрядностью кодов состояний. Для модуля счета M = 14 необходимое число триггеров вычисляется по формуле N = log₂M. Подставив в формулу (1.1) значение M и округлив результат вверх, рассчитаем N:</w:t>
      </w:r>
    </w:p>
    <w:tbl>
      <w:tblPr>
        <w:tblW w:w="10173" w:type="dxa"/>
        <w:tblLayout w:type="fixed"/>
        <w:tblLook w:val="0000" w:firstRow="0" w:lastRow="0" w:firstColumn="0" w:lastColumn="0" w:noHBand="0" w:noVBand="0"/>
      </w:tblPr>
      <w:tblGrid>
        <w:gridCol w:w="7654"/>
        <w:gridCol w:w="2519"/>
      </w:tblGrid>
      <w:tr w:rsidR="00C33D82" w14:paraId="663A11EE" w14:textId="77777777" w:rsidTr="00C40D7F">
        <w:tc>
          <w:tcPr>
            <w:tcW w:w="7654" w:type="dxa"/>
            <w:vAlign w:val="center"/>
          </w:tcPr>
          <w:p w14:paraId="2B3AEB23" w14:textId="77777777" w:rsidR="00C33D82" w:rsidRPr="00C33D82" w:rsidRDefault="00C33D82" w:rsidP="00F765B1">
            <w:pPr>
              <w:pStyle w:val="a4"/>
              <w:spacing w:before="160" w:after="240"/>
              <w:ind w:left="2552" w:right="283"/>
              <w:jc w:val="center"/>
              <w:rPr>
                <w:rFonts w:ascii="Cambria Math" w:hAnsi="Cambria Math"/>
              </w:rPr>
            </w:pPr>
            <w:r w:rsidRPr="00C33D82">
              <w:rPr>
                <w:rFonts w:ascii="Cambria Math" w:hAnsi="Cambria Math"/>
              </w:rPr>
              <w:t>N = log₂14 ≈ 3,8 ≈ 4</w:t>
            </w:r>
          </w:p>
        </w:tc>
        <w:tc>
          <w:tcPr>
            <w:tcW w:w="2519" w:type="dxa"/>
            <w:vAlign w:val="center"/>
          </w:tcPr>
          <w:p w14:paraId="0E5B78E8" w14:textId="77777777" w:rsidR="00C33D82" w:rsidRPr="00C33D82" w:rsidRDefault="00C33D82" w:rsidP="00F765B1">
            <w:pPr>
              <w:pStyle w:val="a4"/>
              <w:spacing w:before="160" w:after="240"/>
              <w:ind w:right="283"/>
              <w:jc w:val="right"/>
            </w:pPr>
            <w:r w:rsidRPr="00C33D82">
              <w:t>(1.1)</w:t>
            </w:r>
          </w:p>
        </w:tc>
      </w:tr>
    </w:tbl>
    <w:p w14:paraId="5CCEB366" w14:textId="77777777" w:rsidR="00C33D82" w:rsidRPr="00C33D82" w:rsidRDefault="00C33D82" w:rsidP="00F765B1">
      <w:pPr>
        <w:pStyle w:val="a4"/>
        <w:spacing w:line="360" w:lineRule="auto"/>
        <w:ind w:right="283"/>
      </w:pPr>
    </w:p>
    <w:p w14:paraId="00C52507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 w:rsidRPr="00C33D82">
        <w:t>Таким образом, при построении ПСУ будет использовано четыре D-триггера.</w:t>
      </w:r>
    </w:p>
    <w:p w14:paraId="262A3045" w14:textId="77777777" w:rsidR="00C33D82" w:rsidRPr="00C33D82" w:rsidRDefault="00C33D82" w:rsidP="00F765B1">
      <w:pPr>
        <w:pStyle w:val="a4"/>
        <w:spacing w:after="120" w:line="360" w:lineRule="auto"/>
        <w:ind w:right="283" w:firstLine="709"/>
        <w:jc w:val="both"/>
      </w:pPr>
      <w:r w:rsidRPr="00C33D82">
        <w:t>Микросхема 74AS74 (SN74AS74A) представляет собой два D-триггера с переключением по положительному фронту тактового сигнала. Каждый триггер имеет отдельные входы D и CLK, асинхронные входы установки PRE и сброса CLR, прямой выход Q и инверсный выход Q̅. Распиновка микросхемы 74AS74 представлена на рисунке 1.2.</w:t>
      </w:r>
    </w:p>
    <w:p w14:paraId="3B8A9FC9" w14:textId="77777777" w:rsidR="00C33D82" w:rsidRPr="00C33D82" w:rsidRDefault="00C33D82" w:rsidP="00F765B1">
      <w:pPr>
        <w:pStyle w:val="a4"/>
        <w:spacing w:before="80" w:after="80" w:line="360" w:lineRule="auto"/>
        <w:ind w:right="283"/>
        <w:jc w:val="center"/>
      </w:pPr>
      <w:r>
        <w:rPr>
          <w:noProof/>
        </w:rPr>
        <w:drawing>
          <wp:inline distT="0" distB="0" distL="0" distR="0" wp14:anchorId="191FFF67" wp14:editId="7B95CFDB">
            <wp:extent cx="3240000" cy="2441408"/>
            <wp:effectExtent l="0" t="0" r="0" b="0"/>
            <wp:docPr id="918597013" name="Рисунок 5" descr="Распиновка корпуса D/N микросхем SN74AS74A по данным Texas Instrumen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97013" name="Рисунок 5" descr="Распиновка корпуса D/N микросхем SN74AS74A по данным Texas Instrument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4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0A365" w14:textId="77777777" w:rsidR="00C33D82" w:rsidRPr="007104D0" w:rsidRDefault="00C33D82" w:rsidP="00F765B1">
      <w:pPr>
        <w:pStyle w:val="a4"/>
        <w:spacing w:after="160" w:line="360" w:lineRule="auto"/>
        <w:ind w:right="283"/>
        <w:jc w:val="center"/>
      </w:pPr>
      <w:r w:rsidRPr="00302DC5">
        <w:rPr>
          <w:highlight w:val="yellow"/>
        </w:rPr>
        <w:t>Рисунок 1.2 – Распиновка микросхемы 74AS74</w:t>
      </w:r>
    </w:p>
    <w:p w14:paraId="0F2932DC" w14:textId="77777777" w:rsidR="00C40D7F" w:rsidRPr="007104D0" w:rsidRDefault="00C40D7F" w:rsidP="00F765B1">
      <w:pPr>
        <w:pStyle w:val="a4"/>
        <w:spacing w:after="160" w:line="360" w:lineRule="auto"/>
        <w:ind w:right="283"/>
        <w:jc w:val="center"/>
      </w:pPr>
    </w:p>
    <w:p w14:paraId="3A90DB3E" w14:textId="77777777" w:rsidR="00C33D82" w:rsidRDefault="00C33D82" w:rsidP="00F765B1">
      <w:pPr>
        <w:pStyle w:val="a4"/>
        <w:spacing w:after="160" w:line="360" w:lineRule="auto"/>
        <w:ind w:right="283" w:firstLine="709"/>
        <w:jc w:val="both"/>
        <w:rPr>
          <w:lang w:val="en-US"/>
        </w:rPr>
      </w:pPr>
      <w:r w:rsidRPr="00C33D82">
        <w:t>Для D-триггера сигнал на входе D определяет состояние прямого выхода после активного фронта тактового импульса: D(t) = Q(t+1). В таблице 1.1 представлены переходы D-триггера 74AS74.</w:t>
      </w:r>
    </w:p>
    <w:p w14:paraId="6237B1A3" w14:textId="77777777" w:rsidR="00E726F6" w:rsidRPr="00E726F6" w:rsidRDefault="00E726F6" w:rsidP="00C40D7F">
      <w:pPr>
        <w:pStyle w:val="a4"/>
        <w:spacing w:after="160" w:line="360" w:lineRule="auto"/>
        <w:ind w:right="283" w:firstLine="709"/>
        <w:jc w:val="both"/>
        <w:rPr>
          <w:lang w:val="en-US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0"/>
        <w:gridCol w:w="993"/>
        <w:gridCol w:w="807"/>
      </w:tblGrid>
      <w:tr w:rsidR="00C33D82" w14:paraId="72A4CF22" w14:textId="77777777" w:rsidTr="00E726F6">
        <w:trPr>
          <w:jc w:val="center"/>
        </w:trPr>
        <w:tc>
          <w:tcPr>
            <w:tcW w:w="850" w:type="dxa"/>
            <w:shd w:val="clear" w:color="auto" w:fill="F2F2F2" w:themeFill="background1" w:themeFillShade="F2"/>
            <w:vAlign w:val="center"/>
          </w:tcPr>
          <w:p w14:paraId="0DA6AB6F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lastRenderedPageBreak/>
              <w:t>Q(t)</w:t>
            </w:r>
          </w:p>
        </w:tc>
        <w:tc>
          <w:tcPr>
            <w:tcW w:w="993" w:type="dxa"/>
            <w:shd w:val="clear" w:color="auto" w:fill="F2F2F2" w:themeFill="background1" w:themeFillShade="F2"/>
            <w:vAlign w:val="center"/>
          </w:tcPr>
          <w:p w14:paraId="4E0B866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Q(t+1)</w:t>
            </w:r>
          </w:p>
        </w:tc>
        <w:tc>
          <w:tcPr>
            <w:tcW w:w="807" w:type="dxa"/>
            <w:shd w:val="clear" w:color="auto" w:fill="F2F2F2" w:themeFill="background1" w:themeFillShade="F2"/>
            <w:vAlign w:val="center"/>
          </w:tcPr>
          <w:p w14:paraId="2B302FC1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D(t)</w:t>
            </w:r>
          </w:p>
        </w:tc>
      </w:tr>
      <w:tr w:rsidR="00C33D82" w14:paraId="0EABCE75" w14:textId="77777777" w:rsidTr="00E726F6">
        <w:trPr>
          <w:jc w:val="center"/>
        </w:trPr>
        <w:tc>
          <w:tcPr>
            <w:tcW w:w="850" w:type="dxa"/>
            <w:vAlign w:val="center"/>
          </w:tcPr>
          <w:p w14:paraId="37AB4B41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4172D8DA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6DF5EDAC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1E708ECC" w14:textId="77777777" w:rsidTr="00E726F6">
        <w:trPr>
          <w:jc w:val="center"/>
        </w:trPr>
        <w:tc>
          <w:tcPr>
            <w:tcW w:w="850" w:type="dxa"/>
            <w:vAlign w:val="center"/>
          </w:tcPr>
          <w:p w14:paraId="701C126D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7FFBDB1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7C10754A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  <w:tr w:rsidR="00C33D82" w14:paraId="3295511B" w14:textId="77777777" w:rsidTr="00E726F6">
        <w:trPr>
          <w:jc w:val="center"/>
        </w:trPr>
        <w:tc>
          <w:tcPr>
            <w:tcW w:w="850" w:type="dxa"/>
            <w:vAlign w:val="center"/>
          </w:tcPr>
          <w:p w14:paraId="5F22E5C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58D5C99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1CA2F4C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1AE35841" w14:textId="77777777" w:rsidTr="00E726F6">
        <w:trPr>
          <w:jc w:val="center"/>
        </w:trPr>
        <w:tc>
          <w:tcPr>
            <w:tcW w:w="850" w:type="dxa"/>
            <w:vAlign w:val="center"/>
          </w:tcPr>
          <w:p w14:paraId="2555585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562AF22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48986EE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</w:tbl>
    <w:p w14:paraId="1EBD8244" w14:textId="77777777" w:rsidR="00C33D82" w:rsidRPr="007104D0" w:rsidRDefault="00E726F6" w:rsidP="00F765B1">
      <w:pPr>
        <w:pStyle w:val="a4"/>
        <w:spacing w:line="360" w:lineRule="auto"/>
        <w:ind w:right="283"/>
        <w:jc w:val="center"/>
      </w:pPr>
      <w:r w:rsidRPr="00C33D82">
        <w:t>Таблица 1.1 – Таблица переходов D-триггера 74AS74</w:t>
      </w:r>
    </w:p>
    <w:p w14:paraId="673B3D92" w14:textId="77777777" w:rsidR="00E726F6" w:rsidRPr="007104D0" w:rsidRDefault="00E726F6" w:rsidP="00E726F6">
      <w:pPr>
        <w:pStyle w:val="a4"/>
        <w:spacing w:line="360" w:lineRule="auto"/>
        <w:jc w:val="center"/>
      </w:pPr>
    </w:p>
    <w:p w14:paraId="66B60631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>
        <w:t>После построения таблицы переходов D-триггера составим таблицу выходных состояний ПСУ Q3…Q0 и входов триггеров D3…D0. Значения D3…D0 совпадают с двоичным кодом следующего состояния. Неиспользуемые коды 1 (0001) и 15 (1111) не входят в рабочий цикл и при минимизации обозначаются символом X.</w:t>
      </w:r>
    </w:p>
    <w:p w14:paraId="7018852D" w14:textId="77777777" w:rsidR="00C33D82" w:rsidRPr="00F765B1" w:rsidRDefault="00C33D82" w:rsidP="00F765B1">
      <w:pPr>
        <w:pStyle w:val="a4"/>
        <w:spacing w:after="160" w:line="360" w:lineRule="auto"/>
        <w:ind w:right="283" w:firstLine="709"/>
        <w:jc w:val="both"/>
      </w:pPr>
      <w:r w:rsidRPr="00C33D82">
        <w:t>Таблица выходных состояний ПСУ и входов триггеров представлена на рисунке 2.1.</w:t>
      </w:r>
    </w:p>
    <w:p w14:paraId="77BA0774" w14:textId="77777777" w:rsidR="007104D0" w:rsidRPr="00F765B1" w:rsidRDefault="007104D0" w:rsidP="00E726F6">
      <w:pPr>
        <w:pStyle w:val="a4"/>
        <w:spacing w:after="160" w:line="360" w:lineRule="auto"/>
        <w:ind w:right="283" w:firstLine="709"/>
        <w:jc w:val="both"/>
      </w:pPr>
    </w:p>
    <w:tbl>
      <w:tblPr>
        <w:tblW w:w="804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 w:rsidR="00C33D82" w14:paraId="63DFBEFB" w14:textId="77777777" w:rsidTr="00C33D82">
        <w:trPr>
          <w:cantSplit/>
          <w:tblHeader/>
          <w:jc w:val="center"/>
        </w:trPr>
        <w:tc>
          <w:tcPr>
            <w:tcW w:w="1928" w:type="dxa"/>
            <w:shd w:val="clear" w:color="auto" w:fill="00B0F0"/>
            <w:vAlign w:val="center"/>
          </w:tcPr>
          <w:p w14:paraId="36BCF3F0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Десятичный</w:t>
            </w:r>
          </w:p>
          <w:p w14:paraId="09E70F57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эквивалент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00442539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1549A0D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35A6D438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C2834FE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Q0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0D85ED83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65F56A04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2F11AD6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469F2F20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D0</w:t>
            </w:r>
          </w:p>
        </w:tc>
      </w:tr>
      <w:tr w:rsidR="00C33D82" w14:paraId="199A282F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9AE93A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13</w:t>
            </w:r>
          </w:p>
        </w:tc>
        <w:tc>
          <w:tcPr>
            <w:tcW w:w="765" w:type="dxa"/>
            <w:vAlign w:val="center"/>
          </w:tcPr>
          <w:p w14:paraId="596339C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AD0F9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03AF9F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193DC0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06D094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20ACC7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35347A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CF18C2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3E0ED611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4A0444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2</w:t>
            </w:r>
          </w:p>
        </w:tc>
        <w:tc>
          <w:tcPr>
            <w:tcW w:w="765" w:type="dxa"/>
            <w:vAlign w:val="center"/>
          </w:tcPr>
          <w:p w14:paraId="20B7650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6ABCE1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80DBDD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239B70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2E749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03C56F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5E0465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7F6B1C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AE0591D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A371B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14</w:t>
            </w:r>
          </w:p>
        </w:tc>
        <w:tc>
          <w:tcPr>
            <w:tcW w:w="765" w:type="dxa"/>
            <w:vAlign w:val="center"/>
          </w:tcPr>
          <w:p w14:paraId="0F28ADB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69E0A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800A8C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C57414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A6FB44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A63FB4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8AAE94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FC4C5A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1F32ED25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BC76A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11</w:t>
            </w:r>
          </w:p>
        </w:tc>
        <w:tc>
          <w:tcPr>
            <w:tcW w:w="765" w:type="dxa"/>
            <w:vAlign w:val="center"/>
          </w:tcPr>
          <w:p w14:paraId="1C4031F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5CA65E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B3B16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8A95A2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3F4DB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390846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A33784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399D2A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2967E031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FC058D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11C227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F640A3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E90D5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6B28EE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21709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E912B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47FE9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A361F9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6A2A03A7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11091F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12</w:t>
            </w:r>
          </w:p>
        </w:tc>
        <w:tc>
          <w:tcPr>
            <w:tcW w:w="765" w:type="dxa"/>
            <w:vAlign w:val="center"/>
          </w:tcPr>
          <w:p w14:paraId="43BB91B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DD2A23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4A5749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A778F1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7B8457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34D81E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F7C6F8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3D053C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3D084725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8DB172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9</w:t>
            </w:r>
          </w:p>
        </w:tc>
        <w:tc>
          <w:tcPr>
            <w:tcW w:w="765" w:type="dxa"/>
            <w:vAlign w:val="center"/>
          </w:tcPr>
          <w:p w14:paraId="3813115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8C69C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BC3D6B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310B38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2C4DAF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51074F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365108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7373C1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22F44248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19E30A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5</w:t>
            </w:r>
          </w:p>
        </w:tc>
        <w:tc>
          <w:tcPr>
            <w:tcW w:w="765" w:type="dxa"/>
            <w:vAlign w:val="center"/>
          </w:tcPr>
          <w:p w14:paraId="2CBD6B2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9C5AED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FD2098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7C4229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A6FA43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7FBB60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E82576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95EBFE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563B65C9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F9F7D5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7</w:t>
            </w:r>
          </w:p>
        </w:tc>
        <w:tc>
          <w:tcPr>
            <w:tcW w:w="765" w:type="dxa"/>
            <w:vAlign w:val="center"/>
          </w:tcPr>
          <w:p w14:paraId="7497C9B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E2184C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6EEF13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7A9F7F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99D4A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E7F1CE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D84796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E3304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9925399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3FBCAF7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8</w:t>
            </w:r>
          </w:p>
        </w:tc>
        <w:tc>
          <w:tcPr>
            <w:tcW w:w="765" w:type="dxa"/>
            <w:vAlign w:val="center"/>
          </w:tcPr>
          <w:p w14:paraId="44A4C4E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0225C6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13FEC1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C5197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1406E0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FCA917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93C14B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0F2B18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555F7E2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D9E0B9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4</w:t>
            </w:r>
          </w:p>
        </w:tc>
        <w:tc>
          <w:tcPr>
            <w:tcW w:w="765" w:type="dxa"/>
            <w:vAlign w:val="center"/>
          </w:tcPr>
          <w:p w14:paraId="332EB02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1280F4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8DFB59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47548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8288A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AC023D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82BAE0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C0CC0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3D137A9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4B76BF8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3</w:t>
            </w:r>
          </w:p>
        </w:tc>
        <w:tc>
          <w:tcPr>
            <w:tcW w:w="765" w:type="dxa"/>
            <w:vAlign w:val="center"/>
          </w:tcPr>
          <w:p w14:paraId="259EB4C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48AE1A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EFED06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08ED7D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2FC134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B7C440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94B04C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E033BA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2B73D90C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F51AF7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10</w:t>
            </w:r>
          </w:p>
        </w:tc>
        <w:tc>
          <w:tcPr>
            <w:tcW w:w="765" w:type="dxa"/>
            <w:vAlign w:val="center"/>
          </w:tcPr>
          <w:p w14:paraId="6BC466A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8A3F8E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58F974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0AC03F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22208E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EBC79C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F97DA4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F9D954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4560BE8" w14:textId="77777777" w:rsidTr="00C33D82">
        <w:trPr>
          <w:cantSplit/>
          <w:jc w:val="center"/>
        </w:trPr>
        <w:tc>
          <w:tcPr>
            <w:tcW w:w="1928" w:type="dxa"/>
            <w:tcBorders>
              <w:bottom w:val="single" w:sz="4" w:space="0" w:color="000000"/>
            </w:tcBorders>
            <w:vAlign w:val="center"/>
          </w:tcPr>
          <w:p w14:paraId="165A738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6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270FF26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29D2BE1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14D286E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6B8E98B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884CEC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79FCF07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77A21F6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219CB84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</w:tbl>
    <w:p w14:paraId="441378C8" w14:textId="77777777" w:rsidR="00C33D82" w:rsidRPr="00C33D82" w:rsidRDefault="00C33D82" w:rsidP="00F765B1">
      <w:pPr>
        <w:pStyle w:val="a4"/>
        <w:spacing w:line="360" w:lineRule="auto"/>
        <w:ind w:right="283"/>
        <w:jc w:val="center"/>
      </w:pPr>
      <w:r w:rsidRPr="00302DC5">
        <w:rPr>
          <w:highlight w:val="yellow"/>
        </w:rPr>
        <w:t>Рисунок 2.1 – Таблица выходных состояний ПСУ Q3…Q0, входов триггеров D3…D0</w:t>
      </w:r>
    </w:p>
    <w:p w14:paraId="3A0D5EA8" w14:textId="77777777" w:rsidR="001B5934" w:rsidRDefault="001B5934">
      <w:pPr>
        <w:pStyle w:val="a4"/>
        <w:spacing w:before="161"/>
        <w:ind w:right="281"/>
        <w:jc w:val="center"/>
      </w:pPr>
    </w:p>
    <w:p w14:paraId="2DF5303E" w14:textId="77777777" w:rsidR="00B34C91" w:rsidRDefault="008308BA">
      <w:r>
        <w:br w:type="page"/>
      </w:r>
    </w:p>
    <w:p w14:paraId="324892DD" w14:textId="77777777" w:rsidR="00B34C91" w:rsidRDefault="008308BA" w:rsidP="00F765B1">
      <w:pPr>
        <w:spacing w:line="360" w:lineRule="auto"/>
        <w:ind w:right="283" w:firstLine="709"/>
        <w:jc w:val="both"/>
      </w:pPr>
      <w:r>
        <w:rPr>
          <w:sz w:val="28"/>
        </w:rPr>
        <w:lastRenderedPageBreak/>
        <w:t>Далее необходимо минимизировать функции входов D3…D0 для упрощения дальнейшего построения схемы. Для этого применим карты Карно. В строках и столбцах карт используется порядок кодов Грея 00, 01, 11, 10. Неиспользуемые состояния 1 (0001) и 15 (1111) обозначены символом X и рассматриваются как факультативные наборы.</w:t>
      </w:r>
    </w:p>
    <w:p w14:paraId="2537080C" w14:textId="77777777" w:rsidR="00B34C91" w:rsidRDefault="008308BA" w:rsidP="00F765B1">
      <w:pPr>
        <w:keepNext/>
        <w:spacing w:line="360" w:lineRule="auto"/>
        <w:ind w:right="283" w:firstLine="709"/>
        <w:jc w:val="both"/>
      </w:pPr>
      <w:r>
        <w:rPr>
          <w:sz w:val="28"/>
        </w:rPr>
        <w:t>На рисунке 2.2 представлены карты Карно для входов D3…D0.</w:t>
      </w:r>
    </w:p>
    <w:p w14:paraId="4B3C6D14" w14:textId="77777777" w:rsidR="00B34C91" w:rsidRDefault="008308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D5402AA" wp14:editId="5AF70235">
            <wp:extent cx="4766443" cy="3171106"/>
            <wp:effectExtent l="0" t="0" r="0" b="0"/>
            <wp:docPr id="918597014" name="Picture 918597014" descr="Карты Карно D3…D0 с овальными групп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ы_Карно_с_овалами_Word.png"/>
                    <pic:cNvPicPr/>
                  </pic:nvPicPr>
                  <pic:blipFill rotWithShape="1">
                    <a:blip r:embed="rId15"/>
                    <a:srcRect t="7259" b="8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604" cy="3179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31855C" w14:textId="77777777" w:rsidR="00B34C91" w:rsidRDefault="008308BA" w:rsidP="00F765B1">
      <w:pPr>
        <w:keepLines/>
        <w:spacing w:before="60"/>
        <w:ind w:right="283"/>
        <w:jc w:val="center"/>
      </w:pPr>
      <w:r w:rsidRPr="00302DC5">
        <w:rPr>
          <w:sz w:val="28"/>
          <w:highlight w:val="yellow"/>
        </w:rPr>
        <w:t>Рисунок 2.2 – Карты Карно: а) – для входа D3; б) – для входа D2; в) – для входа D1; г) – для входа D0</w:t>
      </w:r>
    </w:p>
    <w:p w14:paraId="4ED6063E" w14:textId="77777777" w:rsidR="000611D3" w:rsidRDefault="000611D3">
      <w:pPr>
        <w:keepNext/>
        <w:spacing w:line="360" w:lineRule="auto"/>
        <w:ind w:firstLine="709"/>
        <w:jc w:val="both"/>
      </w:pPr>
    </w:p>
    <w:p w14:paraId="03BA60FA" w14:textId="77777777" w:rsidR="0051524E" w:rsidRDefault="008308BA" w:rsidP="000611D3">
      <w:pPr>
        <w:keepNext/>
        <w:spacing w:line="360" w:lineRule="auto"/>
        <w:ind w:right="283" w:firstLine="709"/>
        <w:jc w:val="both"/>
      </w:pPr>
      <w:r>
        <w:rPr>
          <w:sz w:val="28"/>
        </w:rPr>
        <w:t>После минимизации по картам Карно составлены выражения входных функций в минимальной дизъюнктивной нормальной форме (МДНФ) (1.2–1.5).</w:t>
      </w:r>
    </w:p>
    <w:p w14:paraId="2027123E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(1.2)</w:t>
      </w:r>
    </w:p>
    <w:p w14:paraId="15F38993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(1.3)</w:t>
      </w:r>
    </w:p>
    <w:p w14:paraId="3AF196F5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(1.4)</w:t>
      </w:r>
    </w:p>
    <w:p w14:paraId="61390493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(1.5)</w:t>
      </w:r>
    </w:p>
    <w:p w14:paraId="637177DB" w14:textId="77777777" w:rsidR="000611D3" w:rsidRDefault="008308BA" w:rsidP="000611D3">
      <w:pPr>
        <w:spacing w:before="240" w:line="360" w:lineRule="auto"/>
        <w:ind w:right="283" w:firstLine="709"/>
        <w:jc w:val="both"/>
        <w:rPr>
          <w:sz w:val="28"/>
        </w:rPr>
      </w:pPr>
      <w:r>
        <w:rPr>
          <w:sz w:val="28"/>
        </w:rPr>
        <w:t xml:space="preserve">Полученные МДНФ определяют комбинационную часть ПСУ: по текущему коду состояния Q3…Q0 формируются значения D3…D0, записываемые в D-триггеры по активному фронту тактового сигнала. Проверка выражений для всех </w:t>
      </w:r>
      <w:r>
        <w:rPr>
          <w:sz w:val="28"/>
        </w:rPr>
        <w:lastRenderedPageBreak/>
        <w:t>14 рабочих состояний подтверждает заданную последовательность переходов.</w:t>
      </w:r>
    </w:p>
    <w:p w14:paraId="13100173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Для схемной реализации минимизированные функции D3…D0 представлены в базисе И–ИЛИ. Отдельные инверторы для формирования сигналов /Q3…/Q0 не требуются, поскольку каждый D-триггер микросхемы 74AS74 имеет прямой Q и инверсный /Q выходы.</w:t>
      </w:r>
    </w:p>
    <w:p w14:paraId="68145A0A" w14:textId="77777777" w:rsidR="0051524E" w:rsidRDefault="008308BA" w:rsidP="000611D3">
      <w:pPr>
        <w:spacing w:line="360" w:lineRule="auto"/>
        <w:ind w:right="283" w:firstLine="709"/>
        <w:jc w:val="both"/>
        <w:rPr>
          <w:sz w:val="28"/>
        </w:rPr>
      </w:pPr>
      <w:r>
        <w:rPr>
          <w:sz w:val="28"/>
        </w:rPr>
        <w:t>На рисунке 2.3 представлена функциональная схема блока Logic_D, реализованная по выражениям (1.2)–(1.5). Элементы И формируют конъюнктивные члены МДНФ, а элементы ИЛИ объединяют их и формируют сигналы D3…D0 для входов регистра состояния.</w:t>
      </w:r>
    </w:p>
    <w:p w14:paraId="6FCF137D" w14:textId="77777777" w:rsidR="002037F9" w:rsidRDefault="002037F9" w:rsidP="000611D3">
      <w:pPr>
        <w:spacing w:line="360" w:lineRule="auto"/>
        <w:ind w:right="283" w:firstLine="709"/>
        <w:jc w:val="both"/>
      </w:pPr>
    </w:p>
    <w:p w14:paraId="762B84CA" w14:textId="77777777" w:rsidR="0051524E" w:rsidRDefault="002037F9" w:rsidP="000611D3">
      <w:pPr>
        <w:keepNext/>
        <w:ind w:right="283"/>
        <w:jc w:val="center"/>
      </w:pPr>
      <w:r>
        <w:rPr>
          <w:noProof/>
        </w:rPr>
        <w:drawing>
          <wp:inline distT="0" distB="0" distL="0" distR="0" wp14:anchorId="511C8BE9" wp14:editId="4F304F9F">
            <wp:extent cx="6019800" cy="479107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22640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2.3 – Функциональная схема блока </w:t>
      </w:r>
      <w:r>
        <w:rPr>
          <w:color w:val="000000"/>
          <w:sz w:val="28"/>
        </w:rPr>
        <w:t>Logic_D</w:t>
      </w:r>
    </w:p>
    <w:p w14:paraId="47D2629B" w14:textId="77777777" w:rsidR="0051524E" w:rsidRDefault="008308BA" w:rsidP="000611D3">
      <w:pPr>
        <w:ind w:right="283"/>
      </w:pPr>
      <w:r>
        <w:br w:type="page"/>
      </w:r>
    </w:p>
    <w:p w14:paraId="6D1DA9CD" w14:textId="77777777" w:rsidR="0051524E" w:rsidRDefault="008308BA" w:rsidP="000611D3">
      <w:pPr>
        <w:spacing w:line="360" w:lineRule="auto"/>
        <w:ind w:right="283" w:firstLine="709"/>
        <w:jc w:val="both"/>
        <w:rPr>
          <w:sz w:val="28"/>
        </w:rPr>
      </w:pPr>
      <w:r>
        <w:rPr>
          <w:sz w:val="28"/>
        </w:rPr>
        <w:lastRenderedPageBreak/>
        <w:t>Сигналы D3…D0 подаются на входы четырех D-триггеров, размещенных в двух микросхемах 74AS74. Тактовые входы CLK объединены, поэтому все разряды состояния изменяются одновременно по положительному фронту сигнала синхронизации. В нормальном режиме асинхронные входы /PRE и /CLR удерживаются в неактивном состоянии логической единицы.</w:t>
      </w:r>
    </w:p>
    <w:p w14:paraId="260800FB" w14:textId="77777777" w:rsidR="002037F9" w:rsidRDefault="002037F9" w:rsidP="000611D3">
      <w:pPr>
        <w:spacing w:line="360" w:lineRule="auto"/>
        <w:ind w:right="283" w:firstLine="709"/>
        <w:jc w:val="both"/>
      </w:pPr>
    </w:p>
    <w:p w14:paraId="1C1A590E" w14:textId="77777777" w:rsidR="0051524E" w:rsidRDefault="002037F9" w:rsidP="000611D3">
      <w:pPr>
        <w:keepNext/>
        <w:ind w:right="283"/>
        <w:jc w:val="center"/>
      </w:pPr>
      <w:r>
        <w:rPr>
          <w:noProof/>
        </w:rPr>
        <w:drawing>
          <wp:inline distT="0" distB="0" distL="0" distR="0" wp14:anchorId="0B6B68C5" wp14:editId="329F1786">
            <wp:extent cx="6242632" cy="5128182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2290" cy="514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72695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>Рисунок 2.4 – Функциональная схема блока D_Counter</w:t>
      </w:r>
    </w:p>
    <w:p w14:paraId="0DEFFA53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4A62ED9C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Обратные связи с выходов Q3…Q0 и /Q3…/Q0 возвращаются на вход блока Logic_D. В результате перед каждым активным фронтом вычисляется код следующего состояния, который затем одновременно записывается во все четыре D-триггера.</w:t>
      </w:r>
    </w:p>
    <w:p w14:paraId="504260FF" w14:textId="77777777" w:rsidR="00851BF8" w:rsidRDefault="00B46C25">
      <w:pPr>
        <w:keepNext/>
        <w:spacing w:line="360" w:lineRule="auto"/>
        <w:ind w:right="283" w:firstLine="709"/>
        <w:jc w:val="both"/>
      </w:pPr>
      <w:r>
        <w:rPr>
          <w:sz w:val="28"/>
        </w:rPr>
        <w:lastRenderedPageBreak/>
        <w:t>Далее блоки Logic_D и D_Counter объединяются шинами обратной связи. Для наблюдения за работой ПСУ входные сигналы D3…D0 контролируются светодиодными индикаторами, текущий код Q3…Q0 отображается шестнадцатеричным индикатором, а сигналы Q3…Q0 и CLK подаются на логический анализатор. На рисунке 2.6 представлена функциональная схема ПСУ для наблюдения переключения состояний.</w:t>
      </w:r>
    </w:p>
    <w:p w14:paraId="1D9002FC" w14:textId="77777777" w:rsidR="00851BF8" w:rsidRDefault="002037F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C562DDF" wp14:editId="312A94B6">
            <wp:extent cx="6004875" cy="358433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06430" cy="3585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F4A0D" w14:textId="77777777" w:rsidR="00851BF8" w:rsidRDefault="00B46C25">
      <w:pPr>
        <w:keepLines/>
        <w:spacing w:before="60" w:after="120"/>
        <w:ind w:right="283"/>
        <w:jc w:val="center"/>
      </w:pPr>
      <w:r>
        <w:rPr>
          <w:sz w:val="28"/>
        </w:rPr>
        <w:t>Рисунок 2.6 – Функциональная схема ПСУ для наблюдения переключения состояний</w:t>
      </w:r>
    </w:p>
    <w:p w14:paraId="035899A9" w14:textId="77777777" w:rsidR="0051524E" w:rsidRDefault="008308BA">
      <w:r>
        <w:br w:type="page"/>
      </w:r>
    </w:p>
    <w:p w14:paraId="790BA010" w14:textId="77777777" w:rsidR="0051524E" w:rsidRDefault="008308BA" w:rsidP="000611D3">
      <w:pPr>
        <w:pStyle w:val="1"/>
        <w:keepNext/>
        <w:spacing w:before="240" w:after="120"/>
        <w:ind w:left="0" w:right="283" w:firstLine="709"/>
        <w:jc w:val="both"/>
      </w:pPr>
      <w:r w:rsidRPr="00331103">
        <w:rPr>
          <w:sz w:val="32"/>
        </w:rPr>
        <w:lastRenderedPageBreak/>
        <w:t>2.1.3 Временные диаграммы сигнала синхронизации и выходных сигналов D-триггеров</w:t>
      </w:r>
    </w:p>
    <w:p w14:paraId="4E088471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37CDBBFE" w14:textId="46A578AD" w:rsidR="0051524E" w:rsidRDefault="008308BA" w:rsidP="000611D3">
      <w:pPr>
        <w:spacing w:line="360" w:lineRule="auto"/>
        <w:ind w:right="283" w:firstLine="709"/>
        <w:jc w:val="both"/>
        <w:rPr>
          <w:sz w:val="28"/>
        </w:rPr>
      </w:pPr>
      <w:r>
        <w:rPr>
          <w:sz w:val="28"/>
        </w:rPr>
        <w:t>Полученная в Multisim временная диаграмма сигнала синхронизации CLK и выходов Q3…Q0 приведена на рисунке 2.7. Изменение кода состояния происходит только по положительному фронту CLK; между фронтами выходные сигналы D-триггеров сохраняют установившиеся значения.</w:t>
      </w:r>
    </w:p>
    <w:p w14:paraId="55136594" w14:textId="77777777" w:rsidR="00302DC5" w:rsidRDefault="00302DC5" w:rsidP="000611D3">
      <w:pPr>
        <w:spacing w:line="360" w:lineRule="auto"/>
        <w:ind w:right="283" w:firstLine="709"/>
        <w:jc w:val="both"/>
      </w:pPr>
    </w:p>
    <w:p w14:paraId="6AB1CA0D" w14:textId="77777777" w:rsidR="0051524E" w:rsidRDefault="002037F9" w:rsidP="000611D3">
      <w:pPr>
        <w:keepNext/>
        <w:spacing w:before="120" w:after="60"/>
        <w:ind w:right="283"/>
        <w:jc w:val="center"/>
      </w:pPr>
      <w:r w:rsidRPr="002037F9">
        <w:rPr>
          <w:noProof/>
        </w:rPr>
        <w:drawing>
          <wp:inline distT="0" distB="0" distL="0" distR="0" wp14:anchorId="4997D5A5" wp14:editId="60EBF860">
            <wp:extent cx="5316718" cy="473430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19901" cy="473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3934" w14:textId="77777777" w:rsidR="0051524E" w:rsidRDefault="008308BA" w:rsidP="000611D3">
      <w:pPr>
        <w:keepLines/>
        <w:spacing w:before="60" w:after="120"/>
        <w:ind w:right="283"/>
        <w:jc w:val="center"/>
        <w:rPr>
          <w:sz w:val="28"/>
        </w:rPr>
      </w:pPr>
      <w:r>
        <w:rPr>
          <w:sz w:val="28"/>
        </w:rPr>
        <w:t>Рисунок 2.7 – Временная диаграмма сигнала синхронизации и выходов Q3…Q0</w:t>
      </w:r>
    </w:p>
    <w:p w14:paraId="611C499E" w14:textId="77777777" w:rsidR="002037F9" w:rsidRPr="002037F9" w:rsidRDefault="002037F9" w:rsidP="000611D3">
      <w:pPr>
        <w:keepLines/>
        <w:spacing w:before="60" w:after="120"/>
        <w:ind w:right="283"/>
        <w:jc w:val="center"/>
      </w:pPr>
    </w:p>
    <w:p w14:paraId="1541286A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Диаграмма подтверждает последовательность 13–2–14–11–0–12–9–5–7–8–4–3–10–6. После четырнадцатого активного фронта устройство возвращается в состояние 13, и цикл пересчета повторяется.</w:t>
      </w:r>
    </w:p>
    <w:p w14:paraId="7FB82134" w14:textId="77777777" w:rsidR="0051524E" w:rsidRPr="002037F9" w:rsidRDefault="0051524E"/>
    <w:p w14:paraId="55DEB8A8" w14:textId="77777777" w:rsidR="00C25B65" w:rsidRDefault="00C30113">
      <w:pPr>
        <w:pStyle w:val="1"/>
        <w:keepNext/>
        <w:pageBreakBefore/>
        <w:spacing w:before="200" w:after="160" w:line="276" w:lineRule="auto"/>
        <w:ind w:right="283" w:firstLine="709"/>
      </w:pPr>
      <w:r>
        <w:rPr>
          <w:color w:val="000000"/>
        </w:rPr>
        <w:lastRenderedPageBreak/>
        <w:t>2.2 Синтез дешифратора выходных состояний ПСУ</w:t>
      </w:r>
    </w:p>
    <w:p w14:paraId="5C5EED1B" w14:textId="5CE7FCCC" w:rsidR="00C25B65" w:rsidRDefault="00C30113">
      <w:pPr>
        <w:pStyle w:val="1"/>
        <w:keepNext/>
        <w:spacing w:before="200" w:after="160" w:line="276" w:lineRule="auto"/>
        <w:ind w:right="283" w:firstLine="709"/>
        <w:rPr>
          <w:color w:val="000000"/>
        </w:rPr>
      </w:pPr>
      <w:r>
        <w:rPr>
          <w:color w:val="000000"/>
        </w:rPr>
        <w:t>2.2.1 Условия задачи</w:t>
      </w:r>
    </w:p>
    <w:p w14:paraId="4ADA122C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40BB0A1D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1. Тип дешифратора состояний ПСУ — DC 4/14 (4/16).</w:t>
      </w:r>
    </w:p>
    <w:p w14:paraId="627FC430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2. Выходной код дешифратора — унитарный, активный уровень — единица.</w:t>
      </w:r>
    </w:p>
    <w:p w14:paraId="5A96547B" w14:textId="2C35CE4C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3. Индикация выходных состояний — светодиодная, с помощью Probe.</w:t>
      </w:r>
    </w:p>
    <w:p w14:paraId="2738165F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5433D3DD" w14:textId="1FD3C44C" w:rsidR="00C25B65" w:rsidRDefault="00C30113">
      <w:pPr>
        <w:pStyle w:val="1"/>
        <w:keepNext/>
        <w:spacing w:before="200" w:after="160" w:line="276" w:lineRule="auto"/>
        <w:ind w:right="283" w:firstLine="709"/>
        <w:rPr>
          <w:color w:val="000000"/>
        </w:rPr>
      </w:pPr>
      <w:r>
        <w:rPr>
          <w:color w:val="000000"/>
        </w:rPr>
        <w:t>2.2.2 Порядок синтеза</w:t>
      </w:r>
    </w:p>
    <w:p w14:paraId="1A1E4A1D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6353B5AD" w14:textId="43AFD065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Дешифратор преобразует четырёхразрядный код Q3…Q0 в один из четырнадцати управляющих сигналов. Индекс выхода Yi соответствует десятичному значению состояния ПСУ. Например, при коде 1101 активен Y13, а при коде 0010 — Y2. Выходы Y1 и Y15 не используются. Таблица соответствия приведена на рисунке 2.8.</w:t>
      </w:r>
    </w:p>
    <w:p w14:paraId="4ADA85DD" w14:textId="77777777" w:rsidR="00302DC5" w:rsidRDefault="00302DC5">
      <w:pPr>
        <w:spacing w:line="360" w:lineRule="auto"/>
        <w:ind w:right="283" w:firstLine="709"/>
        <w:jc w:val="both"/>
      </w:pPr>
    </w:p>
    <w:p w14:paraId="1D6D995F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57A4681F" wp14:editId="593B40A8">
            <wp:extent cx="6120000" cy="2346000"/>
            <wp:effectExtent l="0" t="0" r="0" b="0"/>
            <wp:docPr id="918597015" name="Picture 918597015" descr="Рисунок 2.8 – Таблица входных и выходных состояний дешифра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8_decoder_ta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4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19E17" w14:textId="3C4E3A97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2.8 – Таблица входных и выходных состояний дешифратора</w:t>
      </w:r>
    </w:p>
    <w:p w14:paraId="202A7B63" w14:textId="77777777" w:rsidR="00302DC5" w:rsidRPr="00302DC5" w:rsidRDefault="00302DC5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</w:p>
    <w:p w14:paraId="233AA44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В рабочих состояниях единица присутствует ровно на одном выходе. Коды 0001 и 1111 исключены из цикла и при минимизации приняты как факультативные наборы X. Это позволяет сократить число входов части </w:t>
      </w:r>
      <w:r>
        <w:rPr>
          <w:color w:val="000000"/>
          <w:sz w:val="28"/>
        </w:rPr>
        <w:lastRenderedPageBreak/>
        <w:t>элементов И, но не гарантирует унитарный код на двух неиспользуемых наборах.</w:t>
      </w:r>
    </w:p>
    <w:p w14:paraId="229E7078" w14:textId="62CB6E46" w:rsidR="00C25B65" w:rsidRPr="001E3463" w:rsidRDefault="00C30113">
      <w:pPr>
        <w:spacing w:line="360" w:lineRule="auto"/>
        <w:ind w:right="283" w:firstLine="709"/>
        <w:jc w:val="both"/>
        <w:rPr>
          <w:color w:val="000000"/>
          <w:sz w:val="28"/>
          <w:lang w:val="en-US"/>
        </w:rPr>
      </w:pPr>
      <w:r>
        <w:rPr>
          <w:color w:val="000000"/>
          <w:sz w:val="28"/>
        </w:rPr>
        <w:t>Минимизация выполнена по картам Карно с порядком кодов Грея 00, 01, 11, 10. Каждая метка Yi обозначает единственный обязательный единичный набор соответствующей функции; остальные рабочие клетки для этой функции равны нулю. Склейки с X показаны на рисунке 2.9.</w:t>
      </w:r>
    </w:p>
    <w:p w14:paraId="31526BD7" w14:textId="77777777" w:rsidR="00302DC5" w:rsidRDefault="00302DC5">
      <w:pPr>
        <w:spacing w:line="360" w:lineRule="auto"/>
        <w:ind w:right="283" w:firstLine="709"/>
        <w:jc w:val="both"/>
      </w:pPr>
    </w:p>
    <w:p w14:paraId="334D80DD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512C4D3D" wp14:editId="2B9BFFB1">
            <wp:extent cx="6012000" cy="2326071"/>
            <wp:effectExtent l="0" t="0" r="0" b="0"/>
            <wp:docPr id="918597016" name="Picture 918597016" descr="Рисунок 2.9 – Минимизация функций дешифратора: а) с набором 0001; б) с набором 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9_karnaug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326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56CE3" w14:textId="41FFECF9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2.9 – Минимизация функций дешифратора: а) с набором 0001; б) с набором 1111</w:t>
      </w:r>
    </w:p>
    <w:p w14:paraId="1232EC71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4B3F08B2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Полученные минимальные дизъюнктивные нормальные формы имеют вид:</w:t>
      </w:r>
    </w:p>
    <w:p w14:paraId="4C3D7266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</m:oMath>
      <w:r>
        <w:rPr>
          <w:color w:val="000000"/>
          <w:sz w:val="28"/>
        </w:rPr>
        <w:tab/>
        <w:t>(2.1)</w:t>
      </w:r>
    </w:p>
    <w:p w14:paraId="6C5A95CF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(2.2)</w:t>
      </w:r>
    </w:p>
    <w:p w14:paraId="6A320F79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(2.3)</w:t>
      </w:r>
    </w:p>
    <w:p w14:paraId="1D8876BE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(2.4)</w:t>
      </w:r>
    </w:p>
    <w:p w14:paraId="17400C13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highlight w:val="yellow"/>
          </w:rPr>
          <m:t>·</m:t>
        </m:r>
        <m:r>
          <w:rPr>
            <w:rFonts w:ascii="Cambria Math" w:hAnsi="Cambria Math"/>
          </w:rPr>
          <m:t xml:space="preserve">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highlight w:val="yellow"/>
          </w:rPr>
          <m:t>·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(2.5)</w:t>
      </w:r>
    </w:p>
    <w:p w14:paraId="0F1BFF76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(2.6)</w:t>
      </w:r>
    </w:p>
    <w:p w14:paraId="4023FB14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(2.7)</w:t>
      </w:r>
    </w:p>
    <w:p w14:paraId="3F64045C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(2.8)</w:t>
      </w:r>
    </w:p>
    <w:p w14:paraId="7B080BF2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9</m:t>
            </m:r>
          </m:sub>
        </m:sSub>
        <m: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(2.9)</w:t>
      </w:r>
    </w:p>
    <w:p w14:paraId="7EBF2A89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(2.10)</w:t>
      </w:r>
    </w:p>
    <w:p w14:paraId="06CFD211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(2.11)</w:t>
      </w:r>
    </w:p>
    <w:p w14:paraId="6DBA993C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(2.12)</w:t>
      </w:r>
    </w:p>
    <w:p w14:paraId="2A958271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13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color w:val="000000"/>
          <w:sz w:val="28"/>
        </w:rPr>
        <w:tab/>
        <w:t>(2.13)</w:t>
      </w:r>
    </w:p>
    <w:p w14:paraId="44B9F567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lastRenderedPageBreak/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14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color w:val="000000"/>
          <w:sz w:val="28"/>
        </w:rPr>
        <w:tab/>
        <w:t>(2.14)</w:t>
      </w:r>
    </w:p>
    <w:p w14:paraId="2D084DC8" w14:textId="642CCBB6" w:rsidR="00C25B65" w:rsidRDefault="00C25B65"/>
    <w:p w14:paraId="329CB192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Функциональная схема DC1 содержит восемь трёхвходовых и шесть четырёхвходовых элементов И. Прямые и инверсные сигналы берутся с регистра D_Counter. В схеме рисунка 2.10 одинаковые названия цепей означают электрическое соединение; выход каждого элемента является отдельным управляющим сигналом.</w:t>
      </w:r>
    </w:p>
    <w:p w14:paraId="4055058E" w14:textId="26764842" w:rsidR="00C25B65" w:rsidRPr="006215FD" w:rsidRDefault="00EA4EA7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6077A823" wp14:editId="55B9D533">
            <wp:extent cx="5918624" cy="4576698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4581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32CA">
        <w:rPr>
          <w:sz w:val="28"/>
        </w:rPr>
        <w:t>ы</w:t>
      </w:r>
    </w:p>
    <w:p w14:paraId="18C2F86C" w14:textId="258FE301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B15924">
        <w:rPr>
          <w:color w:val="000000"/>
          <w:sz w:val="28"/>
        </w:rPr>
        <w:t>Рисунок 2.10 – Расчётная функциональная схема дешифратора DC1</w:t>
      </w:r>
    </w:p>
    <w:p w14:paraId="1C0467B2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0AC106ED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 NI Multisim трёхвходовые функции реализуются элементами AND3, четырёхвходовые — AND4. Для реализации на TTL допустимы три корпуса 74LS11 и три корпуса 74LS21; один элемент 74LS11 останется свободным. Неиспользуемые входы необходимо подключить к определённому логическому уровню.</w:t>
      </w:r>
    </w:p>
    <w:p w14:paraId="2A3374B6" w14:textId="700AD255" w:rsidR="00C25B65" w:rsidRDefault="00C25B65"/>
    <w:p w14:paraId="13112FF4" w14:textId="6A33E955" w:rsidR="00C25B65" w:rsidRDefault="00C30113">
      <w:pPr>
        <w:pStyle w:val="1"/>
        <w:keepNext/>
        <w:spacing w:before="200" w:after="160" w:line="276" w:lineRule="auto"/>
        <w:ind w:right="283" w:firstLine="709"/>
        <w:rPr>
          <w:color w:val="000000"/>
        </w:rPr>
      </w:pPr>
      <w:r>
        <w:rPr>
          <w:color w:val="000000"/>
        </w:rPr>
        <w:t>2.2.3 Временные диаграммы входных и выходных сигналов дешифратора</w:t>
      </w:r>
    </w:p>
    <w:p w14:paraId="648B55CB" w14:textId="77777777" w:rsidR="00302DC5" w:rsidRDefault="00302DC5">
      <w:pPr>
        <w:pStyle w:val="1"/>
        <w:keepNext/>
        <w:spacing w:before="200" w:after="160" w:line="276" w:lineRule="auto"/>
        <w:ind w:right="283" w:firstLine="709"/>
      </w:pPr>
    </w:p>
    <w:p w14:paraId="15696235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Для проверки четырнадцати выходов DC1 достаточно одного логического анализатора XLA1. Число его информационных каналов равно 16. Сигналы Q3…Q0 контролируются отдельно по уже подключённому HEX-индикатору. Точная карта каналов приведена на рисунке 2.11; каждый горизонтальный провод соответствует одному выходу.</w:t>
      </w:r>
    </w:p>
    <w:p w14:paraId="06E9586F" w14:textId="6C96F14A" w:rsidR="00C25B65" w:rsidRDefault="0092429D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75B391BA" wp14:editId="04EA7181">
            <wp:extent cx="4752381" cy="292380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52381" cy="29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2513F" w14:textId="50672682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B15924">
        <w:rPr>
          <w:color w:val="000000"/>
          <w:sz w:val="28"/>
        </w:rPr>
        <w:t>Рисунок 2.11 – Расчётная схема подключения DC1 к одному логическому анализатору</w:t>
      </w:r>
    </w:p>
    <w:p w14:paraId="203D3A4C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151E02CE" w14:textId="50ABDC54" w:rsidR="00C25B65" w:rsidRDefault="00C30113" w:rsidP="00302DC5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Вход C соединяется с тактовой цепью CLK; выбирается External (C). Каналы 15 и 16, входы Q и T не используются. Два прибора нужны только для одновременной записи всех 18 сигналов: четырёх Q и четырнадцати Y. В образце с десятью состояниями такая запись занимает 14 каналов, поэтому там достаточно одного XLA.</w:t>
      </w:r>
    </w:p>
    <w:p w14:paraId="3B5E51EF" w14:textId="6C3051CA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 xml:space="preserve">На рисунке 2.12 показан порядок активизации выходов в рабочих состояниях. Над диаграммами указан шестнадцатеричный код HEX-индикатора; </w:t>
      </w:r>
      <w:r>
        <w:rPr>
          <w:color w:val="000000"/>
          <w:sz w:val="28"/>
        </w:rPr>
        <w:lastRenderedPageBreak/>
        <w:t>это поясняющая строка, а не четыре дополнительных канала анализатора.</w:t>
      </w:r>
    </w:p>
    <w:p w14:paraId="14BE92F8" w14:textId="77777777" w:rsidR="00302DC5" w:rsidRDefault="00302DC5">
      <w:pPr>
        <w:spacing w:line="360" w:lineRule="auto"/>
        <w:ind w:right="283" w:firstLine="709"/>
        <w:jc w:val="both"/>
      </w:pPr>
    </w:p>
    <w:p w14:paraId="2C7A0109" w14:textId="1B7951ED" w:rsidR="00C25B65" w:rsidRDefault="00C25B65">
      <w:pPr>
        <w:keepNext/>
        <w:keepLines/>
        <w:spacing w:after="80"/>
        <w:ind w:right="283"/>
        <w:jc w:val="center"/>
        <w:rPr>
          <w:sz w:val="28"/>
        </w:rPr>
      </w:pPr>
    </w:p>
    <w:p w14:paraId="74F2C69F" w14:textId="05BE2ADF" w:rsidR="00B15924" w:rsidRPr="00B15924" w:rsidRDefault="00B15924">
      <w:pPr>
        <w:keepNext/>
        <w:keepLines/>
        <w:spacing w:after="80"/>
        <w:ind w:right="283"/>
        <w:jc w:val="center"/>
        <w:rPr>
          <w:sz w:val="28"/>
        </w:rPr>
      </w:pPr>
      <w:r w:rsidRPr="00B15924">
        <w:rPr>
          <w:noProof/>
          <w:sz w:val="28"/>
        </w:rPr>
        <w:drawing>
          <wp:inline distT="0" distB="0" distL="0" distR="0" wp14:anchorId="6B7F6608" wp14:editId="15EC0B47">
            <wp:extent cx="4787265" cy="4165756"/>
            <wp:effectExtent l="0" t="0" r="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94609" cy="417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68D7C" w14:textId="6E18ECD0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B15924">
        <w:rPr>
          <w:color w:val="000000"/>
          <w:sz w:val="28"/>
        </w:rPr>
        <w:t>Рисунок 2.12 – Расчётные временные диаграммы четырнадцати выходов дешифратора</w:t>
      </w:r>
    </w:p>
    <w:p w14:paraId="4D41D4A8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47EEB85F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Последовательность выходов: Y13, Y2, Y14, Y11, Y0, Y12, Y9, Y5, Y7, Y8, Y4, Y3, Y10, Y6. При работе с управляющим генератором раздела 2.3 счёт останавливается на 6, и Y6 сохраняет единицу. При отдельной проверке ПСУ свободным тактовым источником цикл может повторяться.</w:t>
      </w:r>
    </w:p>
    <w:p w14:paraId="2C23E4B0" w14:textId="46AD163C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На неиспользуемом коде 1 активны Y0, Y3, Y5 и Y9; на коде 15 — Y7, Y11, Y13 и Y14. Это результат минимизации с факультативными наборами. Кратковременные выбросы при переключениях на расчётной диаграмме не изображены; унитарность проверяется после установления уровней. Фактическую запись XLA необходимо получить в Multisim.</w:t>
      </w:r>
    </w:p>
    <w:p w14:paraId="793ACC31" w14:textId="77777777" w:rsidR="00AA758D" w:rsidRDefault="00AA758D">
      <w:pPr>
        <w:spacing w:line="360" w:lineRule="auto"/>
        <w:ind w:right="283" w:firstLine="709"/>
        <w:jc w:val="both"/>
      </w:pPr>
    </w:p>
    <w:p w14:paraId="7808F50C" w14:textId="77777777" w:rsidR="00C25B65" w:rsidRDefault="00C30113" w:rsidP="00AA758D">
      <w:pPr>
        <w:pStyle w:val="1"/>
        <w:tabs>
          <w:tab w:val="left" w:pos="1342"/>
        </w:tabs>
        <w:spacing w:before="164"/>
        <w:ind w:left="0" w:firstLine="851"/>
      </w:pPr>
      <w:r w:rsidRPr="00AA758D">
        <w:lastRenderedPageBreak/>
        <w:t>2.3 Синтез управляющего генератора</w:t>
      </w:r>
    </w:p>
    <w:p w14:paraId="0AADC7A5" w14:textId="510B93DA" w:rsidR="00C25B65" w:rsidRPr="00AA758D" w:rsidRDefault="00C30113" w:rsidP="00AA758D">
      <w:pPr>
        <w:pStyle w:val="1"/>
        <w:tabs>
          <w:tab w:val="left" w:pos="1342"/>
        </w:tabs>
        <w:spacing w:before="164"/>
        <w:ind w:left="0" w:firstLine="851"/>
      </w:pPr>
      <w:r w:rsidRPr="00AA758D">
        <w:t>2.3.1 Условия задачи</w:t>
      </w:r>
    </w:p>
    <w:p w14:paraId="4433FE2B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47D0C93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1. Управляемый генератор — на базе LM555, питание 5 В.</w:t>
      </w:r>
    </w:p>
    <w:p w14:paraId="2FC3959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2. Длительность высокого уровня CLK: tH = 0,66 с; период T = 1,35 с.</w:t>
      </w:r>
    </w:p>
    <w:p w14:paraId="7D4DFF64" w14:textId="4A8D54B2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3. Запуск — отдельным сигналом START; автоматическая остановка после достижения состояния 6. Повторный запуск — после общей начальной установки 13.</w:t>
      </w:r>
    </w:p>
    <w:p w14:paraId="2AF70A81" w14:textId="77777777" w:rsidR="00302DC5" w:rsidRPr="00302DC5" w:rsidRDefault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344B9B1C" w14:textId="5126B0D8" w:rsidR="00C25B65" w:rsidRDefault="00C30113">
      <w:pPr>
        <w:pStyle w:val="1"/>
        <w:keepNext/>
        <w:spacing w:before="200" w:after="160" w:line="276" w:lineRule="auto"/>
        <w:ind w:right="283" w:firstLine="709"/>
        <w:rPr>
          <w:color w:val="000000"/>
        </w:rPr>
      </w:pPr>
      <w:r>
        <w:rPr>
          <w:color w:val="000000"/>
        </w:rPr>
        <w:t>2.3.2 Расчёт времязадающей цепи генератора импульсов</w:t>
      </w:r>
    </w:p>
    <w:p w14:paraId="545B3857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538A5DB5" w14:textId="05F1D911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LM555 используется в астабильном режиме. Его выводы приведены на рисунке 2.13 по документации Texas Instruments. Низкий уровень /RESET принудительно устанавливает OUT в ноль и прекращает генерацию.</w:t>
      </w:r>
    </w:p>
    <w:p w14:paraId="2A21176D" w14:textId="77777777" w:rsidR="00302DC5" w:rsidRDefault="00302DC5">
      <w:pPr>
        <w:spacing w:line="360" w:lineRule="auto"/>
        <w:ind w:right="283" w:firstLine="709"/>
        <w:jc w:val="both"/>
      </w:pPr>
    </w:p>
    <w:p w14:paraId="7E39CF1A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120ECB90" wp14:editId="5CA41BD7">
            <wp:extent cx="4500000" cy="1938462"/>
            <wp:effectExtent l="0" t="0" r="0" b="0"/>
            <wp:docPr id="918597020" name="Picture 918597020" descr="Рисунок 2.13 – Расположение выводов микросхемы LM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B1D4C" w14:textId="74756A6D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2.13 – Расположение выводов микросхемы LM555</w:t>
      </w:r>
    </w:p>
    <w:p w14:paraId="5780DED8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2D2FA209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Пороговые уровни конденсатора составляют приблизительно 1/3 и 2/3 напряжения питания. Во время заряда через R1 и R2 на OUT действует высокий уровень, а при разряде через R2 и вывод DISCH — низкий. Базовое включение показано на рисунке 2.14.</w:t>
      </w:r>
    </w:p>
    <w:p w14:paraId="0AFA3D4F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lastRenderedPageBreak/>
        <w:drawing>
          <wp:inline distT="0" distB="0" distL="0" distR="0" wp14:anchorId="1ECD00B7" wp14:editId="39A13EC1">
            <wp:extent cx="5580000" cy="2894625"/>
            <wp:effectExtent l="0" t="0" r="0" b="0"/>
            <wp:docPr id="918597021" name="Picture 918597021" descr="Рисунок 2.14 – Базовая схема астабильного включения LM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1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EB14D" w14:textId="528C778E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2.14 – Базовая схема астабильного включения LM555</w:t>
      </w:r>
    </w:p>
    <w:p w14:paraId="71D35CF2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77B4BA40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Выводы 2 TRIG и 6 THRESH соединены с C1. R1 включён между питанием и выводом 7; R2 — между выводом 7 и C1. Конденсатор C2 подавляет помехи по входу CTRL. Для первоначальной проверки /RESET соединяется с +5 В, а прямой выход OUT подаётся на канал A осциллографа.</w:t>
      </w:r>
    </w:p>
    <w:p w14:paraId="6B5A1CF0" w14:textId="1E61AB83" w:rsidR="00C25B65" w:rsidRDefault="006215FD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23FD7E68" wp14:editId="197D1648">
            <wp:extent cx="2900855" cy="335788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r="30137"/>
                    <a:stretch/>
                  </pic:blipFill>
                  <pic:spPr bwMode="auto">
                    <a:xfrm>
                      <a:off x="0" y="0"/>
                      <a:ext cx="2901332" cy="33584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150E68" w14:textId="54A1B25D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6215FD">
        <w:rPr>
          <w:color w:val="000000"/>
          <w:sz w:val="28"/>
        </w:rPr>
        <w:t>Рисунок 2.15 – Расчётная схема первоначальной проверки прямого выхода LM555</w:t>
      </w:r>
    </w:p>
    <w:p w14:paraId="5A447CC4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71D6A949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lastRenderedPageBreak/>
        <w:t>Рисунок 2.15 задаёт подключения прибора, а не результат моделирования. До расчёта R1 и R2 их числовые значения не назначаются. Окончательная схема с номиналами приведена на рисунке 2.17.</w:t>
      </w:r>
    </w:p>
    <w:p w14:paraId="6F7A9D9D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 заданию длительность низкого уровня и коэффициент заполнения равны:</w:t>
      </w:r>
    </w:p>
    <w:p w14:paraId="4DFD79FC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= T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 xml:space="preserve"> = 1,35 - 0,66 = 0,69 с</m:t>
        </m:r>
      </m:oMath>
      <w:r>
        <w:rPr>
          <w:color w:val="000000"/>
          <w:sz w:val="28"/>
        </w:rPr>
        <w:tab/>
        <w:t>(2.15)</w:t>
      </w:r>
    </w:p>
    <w:p w14:paraId="103D8C65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r>
          <w:rPr>
            <w:rFonts w:ascii="Cambria Math" w:hAnsi="Cambria Math"/>
          </w:rPr>
          <m:t xml:space="preserve">d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 xml:space="preserve"> / T = 0,66 / 1,35 ≈ 48,89 %</m:t>
        </m:r>
      </m:oMath>
      <w:r>
        <w:rPr>
          <w:color w:val="000000"/>
          <w:sz w:val="28"/>
        </w:rPr>
        <w:tab/>
        <w:t>(2.16)</w:t>
      </w:r>
    </w:p>
    <w:p w14:paraId="243FBBFC" w14:textId="10734306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У стандартного астабильного LM555 заполнение прямого выхода больше 50 %. Для требуемых 48,89 % необходим инвертор: в данном варианте применяется 74LS04. В отличие от образца, параметры которого другие, исключать инвертор нельзя.</w:t>
      </w:r>
    </w:p>
    <w:p w14:paraId="30DEEC29" w14:textId="77777777" w:rsidR="00302DC5" w:rsidRDefault="00302DC5">
      <w:pPr>
        <w:spacing w:line="360" w:lineRule="auto"/>
        <w:ind w:right="283" w:firstLine="709"/>
        <w:jc w:val="both"/>
      </w:pPr>
    </w:p>
    <w:p w14:paraId="3C1B7C5A" w14:textId="62A496D5" w:rsidR="00C25B65" w:rsidRDefault="0084385C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5F3B568C" wp14:editId="02742BA7">
            <wp:extent cx="4762500" cy="393382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5F51" w14:textId="7316B676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84385C">
        <w:rPr>
          <w:color w:val="000000"/>
          <w:sz w:val="28"/>
        </w:rPr>
        <w:t>Рисунок 2.16 – Выбор инвертирующего каскада для заданной длительности импульса</w:t>
      </w:r>
    </w:p>
    <w:p w14:paraId="4962B757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5C1B5900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После инвертирования высокий уровень CLK соответствует разряду C1, </w:t>
      </w:r>
      <w:r>
        <w:rPr>
          <w:color w:val="000000"/>
          <w:sz w:val="28"/>
        </w:rPr>
        <w:lastRenderedPageBreak/>
        <w:t>низкий — заряду. Для установившегося режима справедливы зависимости производителя (коэффициент 0,693 уточнён до ln 2):</w:t>
      </w:r>
    </w:p>
    <w:p w14:paraId="20324625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 xml:space="preserve"> = ln 2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color w:val="000000"/>
          <w:sz w:val="28"/>
        </w:rPr>
        <w:tab/>
        <w:t>(2.17)</w:t>
      </w:r>
    </w:p>
    <w:p w14:paraId="43B9B78F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= ln 2 · 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)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color w:val="000000"/>
          <w:sz w:val="28"/>
        </w:rPr>
        <w:tab/>
        <w:t>(2.18)</w:t>
      </w:r>
    </w:p>
    <w:p w14:paraId="46C3B2AE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r>
          <w:rPr>
            <w:rFonts w:ascii="Cambria Math" w:hAnsi="Cambria Math"/>
          </w:rPr>
          <m:t>T = ln 2 · 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+ 2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)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color w:val="000000"/>
          <w:sz w:val="28"/>
        </w:rPr>
        <w:tab/>
        <w:t>(2.19)</w:t>
      </w:r>
    </w:p>
    <w:p w14:paraId="5CAA8CDC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r>
          <w:rPr>
            <w:rFonts w:ascii="Cambria Math" w:hAnsi="Cambria Math"/>
          </w:rPr>
          <m:t>f = 1 / T = 1 / 1,35 ≈ 0,74074 Гц</m:t>
        </m:r>
      </m:oMath>
      <w:r>
        <w:rPr>
          <w:color w:val="000000"/>
          <w:sz w:val="28"/>
        </w:rPr>
        <w:tab/>
        <w:t>(2.20)</w:t>
      </w:r>
    </w:p>
    <w:p w14:paraId="547AC596" w14:textId="77777777" w:rsidR="00302DC5" w:rsidRDefault="00302DC5">
      <w:pPr>
        <w:spacing w:line="360" w:lineRule="auto"/>
        <w:ind w:right="283" w:firstLine="709"/>
        <w:jc w:val="both"/>
        <w:rPr>
          <w:sz w:val="2"/>
        </w:rPr>
      </w:pPr>
    </w:p>
    <w:p w14:paraId="67947DF3" w14:textId="6B2062CA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Принимаем C1 = 10 мкФ. Рассчитанные сопротивления составляют:</w:t>
      </w:r>
    </w:p>
    <w:p w14:paraId="46B0BB47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= 0,66 / (ln 2 · 10⁻⁵) ≈ 95 217,87 Ом</m:t>
        </m:r>
      </m:oMath>
      <w:r>
        <w:rPr>
          <w:color w:val="000000"/>
          <w:sz w:val="28"/>
        </w:rPr>
        <w:tab/>
        <w:t>(2.21)</w:t>
      </w:r>
    </w:p>
    <w:p w14:paraId="050D7122" w14:textId="77777777" w:rsidR="00C25B65" w:rsidRDefault="00C30113">
      <w:pPr>
        <w:tabs>
          <w:tab w:val="center" w:pos="4649"/>
          <w:tab w:val="right" w:pos="9751"/>
        </w:tabs>
        <w:spacing w:after="100"/>
        <w:ind w:right="283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= (0,69 - 0,66) / (ln 2 · 10⁻⁵) ≈ 4 328,09 Ом</m:t>
        </m:r>
      </m:oMath>
      <w:r>
        <w:rPr>
          <w:color w:val="000000"/>
          <w:sz w:val="28"/>
        </w:rPr>
        <w:tab/>
        <w:t>(2.22)</w:t>
      </w:r>
    </w:p>
    <w:p w14:paraId="6FB9CCC3" w14:textId="04FADC0B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Выбираем ближайшие номиналы E96: R1 = 4,32 кОм; R2 = 95,3 кОм. Полная схема с защитными и развязывающими конденсаторами показана на рисунке 2.17.</w:t>
      </w:r>
    </w:p>
    <w:p w14:paraId="26D84F97" w14:textId="77777777" w:rsidR="00302DC5" w:rsidRDefault="00302DC5">
      <w:pPr>
        <w:spacing w:line="360" w:lineRule="auto"/>
        <w:ind w:right="283" w:firstLine="709"/>
        <w:jc w:val="both"/>
      </w:pPr>
    </w:p>
    <w:p w14:paraId="45F14382" w14:textId="69E5E029" w:rsidR="00C25B65" w:rsidRDefault="0084385C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32D56926" wp14:editId="5D4A2A49">
            <wp:extent cx="6480810" cy="391096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91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7B701" w14:textId="5372132B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84385C">
        <w:rPr>
          <w:color w:val="000000"/>
          <w:sz w:val="28"/>
        </w:rPr>
        <w:t>Рисунок 2.17 – Расчётная схема генератора с выбранными номиналами R1, R2 и C1</w:t>
      </w:r>
    </w:p>
    <w:p w14:paraId="5A56451E" w14:textId="28DADB9F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6F283601" w14:textId="77777777" w:rsidR="0084385C" w:rsidRDefault="0084385C">
      <w:pPr>
        <w:keepLines/>
        <w:spacing w:after="160" w:line="276" w:lineRule="auto"/>
        <w:ind w:right="283"/>
        <w:jc w:val="center"/>
        <w:rPr>
          <w:sz w:val="28"/>
        </w:rPr>
      </w:pPr>
    </w:p>
    <w:p w14:paraId="4C290996" w14:textId="5484A094" w:rsidR="00302DC5" w:rsidRDefault="00C30113" w:rsidP="0084385C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lastRenderedPageBreak/>
        <w:t>При проверке только времязадающей части RUN временно заменяется постоянным уровнем +5 В. В составе устройства на вход /RESET подаётся выход триггера разрешения. Все точки GND объединяются; названия цепей на рисунках являются электрическими метками, а не отдельными источниками.</w:t>
      </w:r>
    </w:p>
    <w:p w14:paraId="7F112AF9" w14:textId="77777777" w:rsidR="0084385C" w:rsidRDefault="0084385C" w:rsidP="0084385C">
      <w:pPr>
        <w:spacing w:line="360" w:lineRule="auto"/>
        <w:ind w:right="283" w:firstLine="709"/>
        <w:jc w:val="both"/>
      </w:pPr>
    </w:p>
    <w:p w14:paraId="042484FA" w14:textId="77777777" w:rsidR="00302DC5" w:rsidRDefault="00302DC5">
      <w:pPr>
        <w:spacing w:after="100" w:line="360" w:lineRule="auto"/>
        <w:ind w:right="283" w:firstLine="709"/>
        <w:jc w:val="both"/>
        <w:rPr>
          <w:sz w:val="2"/>
        </w:rPr>
      </w:pPr>
    </w:p>
    <w:p w14:paraId="76B99D88" w14:textId="5D619881" w:rsidR="00C25B65" w:rsidRDefault="00C30113">
      <w:pPr>
        <w:spacing w:after="100" w:line="360" w:lineRule="auto"/>
        <w:ind w:right="283" w:firstLine="709"/>
        <w:jc w:val="both"/>
      </w:pPr>
      <w:r w:rsidRPr="0084385C">
        <w:rPr>
          <w:color w:val="000000"/>
          <w:sz w:val="28"/>
          <w:highlight w:val="yellow"/>
        </w:rPr>
        <w:t>Таблица 2.1 – Расчётные временные параметры генератора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1871"/>
        <w:gridCol w:w="2324"/>
        <w:gridCol w:w="2324"/>
      </w:tblGrid>
      <w:tr w:rsidR="00C25B65" w14:paraId="56ECB1CD" w14:textId="77777777">
        <w:trPr>
          <w:cantSplit/>
          <w:tblHeader/>
        </w:trPr>
        <w:tc>
          <w:tcPr>
            <w:tcW w:w="2835" w:type="dxa"/>
          </w:tcPr>
          <w:p w14:paraId="49DD7373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Параметр</w:t>
            </w:r>
          </w:p>
        </w:tc>
        <w:tc>
          <w:tcPr>
            <w:tcW w:w="1871" w:type="dxa"/>
          </w:tcPr>
          <w:p w14:paraId="4FA2E528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Задание</w:t>
            </w:r>
          </w:p>
        </w:tc>
        <w:tc>
          <w:tcPr>
            <w:tcW w:w="2324" w:type="dxa"/>
          </w:tcPr>
          <w:p w14:paraId="373E1C54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По номиналам</w:t>
            </w:r>
          </w:p>
        </w:tc>
        <w:tc>
          <w:tcPr>
            <w:tcW w:w="2324" w:type="dxa"/>
          </w:tcPr>
          <w:p w14:paraId="64D19276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Отклонение</w:t>
            </w:r>
          </w:p>
        </w:tc>
      </w:tr>
      <w:tr w:rsidR="00C25B65" w14:paraId="1BE93662" w14:textId="77777777">
        <w:trPr>
          <w:cantSplit/>
        </w:trPr>
        <w:tc>
          <w:tcPr>
            <w:tcW w:w="2835" w:type="dxa"/>
          </w:tcPr>
          <w:p w14:paraId="516DE5C1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tH CLK, с</w:t>
            </w:r>
          </w:p>
        </w:tc>
        <w:tc>
          <w:tcPr>
            <w:tcW w:w="1871" w:type="dxa"/>
          </w:tcPr>
          <w:p w14:paraId="0014069E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0,6600</w:t>
            </w:r>
          </w:p>
        </w:tc>
        <w:tc>
          <w:tcPr>
            <w:tcW w:w="2324" w:type="dxa"/>
          </w:tcPr>
          <w:p w14:paraId="1B4E8549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0,660569</w:t>
            </w:r>
          </w:p>
        </w:tc>
        <w:tc>
          <w:tcPr>
            <w:tcW w:w="2324" w:type="dxa"/>
          </w:tcPr>
          <w:p w14:paraId="2E5C099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+0,0863 %</w:t>
            </w:r>
          </w:p>
        </w:tc>
      </w:tr>
      <w:tr w:rsidR="00C25B65" w14:paraId="165620AC" w14:textId="77777777">
        <w:trPr>
          <w:cantSplit/>
        </w:trPr>
        <w:tc>
          <w:tcPr>
            <w:tcW w:w="2835" w:type="dxa"/>
          </w:tcPr>
          <w:p w14:paraId="5CD8147B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tL CLK, с</w:t>
            </w:r>
          </w:p>
        </w:tc>
        <w:tc>
          <w:tcPr>
            <w:tcW w:w="1871" w:type="dxa"/>
          </w:tcPr>
          <w:p w14:paraId="6896AC71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0,6900</w:t>
            </w:r>
          </w:p>
        </w:tc>
        <w:tc>
          <w:tcPr>
            <w:tcW w:w="2324" w:type="dxa"/>
          </w:tcPr>
          <w:p w14:paraId="77624B41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0,690513</w:t>
            </w:r>
          </w:p>
        </w:tc>
        <w:tc>
          <w:tcPr>
            <w:tcW w:w="2324" w:type="dxa"/>
          </w:tcPr>
          <w:p w14:paraId="10EE058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+0,0744 %</w:t>
            </w:r>
          </w:p>
        </w:tc>
      </w:tr>
      <w:tr w:rsidR="00C25B65" w14:paraId="249619AB" w14:textId="77777777">
        <w:trPr>
          <w:cantSplit/>
        </w:trPr>
        <w:tc>
          <w:tcPr>
            <w:tcW w:w="2835" w:type="dxa"/>
          </w:tcPr>
          <w:p w14:paraId="0130352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T CLK, с</w:t>
            </w:r>
          </w:p>
        </w:tc>
        <w:tc>
          <w:tcPr>
            <w:tcW w:w="1871" w:type="dxa"/>
          </w:tcPr>
          <w:p w14:paraId="31743518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1,3500</w:t>
            </w:r>
          </w:p>
        </w:tc>
        <w:tc>
          <w:tcPr>
            <w:tcW w:w="2324" w:type="dxa"/>
          </w:tcPr>
          <w:p w14:paraId="5225B355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1,351082</w:t>
            </w:r>
          </w:p>
        </w:tc>
        <w:tc>
          <w:tcPr>
            <w:tcW w:w="2324" w:type="dxa"/>
          </w:tcPr>
          <w:p w14:paraId="0B5DB284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+0,0802 %</w:t>
            </w:r>
          </w:p>
        </w:tc>
      </w:tr>
      <w:tr w:rsidR="00C25B65" w14:paraId="77E65B87" w14:textId="77777777">
        <w:trPr>
          <w:cantSplit/>
        </w:trPr>
        <w:tc>
          <w:tcPr>
            <w:tcW w:w="2835" w:type="dxa"/>
          </w:tcPr>
          <w:p w14:paraId="2D6372F0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f CLK, Гц</w:t>
            </w:r>
          </w:p>
        </w:tc>
        <w:tc>
          <w:tcPr>
            <w:tcW w:w="1871" w:type="dxa"/>
          </w:tcPr>
          <w:p w14:paraId="5B3D3568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0,7407</w:t>
            </w:r>
          </w:p>
        </w:tc>
        <w:tc>
          <w:tcPr>
            <w:tcW w:w="2324" w:type="dxa"/>
          </w:tcPr>
          <w:p w14:paraId="5636B6E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0,740147</w:t>
            </w:r>
          </w:p>
        </w:tc>
        <w:tc>
          <w:tcPr>
            <w:tcW w:w="2324" w:type="dxa"/>
          </w:tcPr>
          <w:p w14:paraId="0C140A9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-0,0801 %</w:t>
            </w:r>
          </w:p>
        </w:tc>
      </w:tr>
    </w:tbl>
    <w:p w14:paraId="5B5237BD" w14:textId="080E24D2" w:rsidR="00C25B65" w:rsidRDefault="00C30113">
      <w:pPr>
        <w:spacing w:before="160"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Погрешность округления номиналов меньше 0,09 %. Это не полная погрешность устройства: допуски резисторов, ёмкость и утечки C1, пороги и разрядный транзистор LM555 также влияют на результат. При R ±1 % и C ±10 % только произведение RC меняется от 0,891 до 1,111 номинала.</w:t>
      </w:r>
    </w:p>
    <w:p w14:paraId="21A73008" w14:textId="77777777" w:rsidR="00302DC5" w:rsidRDefault="00302DC5">
      <w:pPr>
        <w:spacing w:before="160" w:line="360" w:lineRule="auto"/>
        <w:ind w:right="283" w:firstLine="709"/>
        <w:jc w:val="both"/>
      </w:pPr>
    </w:p>
    <w:p w14:paraId="7C312480" w14:textId="77777777" w:rsidR="00C25B65" w:rsidRPr="0084385C" w:rsidRDefault="00C30113">
      <w:pPr>
        <w:spacing w:after="100" w:line="360" w:lineRule="auto"/>
        <w:ind w:right="283" w:firstLine="709"/>
        <w:jc w:val="both"/>
        <w:rPr>
          <w:highlight w:val="yellow"/>
        </w:rPr>
      </w:pPr>
      <w:r w:rsidRPr="0084385C">
        <w:rPr>
          <w:color w:val="000000"/>
          <w:sz w:val="28"/>
          <w:highlight w:val="yellow"/>
        </w:rPr>
        <w:t>Таблица 2.2 – Карта соединений генератора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572"/>
        <w:gridCol w:w="5783"/>
      </w:tblGrid>
      <w:tr w:rsidR="00C25B65" w:rsidRPr="0084385C" w14:paraId="349838BB" w14:textId="77777777">
        <w:trPr>
          <w:cantSplit/>
          <w:tblHeader/>
        </w:trPr>
        <w:tc>
          <w:tcPr>
            <w:tcW w:w="3572" w:type="dxa"/>
          </w:tcPr>
          <w:p w14:paraId="04523059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b/>
                <w:color w:val="000000"/>
                <w:sz w:val="24"/>
                <w:highlight w:val="yellow"/>
              </w:rPr>
              <w:t>Элемент или вывод</w:t>
            </w:r>
          </w:p>
        </w:tc>
        <w:tc>
          <w:tcPr>
            <w:tcW w:w="5783" w:type="dxa"/>
          </w:tcPr>
          <w:p w14:paraId="601584E5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b/>
                <w:color w:val="000000"/>
                <w:sz w:val="24"/>
                <w:highlight w:val="yellow"/>
              </w:rPr>
              <w:t>Соединение</w:t>
            </w:r>
          </w:p>
        </w:tc>
      </w:tr>
      <w:tr w:rsidR="00C25B65" w:rsidRPr="0084385C" w14:paraId="143B8C4F" w14:textId="77777777">
        <w:trPr>
          <w:cantSplit/>
        </w:trPr>
        <w:tc>
          <w:tcPr>
            <w:tcW w:w="3572" w:type="dxa"/>
          </w:tcPr>
          <w:p w14:paraId="4EC53B38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LM555: 8; 1</w:t>
            </w:r>
          </w:p>
        </w:tc>
        <w:tc>
          <w:tcPr>
            <w:tcW w:w="5783" w:type="dxa"/>
          </w:tcPr>
          <w:p w14:paraId="7F7DB2A6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8 → +5 В; 1 → GND</w:t>
            </w:r>
          </w:p>
        </w:tc>
      </w:tr>
      <w:tr w:rsidR="00C25B65" w:rsidRPr="0084385C" w14:paraId="3E206EE6" w14:textId="77777777">
        <w:trPr>
          <w:cantSplit/>
        </w:trPr>
        <w:tc>
          <w:tcPr>
            <w:tcW w:w="3572" w:type="dxa"/>
          </w:tcPr>
          <w:p w14:paraId="4B826BDE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R1 = 4,32 кОм</w:t>
            </w:r>
          </w:p>
        </w:tc>
        <w:tc>
          <w:tcPr>
            <w:tcW w:w="5783" w:type="dxa"/>
          </w:tcPr>
          <w:p w14:paraId="65711430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+5 В ↔ LM555: 7</w:t>
            </w:r>
          </w:p>
        </w:tc>
      </w:tr>
      <w:tr w:rsidR="00C25B65" w:rsidRPr="0084385C" w14:paraId="660F75A1" w14:textId="77777777">
        <w:trPr>
          <w:cantSplit/>
        </w:trPr>
        <w:tc>
          <w:tcPr>
            <w:tcW w:w="3572" w:type="dxa"/>
          </w:tcPr>
          <w:p w14:paraId="7D4B31E3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R2 = 95,3 кОм</w:t>
            </w:r>
          </w:p>
        </w:tc>
        <w:tc>
          <w:tcPr>
            <w:tcW w:w="5783" w:type="dxa"/>
          </w:tcPr>
          <w:p w14:paraId="48C5C47B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LM555: 7 ↔ узел 2, 6</w:t>
            </w:r>
          </w:p>
        </w:tc>
      </w:tr>
      <w:tr w:rsidR="00C25B65" w:rsidRPr="0084385C" w14:paraId="28C887A4" w14:textId="77777777">
        <w:trPr>
          <w:cantSplit/>
        </w:trPr>
        <w:tc>
          <w:tcPr>
            <w:tcW w:w="3572" w:type="dxa"/>
          </w:tcPr>
          <w:p w14:paraId="7A207E3F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C1 = 10 мкФ</w:t>
            </w:r>
          </w:p>
        </w:tc>
        <w:tc>
          <w:tcPr>
            <w:tcW w:w="5783" w:type="dxa"/>
          </w:tcPr>
          <w:p w14:paraId="4B983225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Плюс → узел 2, 6; минус → GND</w:t>
            </w:r>
          </w:p>
        </w:tc>
      </w:tr>
      <w:tr w:rsidR="00C25B65" w:rsidRPr="0084385C" w14:paraId="79F85352" w14:textId="77777777">
        <w:trPr>
          <w:cantSplit/>
        </w:trPr>
        <w:tc>
          <w:tcPr>
            <w:tcW w:w="3572" w:type="dxa"/>
          </w:tcPr>
          <w:p w14:paraId="30085C05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C2 = 10 нФ; C3 = 100 нФ</w:t>
            </w:r>
          </w:p>
        </w:tc>
        <w:tc>
          <w:tcPr>
            <w:tcW w:w="5783" w:type="dxa"/>
          </w:tcPr>
          <w:p w14:paraId="4BBF038F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C2: 5 ↔ GND; C3: 8 ↔ 1</w:t>
            </w:r>
          </w:p>
        </w:tc>
      </w:tr>
      <w:tr w:rsidR="00C25B65" w:rsidRPr="00143633" w14:paraId="61F9D664" w14:textId="77777777">
        <w:trPr>
          <w:cantSplit/>
        </w:trPr>
        <w:tc>
          <w:tcPr>
            <w:tcW w:w="3572" w:type="dxa"/>
          </w:tcPr>
          <w:p w14:paraId="46A170D7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LM555: 4 /RESET</w:t>
            </w:r>
          </w:p>
        </w:tc>
        <w:tc>
          <w:tcPr>
            <w:tcW w:w="5783" w:type="dxa"/>
          </w:tcPr>
          <w:p w14:paraId="3A72D248" w14:textId="77777777" w:rsidR="00C25B65" w:rsidRPr="0084385C" w:rsidRDefault="00C30113">
            <w:pPr>
              <w:spacing w:before="60" w:after="60" w:line="252" w:lineRule="auto"/>
              <w:rPr>
                <w:highlight w:val="yellow"/>
                <w:lang w:val="en-US"/>
              </w:rPr>
            </w:pPr>
            <w:r w:rsidRPr="0084385C">
              <w:rPr>
                <w:color w:val="000000"/>
                <w:sz w:val="24"/>
                <w:highlight w:val="yellow"/>
                <w:lang w:val="en-US"/>
              </w:rPr>
              <w:t xml:space="preserve">RUN </w:t>
            </w:r>
            <w:r w:rsidRPr="0084385C">
              <w:rPr>
                <w:color w:val="000000"/>
                <w:sz w:val="24"/>
                <w:highlight w:val="yellow"/>
              </w:rPr>
              <w:t>от</w:t>
            </w:r>
            <w:r w:rsidRPr="0084385C">
              <w:rPr>
                <w:color w:val="000000"/>
                <w:sz w:val="24"/>
                <w:highlight w:val="yellow"/>
                <w:lang w:val="en-US"/>
              </w:rPr>
              <w:t xml:space="preserve"> U_CTRL:A, </w:t>
            </w:r>
            <w:r w:rsidRPr="0084385C">
              <w:rPr>
                <w:color w:val="000000"/>
                <w:sz w:val="24"/>
                <w:highlight w:val="yellow"/>
              </w:rPr>
              <w:t>вывод</w:t>
            </w:r>
            <w:r w:rsidRPr="0084385C">
              <w:rPr>
                <w:color w:val="000000"/>
                <w:sz w:val="24"/>
                <w:highlight w:val="yellow"/>
                <w:lang w:val="en-US"/>
              </w:rPr>
              <w:t xml:space="preserve"> 5</w:t>
            </w:r>
          </w:p>
        </w:tc>
      </w:tr>
      <w:tr w:rsidR="00C25B65" w:rsidRPr="0084385C" w14:paraId="104469B6" w14:textId="77777777">
        <w:trPr>
          <w:cantSplit/>
        </w:trPr>
        <w:tc>
          <w:tcPr>
            <w:tcW w:w="3572" w:type="dxa"/>
          </w:tcPr>
          <w:p w14:paraId="48A2AA0C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LM555: 3 OUT</w:t>
            </w:r>
          </w:p>
        </w:tc>
        <w:tc>
          <w:tcPr>
            <w:tcW w:w="5783" w:type="dxa"/>
          </w:tcPr>
          <w:p w14:paraId="23626188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74LS04: вход 1</w:t>
            </w:r>
          </w:p>
        </w:tc>
      </w:tr>
      <w:tr w:rsidR="00C25B65" w:rsidRPr="0084385C" w14:paraId="358D057F" w14:textId="77777777">
        <w:trPr>
          <w:cantSplit/>
        </w:trPr>
        <w:tc>
          <w:tcPr>
            <w:tcW w:w="3572" w:type="dxa"/>
          </w:tcPr>
          <w:p w14:paraId="2B9833A6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74LS04: выход 2</w:t>
            </w:r>
          </w:p>
        </w:tc>
        <w:tc>
          <w:tcPr>
            <w:tcW w:w="5783" w:type="dxa"/>
          </w:tcPr>
          <w:p w14:paraId="09023A8E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CLK → ПСУ и U_CTRL:B, вывод 11</w:t>
            </w:r>
          </w:p>
        </w:tc>
      </w:tr>
      <w:tr w:rsidR="00C25B65" w:rsidRPr="0084385C" w14:paraId="4B37586F" w14:textId="77777777">
        <w:trPr>
          <w:cantSplit/>
        </w:trPr>
        <w:tc>
          <w:tcPr>
            <w:tcW w:w="3572" w:type="dxa"/>
          </w:tcPr>
          <w:p w14:paraId="7E189D8B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74LS04: 14; 7</w:t>
            </w:r>
          </w:p>
        </w:tc>
        <w:tc>
          <w:tcPr>
            <w:tcW w:w="5783" w:type="dxa"/>
          </w:tcPr>
          <w:p w14:paraId="1160D77C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14 → +5 В; 7 → GND; развязка 100 нФ</w:t>
            </w:r>
          </w:p>
        </w:tc>
      </w:tr>
      <w:tr w:rsidR="00C25B65" w14:paraId="7B567F34" w14:textId="77777777">
        <w:trPr>
          <w:cantSplit/>
        </w:trPr>
        <w:tc>
          <w:tcPr>
            <w:tcW w:w="3572" w:type="dxa"/>
          </w:tcPr>
          <w:p w14:paraId="2548707E" w14:textId="77777777" w:rsidR="00C25B65" w:rsidRPr="0084385C" w:rsidRDefault="00C30113">
            <w:pPr>
              <w:spacing w:before="60" w:after="60" w:line="252" w:lineRule="auto"/>
              <w:rPr>
                <w:highlight w:val="yellow"/>
              </w:rPr>
            </w:pPr>
            <w:r w:rsidRPr="0084385C">
              <w:rPr>
                <w:color w:val="000000"/>
                <w:sz w:val="24"/>
                <w:highlight w:val="yellow"/>
              </w:rPr>
              <w:t>Свободные входы 74LS04</w:t>
            </w:r>
          </w:p>
        </w:tc>
        <w:tc>
          <w:tcPr>
            <w:tcW w:w="5783" w:type="dxa"/>
          </w:tcPr>
          <w:p w14:paraId="67106744" w14:textId="77777777" w:rsidR="00C25B65" w:rsidRDefault="00C30113">
            <w:pPr>
              <w:spacing w:before="60" w:after="60" w:line="252" w:lineRule="auto"/>
            </w:pPr>
            <w:r w:rsidRPr="0084385C">
              <w:rPr>
                <w:color w:val="000000"/>
                <w:sz w:val="24"/>
                <w:highlight w:val="yellow"/>
              </w:rPr>
              <w:t>GND; соответствующие выходы свободны</w:t>
            </w:r>
          </w:p>
        </w:tc>
      </w:tr>
    </w:tbl>
    <w:p w14:paraId="2DB274BA" w14:textId="77777777" w:rsidR="00302DC5" w:rsidRDefault="00302DC5">
      <w:pPr>
        <w:spacing w:before="160" w:line="360" w:lineRule="auto"/>
        <w:ind w:right="283" w:firstLine="709"/>
        <w:jc w:val="both"/>
        <w:rPr>
          <w:color w:val="000000"/>
          <w:sz w:val="28"/>
        </w:rPr>
      </w:pPr>
    </w:p>
    <w:p w14:paraId="405AF67C" w14:textId="25EA6F09" w:rsidR="00C25B65" w:rsidRDefault="00C30113">
      <w:pPr>
        <w:spacing w:before="160" w:line="360" w:lineRule="auto"/>
        <w:ind w:right="283" w:firstLine="709"/>
        <w:jc w:val="both"/>
      </w:pPr>
      <w:r>
        <w:rPr>
          <w:color w:val="000000"/>
          <w:sz w:val="28"/>
        </w:rPr>
        <w:lastRenderedPageBreak/>
        <w:t>При RUN = 0 таймер удерживает OUT = 0, поэтому CLK после инвертора равен 1. Нельзя останавливать таймер произвольным асинхронным сигналом при CLK = 0: это создаст лишний положительный фронт.</w:t>
      </w:r>
    </w:p>
    <w:p w14:paraId="59BA6957" w14:textId="77777777" w:rsidR="00C25B65" w:rsidRPr="00FC2C69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Для остановки на последнем состоянии введён блок STOP_UNIT (рисунок 2.18). Прямой комбинационный детектор кода 6 мог бы реагировать на кратковременные переходные коды. Поэтому сигнал остановки регистрируется отдельным D-триггером на фронте, переводящем ПСУ из 10 в 6.</w:t>
      </w:r>
    </w:p>
    <w:p w14:paraId="5F6822D1" w14:textId="0F5B0B1C" w:rsidR="00C25B65" w:rsidRDefault="00C30113">
      <w:pPr>
        <w:tabs>
          <w:tab w:val="center" w:pos="4649"/>
          <w:tab w:val="right" w:pos="9751"/>
        </w:tabs>
        <w:spacing w:after="100"/>
        <w:ind w:right="283"/>
        <w:rPr>
          <w:color w:val="000000"/>
          <w:sz w:val="28"/>
        </w:rPr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w:rPr>
            <w:rFonts w:ascii="Cambria Math" w:hAnsi="Cambria Math"/>
          </w:rPr>
          <m:t xml:space="preserve"> ·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rPr>
          <w:color w:val="000000"/>
          <w:sz w:val="28"/>
        </w:rPr>
        <w:tab/>
        <w:t>(2.23)</w:t>
      </w:r>
    </w:p>
    <w:p w14:paraId="32C5E1F4" w14:textId="77777777" w:rsidR="00302DC5" w:rsidRDefault="00302DC5">
      <w:pPr>
        <w:tabs>
          <w:tab w:val="center" w:pos="4649"/>
          <w:tab w:val="right" w:pos="9751"/>
        </w:tabs>
        <w:spacing w:after="100"/>
        <w:ind w:right="283"/>
      </w:pPr>
    </w:p>
    <w:p w14:paraId="390CA190" w14:textId="6F24CBF5" w:rsidR="00C25B65" w:rsidRDefault="0038217A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71B15E87" wp14:editId="3C8449DE">
            <wp:extent cx="5362575" cy="333375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EF1E5" w14:textId="3234CFD9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FC2C69">
        <w:rPr>
          <w:color w:val="000000"/>
          <w:sz w:val="28"/>
        </w:rPr>
        <w:t>Рисунок 2.18 – Расчётная схема блока STOP_UNIT с регистрацией сигнала остановки</w:t>
      </w:r>
    </w:p>
    <w:p w14:paraId="2F168E3A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50B2BD3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Код 10 распознаётся точно, без факультативных наборов. E10 подаётся на D секции B дополнительной микросхемы 74AS74; её CLK соединён с CLK ПСУ. До фронта код 10 уже установился, поэтому на этом фронте ПСУ принимает 6, а секция B записывает STOP = 1. Задержки распространения элементов не меняют выборку установившегося предшествующего кода.</w:t>
      </w:r>
    </w:p>
    <w:p w14:paraId="741133A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Инверсный выход NOT_STOP снимает разрешение RUN. В этот момент </w:t>
      </w:r>
      <w:r>
        <w:rPr>
          <w:color w:val="000000"/>
          <w:sz w:val="28"/>
        </w:rPr>
        <w:lastRenderedPageBreak/>
        <w:t>CLK уже высокий, а OUT таймера низкий, поэтому сброс LM555 сохраняет текущий уровень и не создаёт дополнительного фронта. STOP удерживается до P_RES = 0. Переход 6 → 13 в логике ПСУ остаётся, но в режиме автоматической остановки такт для него не поступает.</w:t>
      </w:r>
    </w:p>
    <w:p w14:paraId="7B9AB1E5" w14:textId="6C7A0AA1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P_RES_GEN формирует активную нулём начальную установку (рисунок 2.19). RC-цепь дополнена двумя инверторами Шмитта 74HC14 и буфером 74LS07 с открытым коллектором (OC). Буфер обеспечивает ток сброса нескольких 74AS74; R4 подтягивает P_RES к +5 В. При C4 = 0 В действует сброс; после заряда он снимается. R3C4 = 0,1 с, но длительность импульса зависит от порога Шмитта.</w:t>
      </w:r>
    </w:p>
    <w:p w14:paraId="20F6BD26" w14:textId="77777777" w:rsidR="00302DC5" w:rsidRDefault="00302DC5">
      <w:pPr>
        <w:spacing w:line="360" w:lineRule="auto"/>
        <w:ind w:right="283" w:firstLine="709"/>
        <w:jc w:val="both"/>
      </w:pPr>
    </w:p>
    <w:p w14:paraId="78A7916E" w14:textId="0CC49661" w:rsidR="00C25B65" w:rsidRDefault="002B1B0C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lastRenderedPageBreak/>
        <w:drawing>
          <wp:inline distT="0" distB="0" distL="0" distR="0" wp14:anchorId="5FEA5A07" wp14:editId="7F739929">
            <wp:extent cx="6480810" cy="288353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9CC8B" w14:textId="37F600FF" w:rsidR="000A3BDB" w:rsidRDefault="000A3BDB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73910802" wp14:editId="302F38F3">
            <wp:extent cx="3113361" cy="309464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22418" cy="310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10E3" w14:textId="34C31B9E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143633">
        <w:rPr>
          <w:color w:val="000000"/>
          <w:sz w:val="28"/>
          <w:highlight w:val="yellow"/>
        </w:rPr>
        <w:t>Рисунок 2.19 – Расчётная схема блока P_RES_GEN с RC-цепью и формирователем</w:t>
      </w:r>
    </w:p>
    <w:p w14:paraId="3C075ACF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722BABE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При P_RES = 0 устанавливаются Q3Q2Q1Q0 = 1101, STOP = 0 и RUN = 0. Для единичных разрядов Q3, Q2, Q0 общий сигнал подаётся на /PRE, а /CLR удерживается в единице. Для Q1 он подаётся на /CLR, а /PRE удерживается в единице. Одновременный ноль на /PRE и /CLR одного триггера недопустим.</w:t>
      </w:r>
    </w:p>
    <w:p w14:paraId="106EBC26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P_RES также подаётся на /CLR секции B и через AND2 с NOT_STOP — на /CLR секции A. Для запуска: START = 0; дождаться P_RES = 1; подать START: 0 </w:t>
      </w:r>
      <w:r>
        <w:rPr>
          <w:color w:val="000000"/>
          <w:sz w:val="28"/>
        </w:rPr>
        <w:lastRenderedPageBreak/>
        <w:t>→ 1 → 0. Для повторного цикла замкнуть S_RST не менее чем на 5 с, чтобы разрядился и времязадающий C1, затем разомкнуть, дождаться P_RES = 1 и повторить START.</w:t>
      </w:r>
    </w:p>
    <w:p w14:paraId="0334C1C5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 Multisim задать C4: IC = 0 В и проверить импульс P_RES; прежний цифровой источник отключить. Для физического устройства отдельно проверить нарастание питания и дребезг кнопок.</w:t>
      </w:r>
    </w:p>
    <w:p w14:paraId="19FA4C61" w14:textId="3C463D06" w:rsidR="00C25B65" w:rsidRPr="00143633" w:rsidRDefault="00C30113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Секция A дополнительного 74AS74 хранит RUN: D = 1, /PRE = 1, CLK = START. Её активный нулём сброс равен P_RES AND NOT_STOP. На рисунке 2.20 объединены таймер, триггеры управления и ПСУ.</w:t>
      </w:r>
    </w:p>
    <w:p w14:paraId="6D9FD815" w14:textId="77777777" w:rsid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3250E65B" w14:textId="3E5B8D2D" w:rsidR="00C25B65" w:rsidRDefault="0038217A" w:rsidP="00302DC5">
      <w:pPr>
        <w:keepLines/>
        <w:spacing w:after="160" w:line="276" w:lineRule="auto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5943C0DA" wp14:editId="1BB0B422">
            <wp:extent cx="6480810" cy="2525395"/>
            <wp:effectExtent l="0" t="0" r="0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1F59E" w14:textId="7727AF29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2.20 – Расчётная схема блока CLK_GEN с запуском и остановкой на 6</w:t>
      </w:r>
    </w:p>
    <w:p w14:paraId="48779E82" w14:textId="77777777" w:rsidR="00302DC5" w:rsidRPr="00302DC5" w:rsidRDefault="00302DC5" w:rsidP="00302DC5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34588FF5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При START ↑ после снятого сброса RUN становится равным 1. Сначала OUT таймера повышается, а CLK падает; ПСУ на отрицательном фронте не переключается. При начальном C1 = 0 В задержка первого положительного фронта составляет ln 3 · (R1 + R2) · C1 ≈ 1,0944 с. Период 1,3511 с относится к последующим фронтам.</w:t>
      </w:r>
    </w:p>
    <w:p w14:paraId="44977083" w14:textId="660DB353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 xml:space="preserve">На тринадцатом положительном фронте после запуска выполняется переход 10 → 6 и снимается RUN. Дальнейшие фронты отсутствуют; HEX показывает 6, активен Y6. Повторный START без P_RES не запускает генератор, поскольку </w:t>
      </w:r>
      <w:r>
        <w:rPr>
          <w:color w:val="000000"/>
          <w:sz w:val="28"/>
        </w:rPr>
        <w:lastRenderedPageBreak/>
        <w:t>STOP остаётся единицей. U_CTRL:A и U_CTRL:B занимают обе секции одного дополнительного корпуса 74AS74.</w:t>
      </w:r>
    </w:p>
    <w:p w14:paraId="36A56F1D" w14:textId="77777777" w:rsidR="00EC5053" w:rsidRDefault="00EC5053">
      <w:pPr>
        <w:spacing w:line="360" w:lineRule="auto"/>
        <w:ind w:right="283" w:firstLine="709"/>
        <w:jc w:val="both"/>
      </w:pPr>
    </w:p>
    <w:p w14:paraId="00C42883" w14:textId="77777777" w:rsidR="00C25B65" w:rsidRPr="00EC5053" w:rsidRDefault="00C30113" w:rsidP="00EC5053">
      <w:pPr>
        <w:pStyle w:val="1"/>
        <w:keepNext/>
        <w:spacing w:before="200" w:after="160" w:line="276" w:lineRule="auto"/>
        <w:ind w:right="283" w:firstLine="709"/>
        <w:rPr>
          <w:color w:val="000000"/>
        </w:rPr>
      </w:pPr>
      <w:r>
        <w:rPr>
          <w:color w:val="000000"/>
        </w:rPr>
        <w:t>2.3.3 Временные диаграммы выходного сигнала таймера и D-триггера</w:t>
      </w:r>
    </w:p>
    <w:p w14:paraId="5880F259" w14:textId="77777777" w:rsidR="00EC5053" w:rsidRDefault="00EC5053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0052D1AE" w14:textId="03A47DF6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Для измерений применяется один двухканальный осциллограф XSC1 (рисунок 2.21). Канал A подключается к выходу CLK после инвертора, канал B — к RUN. Для дополнительной проверки инверсии вход B+ временно переносится с RUN на OUT таймера; выходы RUN и OUT между собой не соединяются.</w:t>
      </w:r>
    </w:p>
    <w:p w14:paraId="700D097F" w14:textId="77777777" w:rsidR="00302DC5" w:rsidRDefault="00302DC5">
      <w:pPr>
        <w:spacing w:line="360" w:lineRule="auto"/>
        <w:ind w:right="283" w:firstLine="709"/>
        <w:jc w:val="both"/>
      </w:pPr>
    </w:p>
    <w:p w14:paraId="0442BA83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5F328F0E" wp14:editId="31A6F4E9">
            <wp:extent cx="5940000" cy="2808000"/>
            <wp:effectExtent l="0" t="0" r="0" b="0"/>
            <wp:docPr id="918597028" name="Picture 918597028" descr="Рисунок 2.21 – Расчётная схема проверки временных характеристик генератора и тригге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2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9D858" w14:textId="3CA02D32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2.21 – Расчётная схема проверки временных характеристик генератора и триггера</w:t>
      </w:r>
    </w:p>
    <w:p w14:paraId="67F2AA42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21ED5E24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Рекомендуемая начальная временная база — 0,5 с/деление. После появления нескольких импульсов моделирование приостанавливается. Первую задержку запуска не следует использовать как измерение установившегося периода. На следующих рисунках показаны расчётные ориентиры для курсоров, а не результаты моделирования в Multisim.</w:t>
      </w:r>
    </w:p>
    <w:p w14:paraId="2A414372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Проверка остановки выполняется отдельно: после 13 положительных </w:t>
      </w:r>
      <w:r>
        <w:rPr>
          <w:color w:val="000000"/>
          <w:sz w:val="28"/>
        </w:rPr>
        <w:lastRenderedPageBreak/>
        <w:t>фронтов относительно начального кода 13 должны наблюдаться HEX = 6, Y6 = 1, STOP = 1, RUN = 0 и неизменный CLK = 1. Необходимо также проверить отсутствие самопроизвольной остановки при переходе 7 → 8 и невозможность повторного запуска без общей начальной установки.</w:t>
      </w:r>
    </w:p>
    <w:p w14:paraId="3BA145C4" w14:textId="3F32465F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Для измерения длительности высокого уровня курсор T1 устанавливается на положительный фронт CLK, T2 — на следующий отрицательный фронт. На рисунке 2.22 начало относительного отсчёта совмещено с установившимся положительным фронтом; курсоры в реальной записи будут иметь другое абсолютное время.</w:t>
      </w:r>
    </w:p>
    <w:p w14:paraId="06C28075" w14:textId="77777777" w:rsidR="00302DC5" w:rsidRDefault="00302DC5">
      <w:pPr>
        <w:spacing w:line="360" w:lineRule="auto"/>
        <w:ind w:right="283" w:firstLine="709"/>
        <w:jc w:val="both"/>
      </w:pPr>
    </w:p>
    <w:p w14:paraId="34FE3B22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6D0E6CE7" wp14:editId="5D74C716">
            <wp:extent cx="5940000" cy="3041566"/>
            <wp:effectExtent l="0" t="0" r="0" b="0"/>
            <wp:docPr id="918597029" name="Picture 918597029" descr="Рисунок 2.22 – Расчётная диаграмма измерения длительности импульса C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2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4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F5368" w14:textId="6EC6C917" w:rsidR="00C25B65" w:rsidRPr="00302DC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2.22 – Расчётная диаграмма измерения длительности импульса CLK</w:t>
      </w:r>
    </w:p>
    <w:p w14:paraId="5B1D6739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6A9F7E44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Ожидаемая разность T2 − T1 ≈ 0,660569 с. Заданная длительность 0,66 с соблюдается с погрешностью округления около +0,0863 %. RUN во время этих импульсов должен сохранять единицу. Амплитуды нарисованы как условные логические уровни, а не гарантированные аналоговые напряжения TTL.</w:t>
      </w:r>
    </w:p>
    <w:p w14:paraId="03BBED78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Для отчёта эту иллюстрацию следует заменить собственным снимком XSC1 с видимыми курсорами и полем разности времени. Если измеренная длительность заметно отличается, сначала проверяется точка CLK после инвертора, затем </w:t>
      </w:r>
      <w:r>
        <w:rPr>
          <w:color w:val="000000"/>
          <w:sz w:val="28"/>
        </w:rPr>
        <w:lastRenderedPageBreak/>
        <w:t>номиналы R2 и C1. Одного визуального сходства формы сигнала недостаточно.</w:t>
      </w:r>
    </w:p>
    <w:p w14:paraId="022292D0" w14:textId="57B052AE" w:rsidR="00C25B65" w:rsidRDefault="00302DC5">
      <w:pPr>
        <w:spacing w:line="360" w:lineRule="auto"/>
        <w:ind w:right="283" w:firstLine="709"/>
        <w:jc w:val="both"/>
      </w:pPr>
      <w:r w:rsidRPr="00302DC5">
        <w:rPr>
          <w:sz w:val="2"/>
        </w:rPr>
        <w:t>=</w:t>
      </w:r>
      <w:r w:rsidR="00C30113">
        <w:rPr>
          <w:color w:val="000000"/>
          <w:sz w:val="28"/>
        </w:rPr>
        <w:t>Для измерения периода курсор T1 остаётся на положительном фронте CLK, T2 переносится на следующий положительный фронт. Расчётное положение курсоров показано на рисунке 2.23.</w:t>
      </w:r>
    </w:p>
    <w:p w14:paraId="0366D496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640689DB" wp14:editId="69E381DB">
            <wp:extent cx="5940000" cy="3041566"/>
            <wp:effectExtent l="0" t="0" r="0" b="0"/>
            <wp:docPr id="918597030" name="Picture 918597030" descr="Рисунок 2.23 – Расчётная диаграмма измерения периода повторения C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2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4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399E" w14:textId="2260CA3C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2.23 – Расчётная диаграмма измерения периода повторения CLK</w:t>
      </w:r>
    </w:p>
    <w:p w14:paraId="763B1E49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730D1291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Ожидаемый период T2 − T1 ≈ 1,351082 с, что отличается от заданных 1,35 с приблизительно на +0,0802 %. Длительность низкого уровня составляет 0,690513 с. После проверки tH период уточняется подбором R1, затем оба параметра измеряются повторно.</w:t>
      </w:r>
    </w:p>
    <w:p w14:paraId="578E2DC3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Завершение схемного этапа подтверждается тремя проверками: длительности импульса, периода и удержания конечного состояния 6. Представленные расчёты и логическая проверка не заменяют запуск схемы в Multisim; реальные осциллограммы и снимок остановленного устройства требуется получить после ручной сборки.</w:t>
      </w:r>
    </w:p>
    <w:p w14:paraId="026B7313" w14:textId="77777777" w:rsidR="00C25B65" w:rsidRDefault="00C30113">
      <w:pPr>
        <w:pStyle w:val="1"/>
        <w:keepNext/>
        <w:pageBreakBefore/>
        <w:spacing w:before="200" w:after="160" w:line="276" w:lineRule="auto"/>
        <w:ind w:right="283" w:firstLine="709"/>
      </w:pPr>
      <w:r>
        <w:rPr>
          <w:color w:val="000000"/>
        </w:rPr>
        <w:lastRenderedPageBreak/>
        <w:t>3. Результаты синтеза управляющего устройства</w:t>
      </w:r>
    </w:p>
    <w:p w14:paraId="6F2A5446" w14:textId="77777777" w:rsidR="00C25B65" w:rsidRDefault="00C30113">
      <w:pPr>
        <w:pStyle w:val="1"/>
        <w:keepNext/>
        <w:spacing w:before="200" w:after="160" w:line="276" w:lineRule="auto"/>
        <w:ind w:right="283" w:firstLine="709"/>
      </w:pPr>
      <w:r>
        <w:rPr>
          <w:color w:val="000000"/>
        </w:rPr>
        <w:t>3.1 Схемная реализация управляющего устройства</w:t>
      </w:r>
    </w:p>
    <w:p w14:paraId="45F0005C" w14:textId="29CCF043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На основе синтезированных блоков разработана функциональная схема управляющего устройства (рисунок 3.1). ПСУ формирует заданную последовательность четырёхразрядных кодов, дешифратор преобразует их в четырнадцать управляющих сигналов, а генератор задаёт моменты переключения и прекращает счёт в состоянии 6.</w:t>
      </w:r>
    </w:p>
    <w:p w14:paraId="3629F828" w14:textId="77777777" w:rsidR="00302DC5" w:rsidRDefault="00302DC5">
      <w:pPr>
        <w:spacing w:line="360" w:lineRule="auto"/>
        <w:ind w:right="283" w:firstLine="709"/>
        <w:jc w:val="both"/>
      </w:pPr>
    </w:p>
    <w:p w14:paraId="234AAECD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57F98C98" wp14:editId="1B937B7D">
            <wp:extent cx="5508000" cy="3702600"/>
            <wp:effectExtent l="0" t="0" r="0" b="0"/>
            <wp:docPr id="918597031" name="Picture 918597031" descr="Рисунок 3.1 – Расчётная функциональная схема управляющего устройст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1_system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70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0BF19" w14:textId="5BEA39A5" w:rsidR="00C25B6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3.1 – Расчётная функциональная схема управляющего устройства</w:t>
      </w:r>
    </w:p>
    <w:p w14:paraId="43B249FB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1A4FE6A5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На схеме используются ранее полученные блоки Logic_D, D_Counter, DC1, CLK_GEN и P_RES_GEN. Линия обратной связи передаёт прямые и инверсные выходы регистра на комбинационную логику. Четыре Probe показывают значения D3…D0, четырнадцать Probe — активный управляющий выход; HEX-индикатор отображает текущее состояние.</w:t>
      </w:r>
    </w:p>
    <w:p w14:paraId="06500324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XLA1 записывает выходы Y по карте рисунка 2.11; для общей диаграммы </w:t>
      </w:r>
      <w:r>
        <w:rPr>
          <w:color w:val="000000"/>
          <w:sz w:val="28"/>
        </w:rPr>
        <w:lastRenderedPageBreak/>
        <w:t>он перенастраивается, как описано в 3.2. Старый тестовый генератор отключается: выходы двух генераторов нельзя соединять между собой.</w:t>
      </w:r>
    </w:p>
    <w:p w14:paraId="4695333A" w14:textId="3D3064AB" w:rsidR="00C25B65" w:rsidRDefault="00C30113" w:rsidP="00302DC5">
      <w:pPr>
        <w:spacing w:after="100"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Связи между функциональными блоками приведены в таблице 3.1. Они дополняют поэлементные схемы раздела 2 и определяют объединение блоков в общую модель.</w:t>
      </w:r>
    </w:p>
    <w:p w14:paraId="0492BD41" w14:textId="77777777" w:rsidR="00302DC5" w:rsidRPr="00302DC5" w:rsidRDefault="00302DC5" w:rsidP="00302DC5">
      <w:pPr>
        <w:spacing w:after="100" w:line="360" w:lineRule="auto"/>
        <w:ind w:right="283" w:firstLine="709"/>
        <w:jc w:val="both"/>
        <w:rPr>
          <w:color w:val="000000"/>
          <w:sz w:val="28"/>
        </w:rPr>
      </w:pPr>
    </w:p>
    <w:p w14:paraId="64DB05EB" w14:textId="77777777" w:rsidR="00C25B65" w:rsidRDefault="00C30113">
      <w:pPr>
        <w:spacing w:after="100" w:line="360" w:lineRule="auto"/>
        <w:ind w:right="283" w:firstLine="709"/>
        <w:jc w:val="both"/>
      </w:pPr>
      <w:r>
        <w:rPr>
          <w:color w:val="000000"/>
          <w:sz w:val="28"/>
        </w:rPr>
        <w:t>Таблица 3.1 – Межблочные соединения управляющего устройства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2721"/>
        <w:gridCol w:w="4762"/>
      </w:tblGrid>
      <w:tr w:rsidR="00C25B65" w14:paraId="007C11E3" w14:textId="77777777">
        <w:trPr>
          <w:cantSplit/>
          <w:tblHeader/>
        </w:trPr>
        <w:tc>
          <w:tcPr>
            <w:tcW w:w="1871" w:type="dxa"/>
          </w:tcPr>
          <w:p w14:paraId="417EFE02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Цепь</w:t>
            </w:r>
          </w:p>
        </w:tc>
        <w:tc>
          <w:tcPr>
            <w:tcW w:w="2721" w:type="dxa"/>
          </w:tcPr>
          <w:p w14:paraId="3FE3734F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Источник</w:t>
            </w:r>
          </w:p>
        </w:tc>
        <w:tc>
          <w:tcPr>
            <w:tcW w:w="4762" w:type="dxa"/>
          </w:tcPr>
          <w:p w14:paraId="13CB7CB6" w14:textId="77777777" w:rsidR="00C25B65" w:rsidRDefault="00C30113">
            <w:pPr>
              <w:spacing w:before="60" w:after="60" w:line="252" w:lineRule="auto"/>
            </w:pPr>
            <w:r>
              <w:rPr>
                <w:b/>
                <w:color w:val="000000"/>
                <w:sz w:val="24"/>
              </w:rPr>
              <w:t>Приёмники</w:t>
            </w:r>
          </w:p>
        </w:tc>
      </w:tr>
      <w:tr w:rsidR="00C25B65" w14:paraId="6B983C74" w14:textId="77777777">
        <w:trPr>
          <w:cantSplit/>
        </w:trPr>
        <w:tc>
          <w:tcPr>
            <w:tcW w:w="1871" w:type="dxa"/>
          </w:tcPr>
          <w:p w14:paraId="32C6D4AF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D3…D0</w:t>
            </w:r>
          </w:p>
        </w:tc>
        <w:tc>
          <w:tcPr>
            <w:tcW w:w="2721" w:type="dxa"/>
          </w:tcPr>
          <w:p w14:paraId="10D9FF4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Logic_D</w:t>
            </w:r>
          </w:p>
        </w:tc>
        <w:tc>
          <w:tcPr>
            <w:tcW w:w="4762" w:type="dxa"/>
          </w:tcPr>
          <w:p w14:paraId="16238454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Входы D регистра; 4 Probe</w:t>
            </w:r>
          </w:p>
        </w:tc>
      </w:tr>
      <w:tr w:rsidR="00C25B65" w14:paraId="769212F1" w14:textId="77777777">
        <w:trPr>
          <w:cantSplit/>
        </w:trPr>
        <w:tc>
          <w:tcPr>
            <w:tcW w:w="1871" w:type="dxa"/>
          </w:tcPr>
          <w:p w14:paraId="4A541D99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Q3…Q0</w:t>
            </w:r>
          </w:p>
        </w:tc>
        <w:tc>
          <w:tcPr>
            <w:tcW w:w="2721" w:type="dxa"/>
          </w:tcPr>
          <w:p w14:paraId="18004496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D_Counter</w:t>
            </w:r>
          </w:p>
        </w:tc>
        <w:tc>
          <w:tcPr>
            <w:tcW w:w="4762" w:type="dxa"/>
          </w:tcPr>
          <w:p w14:paraId="5D53E557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Logic_D, DC1, HEX; выбранные разряды STOP_UNIT</w:t>
            </w:r>
          </w:p>
        </w:tc>
      </w:tr>
      <w:tr w:rsidR="00C25B65" w14:paraId="030CDE2C" w14:textId="77777777">
        <w:trPr>
          <w:cantSplit/>
        </w:trPr>
        <w:tc>
          <w:tcPr>
            <w:tcW w:w="1871" w:type="dxa"/>
          </w:tcPr>
          <w:p w14:paraId="5CEDADA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NOT_Q3…NOT_Q0</w:t>
            </w:r>
          </w:p>
        </w:tc>
        <w:tc>
          <w:tcPr>
            <w:tcW w:w="2721" w:type="dxa"/>
          </w:tcPr>
          <w:p w14:paraId="252C7EB8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D_Counter</w:t>
            </w:r>
          </w:p>
        </w:tc>
        <w:tc>
          <w:tcPr>
            <w:tcW w:w="4762" w:type="dxa"/>
          </w:tcPr>
          <w:p w14:paraId="37062D8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Logic_D, DC1; выбранные разряды STOP_UNIT</w:t>
            </w:r>
          </w:p>
        </w:tc>
      </w:tr>
      <w:tr w:rsidR="00C25B65" w14:paraId="3D25D4C5" w14:textId="77777777">
        <w:trPr>
          <w:cantSplit/>
        </w:trPr>
        <w:tc>
          <w:tcPr>
            <w:tcW w:w="1871" w:type="dxa"/>
          </w:tcPr>
          <w:p w14:paraId="1FB400D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CLK</w:t>
            </w:r>
          </w:p>
        </w:tc>
        <w:tc>
          <w:tcPr>
            <w:tcW w:w="2721" w:type="dxa"/>
          </w:tcPr>
          <w:p w14:paraId="57905307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74LS04 после LM555</w:t>
            </w:r>
          </w:p>
        </w:tc>
        <w:tc>
          <w:tcPr>
            <w:tcW w:w="4762" w:type="dxa"/>
          </w:tcPr>
          <w:p w14:paraId="56CE231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4 триггера ПСУ; U_CTRL:B; XLA1:C</w:t>
            </w:r>
          </w:p>
        </w:tc>
      </w:tr>
      <w:tr w:rsidR="00C25B65" w14:paraId="0A6BDB58" w14:textId="77777777">
        <w:trPr>
          <w:cantSplit/>
        </w:trPr>
        <w:tc>
          <w:tcPr>
            <w:tcW w:w="1871" w:type="dxa"/>
          </w:tcPr>
          <w:p w14:paraId="6F605D1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P_RES</w:t>
            </w:r>
          </w:p>
        </w:tc>
        <w:tc>
          <w:tcPr>
            <w:tcW w:w="2721" w:type="dxa"/>
          </w:tcPr>
          <w:p w14:paraId="5EE0E951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P_RES_GEN</w:t>
            </w:r>
          </w:p>
        </w:tc>
        <w:tc>
          <w:tcPr>
            <w:tcW w:w="4762" w:type="dxa"/>
          </w:tcPr>
          <w:p w14:paraId="7563A2D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Асинхронная установка ПСУ; /CLR U_CTRL:B; AND2 сброса RUN</w:t>
            </w:r>
          </w:p>
        </w:tc>
      </w:tr>
      <w:tr w:rsidR="00C25B65" w14:paraId="0DC5D59F" w14:textId="77777777">
        <w:trPr>
          <w:cantSplit/>
        </w:trPr>
        <w:tc>
          <w:tcPr>
            <w:tcW w:w="1871" w:type="dxa"/>
          </w:tcPr>
          <w:p w14:paraId="66CA778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START</w:t>
            </w:r>
          </w:p>
        </w:tc>
        <w:tc>
          <w:tcPr>
            <w:tcW w:w="2721" w:type="dxa"/>
          </w:tcPr>
          <w:p w14:paraId="0058C84C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Цифровой источник запуска</w:t>
            </w:r>
          </w:p>
        </w:tc>
        <w:tc>
          <w:tcPr>
            <w:tcW w:w="4762" w:type="dxa"/>
          </w:tcPr>
          <w:p w14:paraId="6908B2F2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CLK U_CTRL:A</w:t>
            </w:r>
          </w:p>
        </w:tc>
      </w:tr>
      <w:tr w:rsidR="00C25B65" w14:paraId="26489434" w14:textId="77777777">
        <w:trPr>
          <w:cantSplit/>
        </w:trPr>
        <w:tc>
          <w:tcPr>
            <w:tcW w:w="1871" w:type="dxa"/>
          </w:tcPr>
          <w:p w14:paraId="79A0DF3E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RUN</w:t>
            </w:r>
          </w:p>
        </w:tc>
        <w:tc>
          <w:tcPr>
            <w:tcW w:w="2721" w:type="dxa"/>
          </w:tcPr>
          <w:p w14:paraId="2BA14D5A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U_CTRL:A:5</w:t>
            </w:r>
          </w:p>
        </w:tc>
        <w:tc>
          <w:tcPr>
            <w:tcW w:w="4762" w:type="dxa"/>
          </w:tcPr>
          <w:p w14:paraId="66214B09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LM555:4 /RESET; контроль XSC</w:t>
            </w:r>
          </w:p>
        </w:tc>
      </w:tr>
      <w:tr w:rsidR="00C25B65" w14:paraId="40C18473" w14:textId="77777777">
        <w:trPr>
          <w:cantSplit/>
        </w:trPr>
        <w:tc>
          <w:tcPr>
            <w:tcW w:w="1871" w:type="dxa"/>
          </w:tcPr>
          <w:p w14:paraId="496A5300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NOT_STOP</w:t>
            </w:r>
          </w:p>
        </w:tc>
        <w:tc>
          <w:tcPr>
            <w:tcW w:w="2721" w:type="dxa"/>
          </w:tcPr>
          <w:p w14:paraId="0EFF051D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U_CTRL:B:8</w:t>
            </w:r>
          </w:p>
        </w:tc>
        <w:tc>
          <w:tcPr>
            <w:tcW w:w="4762" w:type="dxa"/>
          </w:tcPr>
          <w:p w14:paraId="6873E267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AND2 совместно с P_RES</w:t>
            </w:r>
          </w:p>
        </w:tc>
      </w:tr>
      <w:tr w:rsidR="00C25B65" w14:paraId="7EBA960B" w14:textId="77777777">
        <w:trPr>
          <w:cantSplit/>
        </w:trPr>
        <w:tc>
          <w:tcPr>
            <w:tcW w:w="1871" w:type="dxa"/>
          </w:tcPr>
          <w:p w14:paraId="5B03135B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Y0,Y2,…,Y14</w:t>
            </w:r>
          </w:p>
        </w:tc>
        <w:tc>
          <w:tcPr>
            <w:tcW w:w="2721" w:type="dxa"/>
          </w:tcPr>
          <w:p w14:paraId="200A7343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DC1</w:t>
            </w:r>
          </w:p>
        </w:tc>
        <w:tc>
          <w:tcPr>
            <w:tcW w:w="4762" w:type="dxa"/>
          </w:tcPr>
          <w:p w14:paraId="4BF485B7" w14:textId="77777777" w:rsidR="00C25B65" w:rsidRDefault="00C30113">
            <w:pPr>
              <w:spacing w:before="60" w:after="60" w:line="252" w:lineRule="auto"/>
            </w:pPr>
            <w:r>
              <w:rPr>
                <w:color w:val="000000"/>
                <w:sz w:val="24"/>
              </w:rPr>
              <w:t>14 Probe и 14 каналов XLA1</w:t>
            </w:r>
          </w:p>
        </w:tc>
      </w:tr>
    </w:tbl>
    <w:p w14:paraId="571B18A9" w14:textId="77777777" w:rsidR="00C25B65" w:rsidRDefault="00C30113">
      <w:pPr>
        <w:spacing w:before="160" w:line="360" w:lineRule="auto"/>
        <w:ind w:right="283" w:firstLine="709"/>
        <w:jc w:val="both"/>
      </w:pPr>
      <w:r>
        <w:rPr>
          <w:color w:val="000000"/>
          <w:sz w:val="28"/>
        </w:rPr>
        <w:t>Регистр ПСУ содержит четыре D-триггера в двух корпусах 74AS74. Ещё один корпус используется для RUN и STOP. Дешифратор реализуется восемью AND3 и шестью AND4, логика остановки — одним AND4 и одним AND2. Времязадающая часть содержит LM555, инвертор 74LS04, R1 = 4,32 кОм, R2 = 95,3 кОм и C1 = 10 мкФ.</w:t>
      </w:r>
    </w:p>
    <w:p w14:paraId="458DDE31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Начальная установка формируется RC-цепью R3 = 10 кОм, C4 = 10 мкФ и двумя инверторами Шмитта 74HC14. Буфер 74LS07 с подтяжкой R4 = 1 кОм обеспечивает нагрузочную способность линии P_RES [3–5]. Питание всех блоков составляет 5 В, земля общая; у каждого корпуса предусматривается развязывающий конденсатор 100 нФ.</w:t>
      </w:r>
    </w:p>
    <w:p w14:paraId="6E91CC9F" w14:textId="529F18BB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lastRenderedPageBreak/>
        <w:t>Работа ПСУ подтверждена моделями Logic_D и D_Counter. Для общей схемы остаётся проверить запуск, дешифрацию и остановку по STOP.</w:t>
      </w:r>
    </w:p>
    <w:p w14:paraId="3C84941A" w14:textId="77777777" w:rsidR="00AA758D" w:rsidRPr="00AA758D" w:rsidRDefault="00AA758D" w:rsidP="00AA758D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6A63F342" w14:textId="78CCAF99" w:rsidR="00C25B65" w:rsidRDefault="00C30113" w:rsidP="00AA758D">
      <w:pPr>
        <w:pStyle w:val="1"/>
        <w:tabs>
          <w:tab w:val="left" w:pos="1342"/>
        </w:tabs>
        <w:spacing w:before="164"/>
        <w:ind w:left="0" w:firstLine="851"/>
      </w:pPr>
      <w:r w:rsidRPr="00AA758D">
        <w:t>3.2 Временные диаграммы сигналов устройства управления</w:t>
      </w:r>
    </w:p>
    <w:p w14:paraId="5F797C36" w14:textId="77777777" w:rsidR="00AA758D" w:rsidRPr="00AA758D" w:rsidRDefault="00AA758D" w:rsidP="00AA758D">
      <w:pPr>
        <w:spacing w:line="360" w:lineRule="auto"/>
        <w:ind w:right="283" w:firstLine="709"/>
        <w:jc w:val="both"/>
        <w:rPr>
          <w:color w:val="000000"/>
          <w:sz w:val="28"/>
        </w:rPr>
      </w:pPr>
    </w:p>
    <w:p w14:paraId="177822CA" w14:textId="4606191C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Рисунок 3.2 построен по функциям ПСУ и номиналам генератора. Отсчёт начинается с START ↑ после снятия P_RES. До запуска: код D (1101), RUN = STOP = 0, CLK = 1.</w:t>
      </w:r>
    </w:p>
    <w:p w14:paraId="72FE27FA" w14:textId="77777777" w:rsidR="00302DC5" w:rsidRDefault="00302DC5">
      <w:pPr>
        <w:spacing w:line="360" w:lineRule="auto"/>
        <w:ind w:right="283" w:firstLine="709"/>
        <w:jc w:val="both"/>
      </w:pPr>
    </w:p>
    <w:p w14:paraId="76DB63DD" w14:textId="77777777" w:rsidR="00C25B65" w:rsidRDefault="00C30113">
      <w:pPr>
        <w:keepNext/>
        <w:keepLines/>
        <w:spacing w:after="80"/>
        <w:ind w:right="283"/>
        <w:jc w:val="center"/>
        <w:rPr>
          <w:sz w:val="28"/>
        </w:rPr>
      </w:pPr>
      <w:r>
        <w:rPr>
          <w:noProof/>
        </w:rPr>
        <w:drawing>
          <wp:inline distT="0" distB="0" distL="0" distR="0" wp14:anchorId="03F51CD7" wp14:editId="6D6020F2">
            <wp:extent cx="5760000" cy="3274105"/>
            <wp:effectExtent l="0" t="0" r="0" b="0"/>
            <wp:docPr id="918597032" name="Picture 918597032" descr="Рисунок 3.2 – Расчётная временная диаграмма сигналов управляющего устройст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2_timing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3163C" w14:textId="373BA2E7" w:rsidR="00C25B65" w:rsidRPr="00302DC5" w:rsidRDefault="00C30113">
      <w:pPr>
        <w:keepLines/>
        <w:spacing w:after="160" w:line="276" w:lineRule="auto"/>
        <w:ind w:right="283"/>
        <w:jc w:val="center"/>
        <w:rPr>
          <w:color w:val="000000"/>
          <w:sz w:val="28"/>
        </w:rPr>
      </w:pPr>
      <w:r w:rsidRPr="00302DC5">
        <w:rPr>
          <w:color w:val="000000"/>
          <w:sz w:val="28"/>
          <w:highlight w:val="yellow"/>
        </w:rPr>
        <w:t>Рисунок 3.2 – Расчётная временная диаграмма сигналов управляющего устройства</w:t>
      </w:r>
    </w:p>
    <w:p w14:paraId="05E53A9C" w14:textId="77777777" w:rsidR="00302DC5" w:rsidRDefault="00302DC5">
      <w:pPr>
        <w:keepLines/>
        <w:spacing w:after="160" w:line="276" w:lineRule="auto"/>
        <w:ind w:right="283"/>
        <w:jc w:val="center"/>
        <w:rPr>
          <w:sz w:val="28"/>
        </w:rPr>
      </w:pPr>
    </w:p>
    <w:p w14:paraId="7AC8ECDC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При START ↑ устанавливается RUN = 1, а CLK сначала падает. Первый положительный фронт возникает приблизительно через 1,0944 с при исходно разряженном C1; далее фронты следуют через 1,351082 с. Состояния меняются в порядке D–2–E–B–0–C–9–5–7–8–4–3–A–6.</w:t>
      </w:r>
    </w:p>
    <w:p w14:paraId="0933B7CD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 xml:space="preserve">На тринадцатом фронте происходит переход A → 6 и устанавливается STOP. Время от START равно 1,0944 + 12 · 1,351082 ≈ 17,3074 с. RUN сбрасывается; CLK = 1, HEX = 6 и Y6 = 1 сохраняются. Задержки логики на </w:t>
      </w:r>
      <w:r>
        <w:rPr>
          <w:color w:val="000000"/>
          <w:sz w:val="28"/>
        </w:rPr>
        <w:lastRenderedPageBreak/>
        <w:t>расчётной диаграмме не показаны.</w:t>
      </w:r>
    </w:p>
    <w:p w14:paraId="201EDAF6" w14:textId="27F1FE89" w:rsidR="00C25B65" w:rsidRDefault="00C30113">
      <w:pPr>
        <w:spacing w:line="360" w:lineRule="auto"/>
        <w:ind w:right="283"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Для этой записи XLA1 использует внутреннюю выборку 100 Гц: каналы 1–4 → Q3…Q0, 5 → START, 6 → RUN, 7 → STOP, 8 → CLK; C отключён. Запись продолжается и после остановки CLK. Диаграмма Y снимается отдельно по рисунку 2.11 [6].</w:t>
      </w:r>
    </w:p>
    <w:p w14:paraId="09BE8884" w14:textId="77777777" w:rsidR="00AA758D" w:rsidRDefault="00AA758D" w:rsidP="00AA758D">
      <w:pPr>
        <w:pStyle w:val="1"/>
        <w:tabs>
          <w:tab w:val="left" w:pos="1342"/>
        </w:tabs>
        <w:spacing w:before="164"/>
      </w:pPr>
    </w:p>
    <w:p w14:paraId="5AC2DEA4" w14:textId="7696E7DC" w:rsidR="00C25B65" w:rsidRDefault="00C30113" w:rsidP="00AA758D">
      <w:pPr>
        <w:pStyle w:val="1"/>
        <w:tabs>
          <w:tab w:val="left" w:pos="1342"/>
        </w:tabs>
        <w:spacing w:before="164"/>
        <w:ind w:left="0" w:firstLine="851"/>
      </w:pPr>
      <w:r w:rsidRPr="00302DC5">
        <w:t>3.3 Работа схемы</w:t>
      </w:r>
    </w:p>
    <w:p w14:paraId="1649CAB3" w14:textId="77777777" w:rsidR="00AA758D" w:rsidRDefault="00AA758D" w:rsidP="00AA758D">
      <w:pPr>
        <w:pStyle w:val="1"/>
        <w:tabs>
          <w:tab w:val="left" w:pos="1342"/>
        </w:tabs>
        <w:spacing w:before="164"/>
      </w:pPr>
    </w:p>
    <w:p w14:paraId="00E41A2A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После включения питания P_RES_GEN формирует низкий уровень начальной установки. На разрядах Q3, Q2 и Q0 активируется /PRE, на Q1 — /CLR: ПСУ принимает код 1101. Оба триггера управления сбрасываются. После заряда C4 сигнал P_RES становится высоким, и схема ожидает START.</w:t>
      </w:r>
    </w:p>
    <w:p w14:paraId="49CC75E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Фронт START устанавливает RUN. Таймер начинает колебания, инвертор формирует CLK. До каждого положительного фронта Logic_D вычисляет следующий код; фронт одновременно записывает D3…D0 в четыре триггера, обеспечивая синхронный пересчёт [1, 2].</w:t>
      </w:r>
    </w:p>
    <w:p w14:paraId="43D4050C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 каждом установившемся рабочем состоянии DC1 активирует один выход Yi, индекс которого совпадает с десятичным входным кодом. Для 1101 включён Y13, для 0010 — Y2, для конечного 0110 — Y6. HEX-индикатор показывает соответственно D, 2 и 6.</w:t>
      </w:r>
    </w:p>
    <w:p w14:paraId="37D2726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 состоянии 10 активен E10. На следующем фронте ПСУ принимает 6, а триггер STOP записывает единицу. NOT_STOP через AND2 сбрасывает RUN. В этот момент OUT таймера уже низкий, поэтому его сброс сохраняет высокий CLK без дополнительного положительного фронта. Состояние 6 удерживается до общей начальной установки.</w:t>
      </w:r>
    </w:p>
    <w:p w14:paraId="1F7BB97A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Для нового прохода S_RST замыкается не менее чем на 5 с: ПСУ возвращается в 13, STOP и RUN сбрасываются, C1 разряжается. После размыкания S_RST и снятия P_RES подаётся новый фронт START. Запуск без сброса невозможен: активный STOP удерживает RUN в нуле.</w:t>
      </w:r>
    </w:p>
    <w:p w14:paraId="688751EA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lastRenderedPageBreak/>
        <w:t>Проверка минимизированной логики на исключённых кодах дала переходы 1 → 13 и 15 → 2. При разрешённом тактировании возврат в рабочую последовательность занимает один такт, но до него дешифратор может выдавать несколько единиц. Поэтому штатный запуск всегда выполняется после P_RES.</w:t>
      </w:r>
    </w:p>
    <w:p w14:paraId="2A5E5A9F" w14:textId="77777777" w:rsidR="00C25B65" w:rsidRDefault="00C30113">
      <w:pPr>
        <w:pStyle w:val="1"/>
        <w:keepNext/>
        <w:pageBreakBefore/>
        <w:spacing w:before="200" w:after="160" w:line="276" w:lineRule="auto"/>
        <w:ind w:right="283" w:firstLine="709"/>
      </w:pPr>
      <w:r>
        <w:rPr>
          <w:color w:val="000000"/>
        </w:rPr>
        <w:lastRenderedPageBreak/>
        <w:t>Заключение</w:t>
      </w:r>
    </w:p>
    <w:p w14:paraId="00C74CB9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В курсовой работе выполнен логический синтез управляющего устройства для последовательности 13–2–14–11–0–12–9–5–7–8–4–3–10–6. Построены таблица переходов и карты Карно, получены минимизированные функции входов четырёх D-триггеров 74AS74. Правильность рабочего цикла ПСУ подтверждена ранее выполненным моделированием и приведённой диаграммой логического анализатора.</w:t>
      </w:r>
    </w:p>
    <w:p w14:paraId="78D70934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Синтезирован дешифратор 4/14 с активным единичным уровнем выходов. Проверка всех четырнадцати рабочих кодов показала единственность активного управляющего сигнала. Для исключённых кодов 1 и 15 определены переходы в рабочую последовательность и отмечено отсутствие гарантированной унитарности до установления допустимого состояния.</w:t>
      </w:r>
    </w:p>
    <w:p w14:paraId="6C891257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Рассчитан управляемый генератор на LM555 с выходным инвертором. При номиналах R1 = 4,32 кОм, R2 = 95,3 кОм и C1 = 10 мкФ расчётная длительность высокого уровня равна 0,660569 с, период — 1,351082 с. Отклонение, обусловленное округлением номиналов, составляет менее 0,09 %; допуски компонентов и погрешности модели учитываются отдельно.</w:t>
      </w:r>
    </w:p>
    <w:p w14:paraId="6191821F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Разработаны цепи начальной установки, запуска и остановки на состоянии 6. Регистрация признака предшествующего кода обеспечивает остановку после тринадцатого переключения от начального состояния 13. Подготовлены общая функциональная схема, межблочные соединения и расчётная диаграмма работы устройства.</w:t>
      </w:r>
    </w:p>
    <w:p w14:paraId="2639DC78" w14:textId="77777777" w:rsidR="00C25B65" w:rsidRDefault="00C30113">
      <w:pPr>
        <w:spacing w:line="360" w:lineRule="auto"/>
        <w:ind w:right="283" w:firstLine="709"/>
        <w:jc w:val="both"/>
      </w:pPr>
      <w:r>
        <w:rPr>
          <w:color w:val="000000"/>
          <w:sz w:val="28"/>
        </w:rPr>
        <w:t>Полученные результаты подтверждают корректность логического синтеза и расчёта временных параметров. Полная экспериментальная проверка объединённой модели, включая RC-сброс, временные параметры и отсутствие лишнего фронта при остановке, должна быть подтверждена измерениями в NI Multisim. Расчётные диаграммы не являются результатами этих измерений.</w:t>
      </w:r>
    </w:p>
    <w:p w14:paraId="14CBAF14" w14:textId="77777777" w:rsidR="00C25B65" w:rsidRDefault="00C30113">
      <w:pPr>
        <w:pStyle w:val="1"/>
        <w:keepNext/>
        <w:pageBreakBefore/>
        <w:spacing w:before="200" w:after="160" w:line="276" w:lineRule="auto"/>
        <w:ind w:right="283" w:firstLine="709"/>
      </w:pPr>
      <w:r>
        <w:rPr>
          <w:color w:val="000000"/>
        </w:rPr>
        <w:lastRenderedPageBreak/>
        <w:t>Список используемых источников литературы</w:t>
      </w:r>
    </w:p>
    <w:p w14:paraId="650850AE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1. Texas Instruments. LM555 Timer. SNAS548D. </w:t>
      </w:r>
      <w:r>
        <w:rPr>
          <w:color w:val="000000"/>
          <w:sz w:val="28"/>
        </w:rPr>
        <w:t>2015. — Текст: электронный. — URL: https://www.ti.com/lit/ds/symlink/lm555.pdf (дата обращения: 06.09.2026).</w:t>
      </w:r>
    </w:p>
    <w:p w14:paraId="0B0C08D1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2. Texas Instruments. Dual Positive-Edge-Triggered D-Type Flip-Flops With Clear And Preset. </w:t>
      </w:r>
      <w:r>
        <w:rPr>
          <w:color w:val="000000"/>
          <w:sz w:val="28"/>
        </w:rPr>
        <w:t>SN74AS74A. SDAS143C. — Текст: электронный. — URL: https://www.ti.com/lit/ds/symlink/sn74as74a.pdf (дата обращения: 06.09.2026).</w:t>
      </w:r>
    </w:p>
    <w:p w14:paraId="67BAF917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3. Texas Instruments. Hex Inverters. SN74LS04. </w:t>
      </w:r>
      <w:r>
        <w:rPr>
          <w:color w:val="000000"/>
          <w:sz w:val="28"/>
        </w:rPr>
        <w:t>SDLS029C. — Текст: электронный. — URL: https://www.ti.com/lit/ds/symlink/sn74ls04.pdf (дата обращения: 06.09.2026).</w:t>
      </w:r>
    </w:p>
    <w:p w14:paraId="0AF2C5EB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4. Texas Instruments. SNx4HC14 Hex Inverters with Schmitt-Trigger Inputs. </w:t>
      </w:r>
      <w:r>
        <w:rPr>
          <w:color w:val="000000"/>
          <w:sz w:val="28"/>
        </w:rPr>
        <w:t>SCLS085L. 2025. — Текст: электронный. — URL: https://www.ti.com/lit/ds/symlink/sn74hc14.pdf (дата обращения: 06.09.2026).</w:t>
      </w:r>
    </w:p>
    <w:p w14:paraId="1E9F84B1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5. Texas Instruments. SN74LS07 Hex Buffers and Drivers With Open-Collector High-Voltage Outputs. </w:t>
      </w:r>
      <w:r>
        <w:rPr>
          <w:color w:val="000000"/>
          <w:sz w:val="28"/>
        </w:rPr>
        <w:t>SDLS021D. 2016. — Текст: электронный. — URL: https://www.ti.com/lit/ds/symlink/sn74ls07.pdf (дата обращения: 06.09.2026).</w:t>
      </w:r>
    </w:p>
    <w:p w14:paraId="68B2363E" w14:textId="77777777" w:rsidR="00C25B65" w:rsidRDefault="00C30113">
      <w:pPr>
        <w:keepLines/>
        <w:spacing w:after="240" w:line="360" w:lineRule="auto"/>
        <w:ind w:right="283" w:firstLine="709"/>
      </w:pPr>
      <w:r w:rsidRPr="00302DC5">
        <w:rPr>
          <w:color w:val="000000"/>
          <w:sz w:val="28"/>
          <w:lang w:val="en-US"/>
        </w:rPr>
        <w:t xml:space="preserve">6. National Instruments. Multisim User Guide. </w:t>
      </w:r>
      <w:r>
        <w:rPr>
          <w:color w:val="000000"/>
          <w:sz w:val="28"/>
        </w:rPr>
        <w:t>374483A. — Текст: электронный. — URL: https://download.ni.com/support/manuals/374483a.pdf (дата обращения: 06.09.2026).</w:t>
      </w:r>
    </w:p>
    <w:sectPr w:rsidR="00C25B65">
      <w:type w:val="continuous"/>
      <w:pgSz w:w="11906" w:h="16838"/>
      <w:pgMar w:top="1040" w:right="141" w:bottom="1806" w:left="1559" w:header="0" w:footer="144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398A52" w14:textId="77777777" w:rsidR="00F14DDA" w:rsidRDefault="00F14DDA">
      <w:r>
        <w:separator/>
      </w:r>
    </w:p>
  </w:endnote>
  <w:endnote w:type="continuationSeparator" w:id="0">
    <w:p w14:paraId="54DC38F5" w14:textId="77777777" w:rsidR="00F14DDA" w:rsidRDefault="00F14D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AB2006" w14:textId="77777777" w:rsidR="001B5934" w:rsidRDefault="001B593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6F152F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0204AAAD" wp14:editId="0814572A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3E3D953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204AAAD" id="Textbox 1" o:spid="_x0000_s1026" style="position:absolute;margin-left:319.6pt;margin-top:756.05pt;width:13.05pt;height:14.2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" o:allowincell="f" filled="f" stroked="f" strokeweight="0">
              <v:textbox inset="0,0,0,0">
                <w:txbxContent>
                  <w:p w14:paraId="53E3D953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E38BBC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0F608F19" wp14:editId="065E7C55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EC05A0D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F608F19" id="_x0000_s1027" style="position:absolute;margin-left:319.6pt;margin-top:756.05pt;width:13.05pt;height:14.2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" o:allowincell="f" filled="f" stroked="f" strokeweight="0">
              <v:textbox inset="0,0,0,0">
                <w:txbxContent>
                  <w:p w14:paraId="2EC05A0D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66375" w14:textId="77777777" w:rsidR="001B5934" w:rsidRDefault="001B5934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B2A0A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71D46D54" wp14:editId="7D732AA8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5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F6B6A2C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1D46D54" id="Textbox 3" o:spid="_x0000_s1028" style="position:absolute;margin-left:319.6pt;margin-top:756.05pt;width:13.05pt;height:14.2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" o:allowincell="f" filled="f" stroked="f" strokeweight="0">
              <v:textbox inset="0,0,0,0">
                <w:txbxContent>
                  <w:p w14:paraId="7F6B6A2C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6BBE7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46387048" wp14:editId="7E3860BB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6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5639754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6387048" id="_x0000_s1029" style="position:absolute;margin-left:319.6pt;margin-top:756.05pt;width:13.05pt;height:14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" o:allowincell="f" filled="f" stroked="f" strokeweight="0">
              <v:textbox inset="0,0,0,0">
                <w:txbxContent>
                  <w:p w14:paraId="45639754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A5B94D" w14:textId="77777777" w:rsidR="00F14DDA" w:rsidRDefault="00F14DDA">
      <w:r>
        <w:separator/>
      </w:r>
    </w:p>
  </w:footnote>
  <w:footnote w:type="continuationSeparator" w:id="0">
    <w:p w14:paraId="1E75A957" w14:textId="77777777" w:rsidR="00F14DDA" w:rsidRDefault="00F14D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C3D9D"/>
    <w:multiLevelType w:val="multilevel"/>
    <w:tmpl w:val="FD00A2B6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1" w15:restartNumberingAfterBreak="0">
    <w:nsid w:val="03503EB4"/>
    <w:multiLevelType w:val="multilevel"/>
    <w:tmpl w:val="7318F6F0"/>
    <w:lvl w:ilvl="0">
      <w:start w:val="3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."/>
      <w:lvlJc w:val="left"/>
      <w:pPr>
        <w:tabs>
          <w:tab w:val="num" w:pos="0"/>
        </w:tabs>
        <w:ind w:left="1343" w:hanging="493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3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0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7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2" w15:restartNumberingAfterBreak="0">
    <w:nsid w:val="0A6B64B7"/>
    <w:multiLevelType w:val="multilevel"/>
    <w:tmpl w:val="F656F754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3" w15:restartNumberingAfterBreak="0">
    <w:nsid w:val="17874DD2"/>
    <w:multiLevelType w:val="multilevel"/>
    <w:tmpl w:val="909C25B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4" w15:restartNumberingAfterBreak="0">
    <w:nsid w:val="20DB1721"/>
    <w:multiLevelType w:val="multilevel"/>
    <w:tmpl w:val="FEF48F62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5" w15:restartNumberingAfterBreak="0">
    <w:nsid w:val="2B470267"/>
    <w:multiLevelType w:val="multilevel"/>
    <w:tmpl w:val="B01239DC"/>
    <w:lvl w:ilvl="0">
      <w:start w:val="1"/>
      <w:numFmt w:val="decimal"/>
      <w:lvlText w:val="%1)"/>
      <w:lvlJc w:val="left"/>
      <w:pPr>
        <w:tabs>
          <w:tab w:val="num" w:pos="0"/>
        </w:tabs>
        <w:ind w:left="143" w:hanging="59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59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59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59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59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59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59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59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591"/>
      </w:pPr>
      <w:rPr>
        <w:rFonts w:ascii="Symbol" w:hAnsi="Symbol" w:cs="Symbol" w:hint="default"/>
        <w:lang w:val="ru-RU" w:eastAsia="en-US" w:bidi="ar-SA"/>
      </w:rPr>
    </w:lvl>
  </w:abstractNum>
  <w:abstractNum w:abstractNumId="6" w15:restartNumberingAfterBreak="0">
    <w:nsid w:val="31CA4C2F"/>
    <w:multiLevelType w:val="multilevel"/>
    <w:tmpl w:val="DFAEA438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7" w15:restartNumberingAfterBreak="0">
    <w:nsid w:val="41285D29"/>
    <w:multiLevelType w:val="multilevel"/>
    <w:tmpl w:val="8C9A766A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8" w15:restartNumberingAfterBreak="0">
    <w:nsid w:val="448610CA"/>
    <w:multiLevelType w:val="multilevel"/>
    <w:tmpl w:val="A7B42A26"/>
    <w:lvl w:ilvl="0">
      <w:numFmt w:val="bullet"/>
      <w:lvlText w:val="-"/>
      <w:lvlJc w:val="left"/>
      <w:pPr>
        <w:tabs>
          <w:tab w:val="num" w:pos="0"/>
        </w:tabs>
        <w:ind w:left="143" w:hanging="164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164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164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164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164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164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164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164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164"/>
      </w:pPr>
      <w:rPr>
        <w:rFonts w:ascii="Symbol" w:hAnsi="Symbol" w:cs="Symbol" w:hint="default"/>
        <w:lang w:val="ru-RU" w:eastAsia="en-US" w:bidi="ar-SA"/>
      </w:rPr>
    </w:lvl>
  </w:abstractNum>
  <w:abstractNum w:abstractNumId="9" w15:restartNumberingAfterBreak="0">
    <w:nsid w:val="476D5733"/>
    <w:multiLevelType w:val="multilevel"/>
    <w:tmpl w:val="7B803A9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0" w15:restartNumberingAfterBreak="0">
    <w:nsid w:val="5C310B4E"/>
    <w:multiLevelType w:val="multilevel"/>
    <w:tmpl w:val="D23E3FDE"/>
    <w:lvl w:ilvl="0">
      <w:start w:val="3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65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57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50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743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35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528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21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1" w15:restartNumberingAfterBreak="0">
    <w:nsid w:val="60CF3002"/>
    <w:multiLevelType w:val="multilevel"/>
    <w:tmpl w:val="E9028BAE"/>
    <w:lvl w:ilvl="0">
      <w:start w:val="2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391" w:hanging="5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56" w:hanging="5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35" w:hanging="5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13" w:hanging="5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92" w:hanging="5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70" w:hanging="5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49" w:hanging="540"/>
      </w:pPr>
      <w:rPr>
        <w:rFonts w:ascii="Symbol" w:hAnsi="Symbol" w:cs="Symbol" w:hint="default"/>
        <w:lang w:val="ru-RU" w:eastAsia="en-US" w:bidi="ar-SA"/>
      </w:rPr>
    </w:lvl>
  </w:abstractNum>
  <w:abstractNum w:abstractNumId="12" w15:restartNumberingAfterBreak="0">
    <w:nsid w:val="6E284A0A"/>
    <w:multiLevelType w:val="multilevel"/>
    <w:tmpl w:val="5750E95C"/>
    <w:lvl w:ilvl="0">
      <w:start w:val="2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81" w:hanging="631"/>
      </w:pPr>
      <w:rPr>
        <w:rFonts w:ascii="Times New Roman" w:eastAsia="Times New Roman" w:hAnsi="Times New Roman" w:cs="Times New Roman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19" w:hanging="63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8" w:hanging="63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58" w:hanging="63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28" w:hanging="63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97" w:hanging="63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67" w:hanging="631"/>
      </w:pPr>
      <w:rPr>
        <w:rFonts w:ascii="Symbol" w:hAnsi="Symbol" w:cs="Symbol" w:hint="default"/>
        <w:lang w:val="ru-RU" w:eastAsia="en-US" w:bidi="ar-SA"/>
      </w:rPr>
    </w:lvl>
  </w:abstractNum>
  <w:abstractNum w:abstractNumId="13" w15:restartNumberingAfterBreak="0">
    <w:nsid w:val="6EB264B3"/>
    <w:multiLevelType w:val="multilevel"/>
    <w:tmpl w:val="F0D23D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7AE45E63"/>
    <w:multiLevelType w:val="multilevel"/>
    <w:tmpl w:val="6D2458D8"/>
    <w:lvl w:ilvl="0">
      <w:start w:val="1"/>
      <w:numFmt w:val="decimal"/>
      <w:lvlText w:val="%1."/>
      <w:lvlJc w:val="left"/>
      <w:pPr>
        <w:tabs>
          <w:tab w:val="num" w:pos="0"/>
        </w:tabs>
        <w:ind w:left="383" w:hanging="2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29" w:hanging="42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29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9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48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8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68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7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7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5" w15:restartNumberingAfterBreak="0">
    <w:nsid w:val="7B3F63B7"/>
    <w:multiLevelType w:val="multilevel"/>
    <w:tmpl w:val="5C385790"/>
    <w:lvl w:ilvl="0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num w:numId="1">
    <w:abstractNumId w:val="9"/>
  </w:num>
  <w:num w:numId="2">
    <w:abstractNumId w:val="15"/>
  </w:num>
  <w:num w:numId="3">
    <w:abstractNumId w:val="3"/>
  </w:num>
  <w:num w:numId="4">
    <w:abstractNumId w:val="10"/>
  </w:num>
  <w:num w:numId="5">
    <w:abstractNumId w:val="8"/>
  </w:num>
  <w:num w:numId="6">
    <w:abstractNumId w:val="6"/>
  </w:num>
  <w:num w:numId="7">
    <w:abstractNumId w:val="0"/>
  </w:num>
  <w:num w:numId="8">
    <w:abstractNumId w:val="7"/>
  </w:num>
  <w:num w:numId="9">
    <w:abstractNumId w:val="12"/>
  </w:num>
  <w:num w:numId="10">
    <w:abstractNumId w:val="2"/>
  </w:num>
  <w:num w:numId="11">
    <w:abstractNumId w:val="4"/>
  </w:num>
  <w:num w:numId="12">
    <w:abstractNumId w:val="1"/>
  </w:num>
  <w:num w:numId="13">
    <w:abstractNumId w:val="11"/>
  </w:num>
  <w:num w:numId="14">
    <w:abstractNumId w:val="14"/>
  </w:num>
  <w:num w:numId="15">
    <w:abstractNumId w:val="5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5934"/>
    <w:rsid w:val="00035006"/>
    <w:rsid w:val="000611D3"/>
    <w:rsid w:val="000A3BDB"/>
    <w:rsid w:val="00136BD4"/>
    <w:rsid w:val="00143633"/>
    <w:rsid w:val="00176355"/>
    <w:rsid w:val="00191079"/>
    <w:rsid w:val="001A7486"/>
    <w:rsid w:val="001B5934"/>
    <w:rsid w:val="001E3463"/>
    <w:rsid w:val="001E5033"/>
    <w:rsid w:val="002037F9"/>
    <w:rsid w:val="002A2737"/>
    <w:rsid w:val="002B1B0C"/>
    <w:rsid w:val="00302DC5"/>
    <w:rsid w:val="00331103"/>
    <w:rsid w:val="0038217A"/>
    <w:rsid w:val="0038461C"/>
    <w:rsid w:val="00414322"/>
    <w:rsid w:val="0051524E"/>
    <w:rsid w:val="00535C26"/>
    <w:rsid w:val="005B4AC5"/>
    <w:rsid w:val="005B79BA"/>
    <w:rsid w:val="006058B0"/>
    <w:rsid w:val="006151E7"/>
    <w:rsid w:val="006215FD"/>
    <w:rsid w:val="00671033"/>
    <w:rsid w:val="007104D0"/>
    <w:rsid w:val="007F2BB1"/>
    <w:rsid w:val="00824D4B"/>
    <w:rsid w:val="008308BA"/>
    <w:rsid w:val="0084385C"/>
    <w:rsid w:val="00851BF8"/>
    <w:rsid w:val="0085589D"/>
    <w:rsid w:val="0092429D"/>
    <w:rsid w:val="00965486"/>
    <w:rsid w:val="00977AD2"/>
    <w:rsid w:val="009848D5"/>
    <w:rsid w:val="009A5B02"/>
    <w:rsid w:val="009B7432"/>
    <w:rsid w:val="009E5DD3"/>
    <w:rsid w:val="00A274A4"/>
    <w:rsid w:val="00A33650"/>
    <w:rsid w:val="00AA758D"/>
    <w:rsid w:val="00AC32CA"/>
    <w:rsid w:val="00B15924"/>
    <w:rsid w:val="00B34C91"/>
    <w:rsid w:val="00B46C25"/>
    <w:rsid w:val="00B605A6"/>
    <w:rsid w:val="00BA1CE1"/>
    <w:rsid w:val="00C25B65"/>
    <w:rsid w:val="00C30113"/>
    <w:rsid w:val="00C33D82"/>
    <w:rsid w:val="00C40D7F"/>
    <w:rsid w:val="00C41A04"/>
    <w:rsid w:val="00C65BE9"/>
    <w:rsid w:val="00C7786C"/>
    <w:rsid w:val="00D33D1C"/>
    <w:rsid w:val="00E265C8"/>
    <w:rsid w:val="00E726F6"/>
    <w:rsid w:val="00EA3790"/>
    <w:rsid w:val="00EA4EA7"/>
    <w:rsid w:val="00EC5053"/>
    <w:rsid w:val="00F14DDA"/>
    <w:rsid w:val="00F765B1"/>
    <w:rsid w:val="00FC2C69"/>
    <w:rsid w:val="00FF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AC4B83"/>
  <w15:docId w15:val="{D4075158-3CCA-4EE1-93E7-4E9BF4445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80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10">
    <w:name w:val="toc 1"/>
    <w:basedOn w:val="a"/>
    <w:uiPriority w:val="1"/>
    <w:qFormat/>
    <w:pPr>
      <w:spacing w:before="139"/>
      <w:ind w:left="383" w:hanging="240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37"/>
      <w:ind w:left="1069" w:hanging="360"/>
    </w:pPr>
    <w:rPr>
      <w:sz w:val="24"/>
      <w:szCs w:val="24"/>
    </w:rPr>
  </w:style>
  <w:style w:type="paragraph" w:styleId="3">
    <w:name w:val="toc 3"/>
    <w:basedOn w:val="a"/>
    <w:uiPriority w:val="1"/>
    <w:qFormat/>
    <w:pPr>
      <w:spacing w:before="137"/>
      <w:ind w:left="1391" w:hanging="540"/>
    </w:pPr>
    <w:rPr>
      <w:sz w:val="24"/>
      <w:szCs w:val="24"/>
    </w:rPr>
  </w:style>
  <w:style w:type="paragraph" w:styleId="a7">
    <w:name w:val="List Paragraph"/>
    <w:basedOn w:val="a"/>
    <w:uiPriority w:val="1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  <w:pPr>
      <w:spacing w:before="9" w:line="103" w:lineRule="exact"/>
      <w:ind w:left="19"/>
      <w:jc w:val="center"/>
    </w:pPr>
    <w:rPr>
      <w:rFonts w:ascii="Cambria Math" w:eastAsia="Cambria Math" w:hAnsi="Cambria Math" w:cs="Cambria Math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paragraph" w:customStyle="1" w:styleId="FrameContentsuser">
    <w:name w:val="Frame Contents (user)"/>
    <w:basedOn w:val="a"/>
    <w:qFormat/>
  </w:style>
  <w:style w:type="paragraph" w:customStyle="1" w:styleId="FrameContents">
    <w:name w:val="Frame Contents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fontTable" Target="fontTable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footer" Target="footer4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footer" Target="footer2.xm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36</Pages>
  <Words>4811</Words>
  <Characters>27429</Characters>
  <Application>Microsoft Office Word</Application>
  <DocSecurity>0</DocSecurity>
  <Lines>228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Блинов Кирилл Игоревич</dc:creator>
  <dc:description/>
  <cp:lastModifiedBy>Denis Blinov</cp:lastModifiedBy>
  <cp:revision>35</cp:revision>
  <dcterms:created xsi:type="dcterms:W3CDTF">2026-05-21T09:39:00Z</dcterms:created>
  <dcterms:modified xsi:type="dcterms:W3CDTF">2026-09-20T18:59:00Z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2026-05-21T00:00:00Z</vt:filetime>
  </property>
  <property fmtid="{D5CDD505-2E9C-101B-9397-08002B2CF9AE}" pid="5" name="Producer">
    <vt:lpwstr>Microsoft® Word LTSC</vt:lpwstr>
  </property>
</Properties>
</file>