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63B30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3C795423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159DA94B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5C746F45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«БелГУ»)</w:t>
      </w:r>
    </w:p>
    <w:p w14:paraId="79DD9FC7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46477CD8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3F8D4582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29B05A4E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6D852026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72F4C64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C925219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46464A4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4A75E66E" w14:textId="77777777" w:rsidR="007C5470" w:rsidRPr="00306B8A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1</w:t>
      </w:r>
    </w:p>
    <w:p w14:paraId="2815F7BC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«Введение в тестирование»</w:t>
      </w:r>
    </w:p>
    <w:p w14:paraId="6DCD9EBE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«Верификация и тестирование информационных систем»</w:t>
      </w:r>
    </w:p>
    <w:p w14:paraId="044FC8C0" w14:textId="77777777" w:rsidR="00641B39" w:rsidRPr="007C5470" w:rsidRDefault="00641B39" w:rsidP="001313DC">
      <w:pPr>
        <w:rPr>
          <w:sz w:val="32"/>
          <w:szCs w:val="32"/>
        </w:rPr>
      </w:pPr>
    </w:p>
    <w:p w14:paraId="03D52C9E" w14:textId="77777777" w:rsidR="007C5470" w:rsidRPr="007C5470" w:rsidRDefault="007C5470" w:rsidP="001313DC">
      <w:pPr>
        <w:rPr>
          <w:sz w:val="28"/>
          <w:szCs w:val="28"/>
        </w:rPr>
      </w:pPr>
    </w:p>
    <w:p w14:paraId="241D6C16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17C854CC" w14:textId="441680AA" w:rsidR="00641B39" w:rsidRPr="007C5470" w:rsidRDefault="000A603A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3</w:t>
      </w:r>
      <w:r w:rsidR="00256D81" w:rsidRPr="00256D81">
        <w:rPr>
          <w:sz w:val="28"/>
          <w:szCs w:val="28"/>
        </w:rPr>
        <w:t xml:space="preserve"> </w:t>
      </w:r>
      <w:r w:rsidR="00641B39" w:rsidRPr="007C5470">
        <w:rPr>
          <w:sz w:val="28"/>
          <w:szCs w:val="28"/>
        </w:rPr>
        <w:t xml:space="preserve">курса </w:t>
      </w:r>
      <w:r w:rsidR="00256D81"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7B69D08D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2572A524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3A36098E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46195E42" w14:textId="77777777" w:rsidR="00256D81" w:rsidRDefault="007030D7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Лебединский Дмитрий Витальевич</w:t>
      </w:r>
    </w:p>
    <w:p w14:paraId="5641E35D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38BC5B60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D0A3DA1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CEB1576" w14:textId="77777777" w:rsidR="00724546" w:rsidRDefault="00724546" w:rsidP="001313DC">
      <w:pPr>
        <w:rPr>
          <w:sz w:val="28"/>
          <w:szCs w:val="28"/>
        </w:rPr>
      </w:pPr>
    </w:p>
    <w:p w14:paraId="61A3571C" w14:textId="77777777" w:rsidR="007C5470" w:rsidRPr="007C5470" w:rsidRDefault="007C5470" w:rsidP="001313DC">
      <w:pPr>
        <w:rPr>
          <w:sz w:val="28"/>
          <w:szCs w:val="28"/>
        </w:rPr>
      </w:pPr>
    </w:p>
    <w:p w14:paraId="5251C821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677769A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00DB8E7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97B5048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4AC3B63E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1334B6E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7E18BCF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2BD5DA9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5BF17F4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5F06B345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F1850C9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2DFE605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62880DBA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18839674" w14:textId="77777777" w:rsidR="00EE6584" w:rsidRPr="00934941" w:rsidRDefault="0006042D" w:rsidP="008625C2">
      <w:pPr>
        <w:pageBreakBefore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lastRenderedPageBreak/>
        <w:t>Цель работы</w:t>
      </w:r>
      <w:r w:rsidR="00934941" w:rsidRPr="00934941">
        <w:rPr>
          <w:b/>
          <w:bCs/>
          <w:color w:val="000000"/>
          <w:sz w:val="28"/>
          <w:szCs w:val="28"/>
        </w:rPr>
        <w:t xml:space="preserve">: </w:t>
      </w:r>
      <w:r w:rsidR="00934941">
        <w:rPr>
          <w:color w:val="000000"/>
          <w:sz w:val="28"/>
          <w:szCs w:val="28"/>
        </w:rPr>
        <w:t>о</w:t>
      </w:r>
      <w:r>
        <w:rPr>
          <w:color w:val="000000"/>
          <w:sz w:val="28"/>
          <w:szCs w:val="28"/>
        </w:rPr>
        <w:t>знакомиться с основами тестирования программного обеспечения и его жизненным циклом, применить принципы тестирования при анализе требований и выбрать виды проверок для форм корпоративного портала.</w:t>
      </w:r>
    </w:p>
    <w:p w14:paraId="0B2FB09E" w14:textId="77777777" w:rsidR="00EE6584" w:rsidRPr="008625C2" w:rsidRDefault="0006042D" w:rsidP="008625C2">
      <w:pPr>
        <w:keepNext/>
        <w:keepLines/>
        <w:spacing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1 Ответы на теоретические вопросы</w:t>
      </w:r>
    </w:p>
    <w:p w14:paraId="076B3483" w14:textId="77777777" w:rsidR="008625C2" w:rsidRDefault="008625C2" w:rsidP="008625C2">
      <w:pPr>
        <w:keepNext/>
        <w:keepLines/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3F975406" w14:textId="545CCE82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1.1 Кто такой тестировщик</w:t>
      </w:r>
    </w:p>
    <w:p w14:paraId="2B7F2D9E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Тестировщик - специалист, который оценивает качество ПО: изучает требования, выполняет проверки, выявляет дефекты и сообщает о рисках. Проверяются программа, требования, макеты и документация. Тестирование обнаруживает ошибки, но не доказывает их полное отсутствие.</w:t>
      </w:r>
    </w:p>
    <w:p w14:paraId="4905CC28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1.2 Роль тестировщика в проекте</w:t>
      </w:r>
    </w:p>
    <w:p w14:paraId="7E75F87D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Тестировщик уточняет требования, планирует проверки, готовит данные и окружение, составляет тест-кейсы и отчёты о дефектах. Он проверяет исправления и проводит регрессию. Результаты помогают команде оценить готовность продукта к выпуску; за качество отвечает вся команда.</w:t>
      </w:r>
    </w:p>
    <w:p w14:paraId="0ECACB13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1.3 Отличие верификации от валидации</w:t>
      </w:r>
    </w:p>
    <w:p w14:paraId="14DD4E87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Верификация проверяет соответствие установленным требованиям: «Правильно ли создаётся продукт?». Пример - ревью правил заполнения формы. Валидация оценивает пригодность для задач пользователя: «Нужный ли продукт создаётся?». Пример - проверка возможности сотрудника войти на портал и начать работу. Различие определяется целью проверки, а не только запуском программы.</w:t>
      </w:r>
    </w:p>
    <w:p w14:paraId="091A547B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1.4 Составляющие пирамиды тестирования</w:t>
      </w:r>
    </w:p>
    <w:p w14:paraId="5227B871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Основание пирамиды - многочисленные быстрые модульные тесты отдельных функций. Средний слой - интеграционные и сервисные проверки компонентов, API и базы данных. Верхний слой - немногочисленные сквозные E2E-проверки основных сценариев через интерфейс. Чем выше слой, тем дороже подготовка и сопровождение тестов; фиксированных численных пропорций нет.</w:t>
      </w:r>
    </w:p>
    <w:p w14:paraId="58DBA502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lastRenderedPageBreak/>
        <w:t>1.5 Уровни и типы требований</w:t>
      </w:r>
    </w:p>
    <w:p w14:paraId="7D563562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Бизнес-требования задают цель организации, например быстрый поиск коллег. Пользовательские требования описывают задачи: найти сотрудника по фамилии и открыть профиль. Системные и программные требования детализируют решение: правила поиска, поля карточки и время ответа.</w:t>
      </w:r>
    </w:p>
    <w:p w14:paraId="6F4AF3E0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Типы требований: функциональные - поведение системы; нефункциональные - производительность, надёжность, безопасность, удобство и совместимость; внешние интерфейсы - обмен данными; ограничения - технологии и условия эксплуатации. Бизнес-правила задают предметные ограничения, переходные требования - миграцию и ввод в работу. Типы и уровни требований - разные классификации.</w:t>
      </w:r>
    </w:p>
    <w:p w14:paraId="297ABB35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Жизненный цикл тестирования</w:t>
      </w:r>
    </w:p>
    <w:p w14:paraId="646CAA35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Этапы: анализ требований и рисков, планирование, подготовка тестов и окружения, выполнение, регистрация дефектов, проверка исправлений и регрессия, оценка результатов. При изменении продукта цикл повторяется.</w:t>
      </w:r>
    </w:p>
    <w:p w14:paraId="37CA97CF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Принципы тестирования</w:t>
      </w:r>
    </w:p>
    <w:p w14:paraId="722EB0E5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1. Тестирование выявляет дефекты, но не гарантирует их отсутствие.</w:t>
      </w:r>
    </w:p>
    <w:p w14:paraId="04453316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2. Исчерпывающее тестирование невозможно. Проверки выбирают по рискам, классам эквивалентности и граничным значениям.</w:t>
      </w:r>
    </w:p>
    <w:p w14:paraId="6DC58A10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3. Раннее тестирование снижает затраты: ошибки требований дешевле исправить до разработки.</w:t>
      </w:r>
    </w:p>
    <w:p w14:paraId="4E4E750F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4. Дефекты группируются в отдельных участках; сложным функциям уделяют больше внимания.</w:t>
      </w:r>
    </w:p>
    <w:p w14:paraId="32ED93FF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5. Тесты теряют эффективность, поэтому сценарии и данные нужно обновлять.</w:t>
      </w:r>
    </w:p>
    <w:p w14:paraId="5F53656B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6. Тестирование зависит от контекста: для входа важна безопасность, для поиска - точность и скорость.</w:t>
      </w:r>
    </w:p>
    <w:p w14:paraId="1D66942A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7. Отсутствие найденных ошибок не означает, что продукт полезен пользователю.</w:t>
      </w:r>
    </w:p>
    <w:p w14:paraId="034EBE04" w14:textId="77777777" w:rsidR="00EE6584" w:rsidRDefault="0006042D" w:rsidP="008625C2">
      <w:pPr>
        <w:keepNext/>
        <w:keepLines/>
        <w:pageBreakBefore/>
        <w:spacing w:line="360" w:lineRule="auto"/>
        <w:jc w:val="center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lastRenderedPageBreak/>
        <w:t>2 Анализ требований к календарю мероприятий</w:t>
      </w:r>
    </w:p>
    <w:p w14:paraId="7EDC601D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Критерии качества: полнота, однозначность, непротиворечивость, атомарность, проверяемость и реализуемость. Также важны необходимость, приоритет и связь с бизнес-целью. В исходном списке повторён номер 2; далее требования обозначены К1-К7 по порядку.</w:t>
      </w:r>
    </w:p>
    <w:p w14:paraId="67602F5F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К1. «Создать календарь мероприятий с месяцами, названиями дней недели и днями». Не заданы год, переключение месяцев, первый день недели, язык и часовой пояс. Требование неполное: критерии правильного представления календаря не определены.</w:t>
      </w:r>
    </w:p>
    <w:p w14:paraId="70064393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К2. «Зачеркивать прошедшие дни месяца крестиком». Не заданы вид отметки, момент смены дня и доступность прошедших мероприятий. Возможен конфликт с К6: крестик тоже может считаться выделением.</w:t>
      </w:r>
    </w:p>
    <w:p w14:paraId="3B5B461B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К3. «Отображать названия и информацию мероприятий в календаре для всех сотрудников». Не определены поля мероприятия, отображение нескольких записей в день и права доступа. Пункт объединяет представление данных и доступ пользователей; статус уволенных сотрудников не учтён.</w:t>
      </w:r>
    </w:p>
    <w:p w14:paraId="379D3C45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К4. «Реализовать редактирование и удаление мероприятий в календаре». Нарушена атомарность: объединены два действия. Не указаны роли, редактируемые поля, подтверждение удаления и последствия для уведомлений. Создание мероприятий не описано.</w:t>
      </w:r>
    </w:p>
    <w:p w14:paraId="261E0154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К5. «Уведомлять о мероприятии». Не заданы получатели, канал, срок, поведение при переносе, отмене и сбоях. Требование неполное и непроверяемое.</w:t>
      </w:r>
    </w:p>
    <w:p w14:paraId="6825BA52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К6. «Выделять текущий день, не выделять прошедшие дни». Не заданы способ выделения и часовой пояс. Нужно уточнить, запрещена ли только заливка или любые отметки, и согласовать правило с К2.</w:t>
      </w:r>
    </w:p>
    <w:p w14:paraId="0A69CE95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К7. «Осуществить интеграцию с внешним сервисом». Не названы сервис, цель обмена, формат данных и обработка ошибок. Реализуемость и результат интеграции нельзя оценить.</w:t>
      </w:r>
    </w:p>
    <w:p w14:paraId="1826E819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lastRenderedPageBreak/>
        <w:t>Итог анализа</w:t>
      </w:r>
    </w:p>
    <w:p w14:paraId="27A2C2E0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Требования требуют уточнения перед приёмкой. Не описаны создание мероприятий, права, ограничения полей и показатели качества; не заданы приоритеты и связи с бизнес-целями.</w:t>
      </w:r>
    </w:p>
    <w:p w14:paraId="2A1AE344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2.1 Предлагаемое уточнение требований</w:t>
      </w:r>
    </w:p>
    <w:p w14:paraId="648D8403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Предложенный вариант детализации. Ограничения, роли и показатели нужно согласовать с заказчиком; в исходном задании эти значения не определены.</w:t>
      </w:r>
    </w:p>
    <w:p w14:paraId="240E5EE7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КТ1. Календарь показывает выбранные месяц и год с правильным числом дней, включая 29 февраля. Неделя начинается с понедельника, подписи русские, часовой пояс московский. Кнопки открывают соседние месяцы.</w:t>
      </w:r>
    </w:p>
    <w:p w14:paraId="565B8867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КТ2. Текущий день отмечается рамкой, прошедшие дни - крестиком без рамки и заливки. Названия мероприятий остаются читаемыми. В полночь отметки обновляются без повторного входа.</w:t>
      </w:r>
    </w:p>
    <w:p w14:paraId="108CB202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КТ3. Администратор создаёт мероприятие: название 1-100 символов, описание до 1000 символов, начало и окончание. Название из пробелов и окончание не позже начала отклоняются; ошибка выводится у поля, запись не сохраняется.</w:t>
      </w:r>
    </w:p>
    <w:p w14:paraId="0095C15C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КТ4. Действующий авторизованный сотрудник видит все мероприятия месяца и открывает название, описание, начало и окончание. Записи дня упорядочены по началу. Без авторизации календарь недоступен.</w:t>
      </w:r>
    </w:p>
    <w:p w14:paraId="0C27969B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КТ5. Только администратор редактирует мероприятие с проверками КТ3. Отмена сохраняет прежние данные. Прямой запрос сотрудника без нужной роли также отклоняется.</w:t>
      </w:r>
    </w:p>
    <w:p w14:paraId="65C963EB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КТ6. Администратор удаляет мероприятие после подтверждения. Отмена сохраняет запись; удаление убирает её из календаря и отменяет ожидающие напоминания.</w:t>
      </w:r>
    </w:p>
    <w:p w14:paraId="7A0B08C5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 xml:space="preserve">КТ7. Сотрудникам с корпоративной почтой передаётся одно напоминание за 24 часа до начала. При создании позже этого срока, но до </w:t>
      </w:r>
      <w:r>
        <w:rPr>
          <w:color w:val="000000"/>
          <w:sz w:val="28"/>
          <w:szCs w:val="28"/>
        </w:rPr>
        <w:lastRenderedPageBreak/>
        <w:t>начала, оно передаётся за 60 секунд. О переносе и отмене сообщение также передаётся за 60 секунд; прежнее ожидающее напоминание отменяется.</w:t>
      </w:r>
    </w:p>
    <w:p w14:paraId="145C605C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КТ8. Уведомления передаются корпоративному почтовому сервису через SMTP; подключение задаётся в конфигурации. При сбое - три повторные попытки через 60 секунд, затем запись ошибки в журнал. Передача сервису и доставка в ящик учитываются отдельно.</w:t>
      </w:r>
    </w:p>
    <w:p w14:paraId="36E96763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КТ9. При 10 000 мероприятиях и 20 сеансах не менее 95 % открытий месяца и сохранений завершаются за 2 секунды. Измерение - от действия до отображения результата в течение 60 минут на согласованном стенде. Для уведомлений действуют КТ7-КТ8.</w:t>
      </w:r>
    </w:p>
    <w:p w14:paraId="3330231F" w14:textId="77777777" w:rsidR="00EE6584" w:rsidRDefault="0006042D" w:rsidP="008625C2">
      <w:pPr>
        <w:keepNext/>
        <w:keepLines/>
        <w:spacing w:line="360" w:lineRule="auto"/>
        <w:jc w:val="center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3 Виды тестирования форм</w:t>
      </w:r>
    </w:p>
    <w:p w14:paraId="58C03427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Для всех форм применимы статическое тестирование требований и макетов, функциональные и нефункциональные проверки, позитивные и негативные сценарии. Уровни - модульный, интеграционный, системный и приёмочный. Подходы - чёрный, серый и белый ящики в зависимости от доступа к системе. Проверка исправления подтверждает устранение дефекта, регрессия выявляет влияние изменений. Дымовые тесты охватывают основные действия, исследовательские - неучтённые сценарии. Стабильные проверки можно автоматизировать.</w:t>
      </w:r>
    </w:p>
    <w:p w14:paraId="609D987A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lastRenderedPageBreak/>
        <w:t>3.1 Кейс 1 Форма входа</w:t>
      </w:r>
    </w:p>
    <w:p w14:paraId="18EF7822" w14:textId="23CF8144" w:rsidR="00DC4EAC" w:rsidRPr="00B41567" w:rsidRDefault="000A603A" w:rsidP="008625C2">
      <w:pPr>
        <w:keepNext/>
        <w:keepLines/>
        <w:spacing w:line="360" w:lineRule="auto"/>
        <w:jc w:val="center"/>
        <w:rPr>
          <w:sz w:val="28"/>
        </w:rPr>
      </w:pPr>
      <w:r>
        <w:rPr>
          <w:noProof/>
          <w:color w:val="000000"/>
          <w:sz w:val="28"/>
          <w:szCs w:val="28"/>
        </w:rPr>
        <w:pict w14:anchorId="6C58C0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Кейс 1" o:spid="_x0000_i1025" type="#_x0000_t75" alt="Форма входа в корпоративный портал" style="width:331.05pt;height:330.3pt;visibility:visible;mso-wrap-style:square">
            <v:imagedata r:id="rId7" o:title="Форма входа в корпоративный портал"/>
          </v:shape>
        </w:pict>
      </w:r>
    </w:p>
    <w:p w14:paraId="35E074D6" w14:textId="7CA90272" w:rsidR="001830CB" w:rsidRDefault="00515CE5" w:rsidP="008625C2">
      <w:pPr>
        <w:keepLines/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1 - Форма входа</w:t>
      </w:r>
    </w:p>
    <w:p w14:paraId="7ACFDC5A" w14:textId="77777777" w:rsidR="008625C2" w:rsidRDefault="008625C2" w:rsidP="008625C2">
      <w:pPr>
        <w:keepLines/>
        <w:spacing w:line="360" w:lineRule="auto"/>
        <w:jc w:val="center"/>
      </w:pPr>
    </w:p>
    <w:p w14:paraId="7EEF1054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Анализ требований. Бизнес- и функциональное требования дублируются, правила полей и ошибок не заданы. Не описаны видимость пароля, «Запомнить меня» и связь с корпоративной учётной записью. Вход смешан с регистрацией, которой нет на макете. «Не менее 2 секунд» не ограничивает задержку; нужен согласованный максимум. 100 регистраций в час - показатель другого процесса без критериев задержки и ошибок.</w:t>
      </w:r>
    </w:p>
    <w:p w14:paraId="34525782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Функциональное тестирование. Проверить успешный вход, неверный пароль, неизвестную и заблокированную учётную запись, пустые поля, пробелы, некорректную почту и Enter. Проверить видимость пароля и «Запомнить меня» после закрытия браузера и выхода. Срок хранения сессии нужно уточнить.</w:t>
      </w:r>
    </w:p>
    <w:p w14:paraId="55F3ECC5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lastRenderedPageBreak/>
        <w:t>Интерфейс и доступность. Проверить маскирование пароля, подписи, Tab, фокус, клавиатуру, ошибки и масштабирование. Видимый пароль на макете не доказывает дефект: переключатель мог включить пользователь.</w:t>
      </w:r>
    </w:p>
    <w:p w14:paraId="09CF138B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Безопасность и интеграция. Проверить отсутствие пароля в URL и журналах, защищённую передачу, запрет доступа без сессии и после выхода, защиту от перебора. Проверить корпоративную систему при обычной работе, недоступности и истечении сессии. Ограничения попыток требуют уточнения.</w:t>
      </w:r>
    </w:p>
    <w:p w14:paraId="682D6408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Производительность и надёжность. Измерить время входа при обычной, повышенной и длительной нагрузке. Проверить обрыв сети, повторный клик и восстановление. Критерии нагрузки согласовать. В целевых браузерах проверить совместимость, при приёмке - вход и доступ по роли.</w:t>
      </w:r>
    </w:p>
    <w:p w14:paraId="30636B03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3.2 Кейс 2 Форма предложения изменения</w:t>
      </w:r>
    </w:p>
    <w:p w14:paraId="710D1F57" w14:textId="33957A27" w:rsidR="00B41567" w:rsidRPr="00B41567" w:rsidRDefault="000A603A" w:rsidP="008625C2">
      <w:pPr>
        <w:keepNext/>
        <w:keepLines/>
        <w:spacing w:line="360" w:lineRule="auto"/>
        <w:jc w:val="center"/>
        <w:rPr>
          <w:sz w:val="28"/>
        </w:rPr>
      </w:pPr>
      <w:r>
        <w:rPr>
          <w:noProof/>
          <w:color w:val="000000"/>
          <w:sz w:val="28"/>
          <w:szCs w:val="28"/>
        </w:rPr>
        <w:pict w14:anchorId="17E47CD3">
          <v:shape id="Кейс 2" o:spid="_x0000_i1026" type="#_x0000_t75" alt="Форма предложения изменения с загрузкой фотографии" style="width:331.8pt;height:328.8pt;visibility:visible;mso-wrap-style:square">
            <v:imagedata r:id="rId8" o:title="Форма предложения изменения с загрузкой фотографии"/>
          </v:shape>
        </w:pict>
      </w:r>
    </w:p>
    <w:p w14:paraId="1F7830DD" w14:textId="548B321C" w:rsidR="001830CB" w:rsidRDefault="00515CE5" w:rsidP="008625C2">
      <w:pPr>
        <w:keepLines/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2 - Форма предложения изменения</w:t>
      </w:r>
    </w:p>
    <w:p w14:paraId="7B0E4DAF" w14:textId="77777777" w:rsidR="008625C2" w:rsidRDefault="008625C2" w:rsidP="008625C2">
      <w:pPr>
        <w:keepLines/>
        <w:spacing w:line="360" w:lineRule="auto"/>
        <w:jc w:val="center"/>
      </w:pPr>
    </w:p>
    <w:p w14:paraId="60F74342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lastRenderedPageBreak/>
        <w:t>Анализ требований. Не заданы ограничения названия и описания, обязательность фото, число и размер файлов. Звёздочки полей, форматы png/jpg/jpeg, перетаскивание, закрытие и отправку с макета нужно включить в требования. «Не менее 2 секунд» задаёт минимальную задержку. Не определены подтверждение, хранение и статус заявки.</w:t>
      </w:r>
    </w:p>
    <w:p w14:paraId="08DC24EE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Функциональное тестирование. Проверить отправку с фото и без него после уточнения обязательности вложения; пустые поля и пробелы. При заданном пределе N проверить N - 1, N и N + 1 символов. Проверить русский текст, спецсимволы, переносы строк и закрытие несохранённой формы.</w:t>
      </w:r>
    </w:p>
    <w:p w14:paraId="00816BCC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Тестирование загрузки файлов. Проверить PNG/JPG/JPEG выбором и перетаскиванием, пустой, повреждённый файл, подмену расширения и несколько вложений. Для лимита S проверить S - 1, S и S + 1 байт. Проверить замену и удаление файла, если предусмотрены. Сервер проверяет содержимое, а не только расширение.</w:t>
      </w:r>
    </w:p>
    <w:p w14:paraId="00112078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Интерфейс и доступность. Проверить активность «Отправить», сообщения об ошибках, индикатор загрузки, клавиатуру и возврат фокуса. Неактивная кнопка пустой формы соответствует макету. Проверить целевые браузеры и узкое окно.</w:t>
      </w:r>
    </w:p>
    <w:p w14:paraId="2C174748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Безопасность. Проверить доступ к заявкам и вложениям по правам, безопасное отображение текста и запрет исполнения файла. Сервер должен отклонять недопустимые запросы при отключённых проверках браузера.</w:t>
      </w:r>
    </w:p>
    <w:p w14:paraId="1416502A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Интеграция, производительность и надёжность. Проверить сохранение заявки с вложением, список заявок, ошибки сервера и хранилища. Измерить отправку разных файлов при обычной, высокой и длительной нагрузке. Проверить обрыв сети, повторный клик и отправку после тайм-аута без потерь и дубликатов; правила повторов согласовать.</w:t>
      </w:r>
    </w:p>
    <w:p w14:paraId="370E0EB2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Приёмка и регрессия. Проверить путь от открытия формы до одной сохранённой заявки с читаемым файлом. После исправлений повторить проблемный сценарий, отправку без файла, закрытие и остальные форматы.</w:t>
      </w:r>
    </w:p>
    <w:p w14:paraId="3156A409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lastRenderedPageBreak/>
        <w:t>3.3 Кейс 3 Поиск сотрудника в адресной книге</w:t>
      </w:r>
    </w:p>
    <w:p w14:paraId="63DFB580" w14:textId="70448F24" w:rsidR="00B41567" w:rsidRDefault="000A603A" w:rsidP="008625C2">
      <w:pPr>
        <w:keepNext/>
        <w:keepLines/>
        <w:spacing w:line="360" w:lineRule="auto"/>
        <w:jc w:val="center"/>
        <w:rPr>
          <w:sz w:val="28"/>
        </w:rPr>
      </w:pPr>
      <w:r>
        <w:rPr>
          <w:noProof/>
          <w:color w:val="000000"/>
          <w:sz w:val="28"/>
          <w:szCs w:val="28"/>
        </w:rPr>
        <w:pict w14:anchorId="5A906376">
          <v:shape id="Кейс 3" o:spid="_x0000_i1027" type="#_x0000_t75" alt="Адресная книга с поиском сотрудников" style="width:467.65pt;height:262.75pt;visibility:visible;mso-wrap-style:square">
            <v:imagedata r:id="rId9" o:title="Адресная книга с поиском сотрудников"/>
          </v:shape>
        </w:pict>
      </w:r>
    </w:p>
    <w:p w14:paraId="1842CD3D" w14:textId="77777777" w:rsidR="001830CB" w:rsidRDefault="00515CE5" w:rsidP="008625C2">
      <w:pPr>
        <w:keepLines/>
        <w:spacing w:line="360" w:lineRule="auto"/>
        <w:jc w:val="center"/>
      </w:pPr>
      <w:r>
        <w:rPr>
          <w:color w:val="000000"/>
          <w:sz w:val="28"/>
          <w:szCs w:val="28"/>
        </w:rPr>
        <w:t>Рисунок 3 - Адресная книга сотрудников</w:t>
      </w:r>
    </w:p>
    <w:p w14:paraId="66ED6749" w14:textId="77777777" w:rsidR="008625C2" w:rsidRDefault="008625C2" w:rsidP="008625C2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5C8598D" w14:textId="13455C2A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Анализ требований. Не заданы частичные совпадения, регистр, пробелы, «е/ё», несколько слов, сортировка и пустая выдача. На макете нет кнопки «Поиск», поэтому способ запуска нужно уточнить. «Не менее 2 секунд» заменить согласованным максимумом. Вместо ссылки на окно руководителя перечислить поля профиля; убрать лишнюю «П».</w:t>
      </w:r>
    </w:p>
    <w:p w14:paraId="02205F80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Функциональное тестирование. Проверить полное ФИО, часть фамилии, должность, однофамильцев, регистр, пробелы, «е/ё», несколько слов, пустой запрос и отсутствие совпадений. Сверить выдачу с тестовыми данными и правилами поиска. Одинаковые ФИО не доказывают дубли: важен идентификатор.</w:t>
      </w:r>
    </w:p>
    <w:p w14:paraId="2EFC6CD8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Карточка сотрудника и интеграция. Сверить открытый профиль с идентификатором, ФИО и должностью выбранного сотрудника. Проверить закрытие, повторное открытие, неполные данные, обновление должности и недоступность сервиса. Карточка другого однофамильца - ошибка.</w:t>
      </w:r>
    </w:p>
    <w:p w14:paraId="24E86EEB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 xml:space="preserve">Производительность и надёжность. Измерить поиск на справочниках разного объёма при параллельной и длительной нагрузке. При поиске во </w:t>
      </w:r>
      <w:r>
        <w:rPr>
          <w:color w:val="000000"/>
          <w:sz w:val="28"/>
          <w:szCs w:val="28"/>
        </w:rPr>
        <w:lastRenderedPageBreak/>
        <w:t>время ввода старый ответ не должен заменять актуальный. Проверить обрыв сети, повтор поиска и восстановление.</w:t>
      </w:r>
    </w:p>
    <w:p w14:paraId="03F3ECB1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Безопасность, интерфейс и совместимость. Проверить права, отсутствие закрытых полей в ответе и безопасную обработку ввода. Проверить клавиатуру, фокус окна, длинные ФИО, масштабирование и браузеры. Способ отображения большой выдачи нужно согласовать.</w:t>
      </w:r>
    </w:p>
    <w:p w14:paraId="3FCBE212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Приёмка и регрессия. Пользователь находит коллегу и открывает его профиль. После изменений повторить поиск по ФИО и должности, пустую выдачу и карточку. API проверяет отбор, модульные тесты - нормализацию, сквозные - весь сценарий.</w:t>
      </w:r>
    </w:p>
    <w:p w14:paraId="606F0443" w14:textId="77777777" w:rsidR="008625C2" w:rsidRDefault="008625C2" w:rsidP="008625C2">
      <w:pPr>
        <w:keepNext/>
        <w:keepLines/>
        <w:spacing w:line="360" w:lineRule="auto"/>
        <w:rPr>
          <w:b/>
          <w:bCs/>
          <w:color w:val="000000"/>
          <w:sz w:val="28"/>
          <w:szCs w:val="28"/>
        </w:rPr>
      </w:pPr>
    </w:p>
    <w:p w14:paraId="798EA7DF" w14:textId="1855568D" w:rsidR="00EE6584" w:rsidRPr="008625C2" w:rsidRDefault="0006042D" w:rsidP="008625C2">
      <w:pPr>
        <w:keepNext/>
        <w:keepLines/>
        <w:spacing w:line="360" w:lineRule="auto"/>
        <w:ind w:firstLine="709"/>
        <w:jc w:val="both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Вывод</w:t>
      </w:r>
      <w:r w:rsidR="008625C2" w:rsidRPr="008625C2">
        <w:rPr>
          <w:b/>
          <w:bCs/>
          <w:sz w:val="28"/>
          <w:szCs w:val="24"/>
        </w:rPr>
        <w:t xml:space="preserve">: </w:t>
      </w:r>
      <w:r w:rsidR="008625C2" w:rsidRPr="008625C2">
        <w:rPr>
          <w:sz w:val="28"/>
          <w:szCs w:val="24"/>
        </w:rPr>
        <w:t>р</w:t>
      </w:r>
      <w:r>
        <w:rPr>
          <w:color w:val="000000"/>
          <w:sz w:val="28"/>
          <w:szCs w:val="28"/>
        </w:rPr>
        <w:t>ассмотрены основы тестирования и классификация требований. Для календаря выявлены недостатки и предложены уточнения; для трёх форм определены виды и примеры проверок. Составлен план тестирования. Работа серверной логики и производительность по макетам не проверялись.</w:t>
      </w:r>
    </w:p>
    <w:sectPr w:rsidR="00EE6584" w:rsidRPr="008625C2" w:rsidSect="002321E9">
      <w:pgSz w:w="11906" w:h="16838" w:code="9"/>
      <w:pgMar w:top="1134" w:right="851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AC3A4" w14:textId="77777777" w:rsidR="00241ABA" w:rsidRDefault="00241ABA">
      <w:r>
        <w:separator/>
      </w:r>
    </w:p>
  </w:endnote>
  <w:endnote w:type="continuationSeparator" w:id="0">
    <w:p w14:paraId="4A690E06" w14:textId="77777777" w:rsidR="00241ABA" w:rsidRDefault="00241A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2F5C9A" w14:textId="77777777" w:rsidR="00241ABA" w:rsidRDefault="00241ABA">
      <w:r>
        <w:separator/>
      </w:r>
    </w:p>
  </w:footnote>
  <w:footnote w:type="continuationSeparator" w:id="0">
    <w:p w14:paraId="4FE96F13" w14:textId="77777777" w:rsidR="00241ABA" w:rsidRDefault="00241A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28D9"/>
    <w:multiLevelType w:val="hybridMultilevel"/>
    <w:tmpl w:val="ACAA9D70"/>
    <w:lvl w:ilvl="0" w:tplc="041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B725937"/>
    <w:multiLevelType w:val="hybridMultilevel"/>
    <w:tmpl w:val="9466B8B8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C8A38AA"/>
    <w:multiLevelType w:val="hybridMultilevel"/>
    <w:tmpl w:val="08248EE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03450E1"/>
    <w:multiLevelType w:val="hybridMultilevel"/>
    <w:tmpl w:val="29FE661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2FD1DD2"/>
    <w:multiLevelType w:val="hybridMultilevel"/>
    <w:tmpl w:val="6CAEDC2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3CD5877"/>
    <w:multiLevelType w:val="hybridMultilevel"/>
    <w:tmpl w:val="2B0490F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76F27D6"/>
    <w:multiLevelType w:val="hybridMultilevel"/>
    <w:tmpl w:val="FEA819E0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7" w15:restartNumberingAfterBreak="0">
    <w:nsid w:val="1C576970"/>
    <w:multiLevelType w:val="hybridMultilevel"/>
    <w:tmpl w:val="7C5E915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3C0375B"/>
    <w:multiLevelType w:val="hybridMultilevel"/>
    <w:tmpl w:val="7E145A0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A287836"/>
    <w:multiLevelType w:val="hybridMultilevel"/>
    <w:tmpl w:val="17CC6EA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FF75FEB"/>
    <w:multiLevelType w:val="hybridMultilevel"/>
    <w:tmpl w:val="22A0C746"/>
    <w:lvl w:ilvl="0" w:tplc="331AB812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CB6427A"/>
    <w:multiLevelType w:val="hybridMultilevel"/>
    <w:tmpl w:val="2D824BA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42050511"/>
    <w:multiLevelType w:val="hybridMultilevel"/>
    <w:tmpl w:val="1DD6E6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75A009A"/>
    <w:multiLevelType w:val="hybridMultilevel"/>
    <w:tmpl w:val="7E145A04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AE57E5F"/>
    <w:multiLevelType w:val="hybridMultilevel"/>
    <w:tmpl w:val="D0783F80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4B31609F"/>
    <w:multiLevelType w:val="hybridMultilevel"/>
    <w:tmpl w:val="150A8D2C"/>
    <w:lvl w:ilvl="0" w:tplc="F346444A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E816611"/>
    <w:multiLevelType w:val="hybridMultilevel"/>
    <w:tmpl w:val="B380CF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02A1961"/>
    <w:multiLevelType w:val="hybridMultilevel"/>
    <w:tmpl w:val="9B523EE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8114232"/>
    <w:multiLevelType w:val="hybridMultilevel"/>
    <w:tmpl w:val="80304F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63EA6171"/>
    <w:multiLevelType w:val="hybridMultilevel"/>
    <w:tmpl w:val="12222526"/>
    <w:lvl w:ilvl="0" w:tplc="9530BF14">
      <w:start w:val="1"/>
      <w:numFmt w:val="decimal"/>
      <w:lvlText w:val="%1."/>
      <w:lvlJc w:val="left"/>
      <w:pPr>
        <w:tabs>
          <w:tab w:val="num" w:pos="1273"/>
        </w:tabs>
        <w:ind w:left="1273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20" w15:restartNumberingAfterBreak="0">
    <w:nsid w:val="67712B4B"/>
    <w:multiLevelType w:val="hybridMultilevel"/>
    <w:tmpl w:val="4DB8E78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A1E5D34"/>
    <w:multiLevelType w:val="hybridMultilevel"/>
    <w:tmpl w:val="C5D2BDC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6A8668A2"/>
    <w:multiLevelType w:val="hybridMultilevel"/>
    <w:tmpl w:val="C058A71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7218460B"/>
    <w:multiLevelType w:val="hybridMultilevel"/>
    <w:tmpl w:val="C888A5B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731B25E9"/>
    <w:multiLevelType w:val="hybridMultilevel"/>
    <w:tmpl w:val="0CE6411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77112519"/>
    <w:multiLevelType w:val="hybridMultilevel"/>
    <w:tmpl w:val="EB26BB2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6"/>
  </w:num>
  <w:num w:numId="3">
    <w:abstractNumId w:val="3"/>
  </w:num>
  <w:num w:numId="4">
    <w:abstractNumId w:val="14"/>
  </w:num>
  <w:num w:numId="5">
    <w:abstractNumId w:val="17"/>
  </w:num>
  <w:num w:numId="6">
    <w:abstractNumId w:val="7"/>
  </w:num>
  <w:num w:numId="7">
    <w:abstractNumId w:val="12"/>
  </w:num>
  <w:num w:numId="8">
    <w:abstractNumId w:val="18"/>
  </w:num>
  <w:num w:numId="9">
    <w:abstractNumId w:val="10"/>
  </w:num>
  <w:num w:numId="10">
    <w:abstractNumId w:val="25"/>
  </w:num>
  <w:num w:numId="11">
    <w:abstractNumId w:val="13"/>
  </w:num>
  <w:num w:numId="12">
    <w:abstractNumId w:val="19"/>
  </w:num>
  <w:num w:numId="13">
    <w:abstractNumId w:val="8"/>
  </w:num>
  <w:num w:numId="14">
    <w:abstractNumId w:val="24"/>
  </w:num>
  <w:num w:numId="15">
    <w:abstractNumId w:val="4"/>
  </w:num>
  <w:num w:numId="16">
    <w:abstractNumId w:val="20"/>
  </w:num>
  <w:num w:numId="17">
    <w:abstractNumId w:val="11"/>
  </w:num>
  <w:num w:numId="18">
    <w:abstractNumId w:val="1"/>
  </w:num>
  <w:num w:numId="19">
    <w:abstractNumId w:val="2"/>
  </w:num>
  <w:num w:numId="20">
    <w:abstractNumId w:val="0"/>
  </w:num>
  <w:num w:numId="21">
    <w:abstractNumId w:val="9"/>
  </w:num>
  <w:num w:numId="22">
    <w:abstractNumId w:val="6"/>
  </w:num>
  <w:num w:numId="23">
    <w:abstractNumId w:val="21"/>
  </w:num>
  <w:num w:numId="24">
    <w:abstractNumId w:val="5"/>
  </w:num>
  <w:num w:numId="25">
    <w:abstractNumId w:val="23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46A40"/>
    <w:rsid w:val="0005014E"/>
    <w:rsid w:val="0006042D"/>
    <w:rsid w:val="00091387"/>
    <w:rsid w:val="000A2544"/>
    <w:rsid w:val="000A603A"/>
    <w:rsid w:val="000B4270"/>
    <w:rsid w:val="000C3C4C"/>
    <w:rsid w:val="000E2BC5"/>
    <w:rsid w:val="000F10D9"/>
    <w:rsid w:val="00107C2D"/>
    <w:rsid w:val="001164B2"/>
    <w:rsid w:val="001313DC"/>
    <w:rsid w:val="0015597A"/>
    <w:rsid w:val="00164BA5"/>
    <w:rsid w:val="001652AF"/>
    <w:rsid w:val="00166E88"/>
    <w:rsid w:val="001670C8"/>
    <w:rsid w:val="0017126A"/>
    <w:rsid w:val="00177898"/>
    <w:rsid w:val="001822C8"/>
    <w:rsid w:val="001830CB"/>
    <w:rsid w:val="001921AB"/>
    <w:rsid w:val="001961D5"/>
    <w:rsid w:val="001F009C"/>
    <w:rsid w:val="00207175"/>
    <w:rsid w:val="00213D66"/>
    <w:rsid w:val="002321E9"/>
    <w:rsid w:val="0023581C"/>
    <w:rsid w:val="00241ABA"/>
    <w:rsid w:val="00256D81"/>
    <w:rsid w:val="00286D4B"/>
    <w:rsid w:val="00290F86"/>
    <w:rsid w:val="002A3E5E"/>
    <w:rsid w:val="002D5FAA"/>
    <w:rsid w:val="002E5F99"/>
    <w:rsid w:val="002E6BF6"/>
    <w:rsid w:val="002F1EDA"/>
    <w:rsid w:val="00306B8A"/>
    <w:rsid w:val="00313818"/>
    <w:rsid w:val="00346BF4"/>
    <w:rsid w:val="003674F1"/>
    <w:rsid w:val="003E028B"/>
    <w:rsid w:val="0042198C"/>
    <w:rsid w:val="004646C4"/>
    <w:rsid w:val="004A2195"/>
    <w:rsid w:val="004C2E94"/>
    <w:rsid w:val="004E036E"/>
    <w:rsid w:val="004E4E75"/>
    <w:rsid w:val="00507449"/>
    <w:rsid w:val="00515CE5"/>
    <w:rsid w:val="00546B0E"/>
    <w:rsid w:val="00551198"/>
    <w:rsid w:val="00557805"/>
    <w:rsid w:val="00582358"/>
    <w:rsid w:val="005918CA"/>
    <w:rsid w:val="00591F0E"/>
    <w:rsid w:val="005B62A4"/>
    <w:rsid w:val="005C6B1C"/>
    <w:rsid w:val="005F56F3"/>
    <w:rsid w:val="00636524"/>
    <w:rsid w:val="00641B39"/>
    <w:rsid w:val="00652281"/>
    <w:rsid w:val="00653839"/>
    <w:rsid w:val="00655FF7"/>
    <w:rsid w:val="00683A06"/>
    <w:rsid w:val="00686E67"/>
    <w:rsid w:val="00697E21"/>
    <w:rsid w:val="006B44D2"/>
    <w:rsid w:val="007030D7"/>
    <w:rsid w:val="00723BE4"/>
    <w:rsid w:val="00724546"/>
    <w:rsid w:val="00741639"/>
    <w:rsid w:val="007432D0"/>
    <w:rsid w:val="00750A99"/>
    <w:rsid w:val="007A588B"/>
    <w:rsid w:val="007A7346"/>
    <w:rsid w:val="007C2587"/>
    <w:rsid w:val="007C5470"/>
    <w:rsid w:val="008115F3"/>
    <w:rsid w:val="0081688A"/>
    <w:rsid w:val="00817B20"/>
    <w:rsid w:val="00821EB0"/>
    <w:rsid w:val="0084028B"/>
    <w:rsid w:val="008422CD"/>
    <w:rsid w:val="00853DF6"/>
    <w:rsid w:val="008625C2"/>
    <w:rsid w:val="00870EAA"/>
    <w:rsid w:val="00880616"/>
    <w:rsid w:val="00887FE1"/>
    <w:rsid w:val="00890858"/>
    <w:rsid w:val="008A0F3E"/>
    <w:rsid w:val="008A5076"/>
    <w:rsid w:val="008B496B"/>
    <w:rsid w:val="008B7BB5"/>
    <w:rsid w:val="008F59E0"/>
    <w:rsid w:val="0091752A"/>
    <w:rsid w:val="00934941"/>
    <w:rsid w:val="0096079A"/>
    <w:rsid w:val="009763DD"/>
    <w:rsid w:val="00991BB3"/>
    <w:rsid w:val="009A707C"/>
    <w:rsid w:val="009C630F"/>
    <w:rsid w:val="009C65D0"/>
    <w:rsid w:val="00A14B8C"/>
    <w:rsid w:val="00A22E93"/>
    <w:rsid w:val="00A27493"/>
    <w:rsid w:val="00A969CF"/>
    <w:rsid w:val="00A96B46"/>
    <w:rsid w:val="00AF2CB6"/>
    <w:rsid w:val="00B22E6C"/>
    <w:rsid w:val="00B654AA"/>
    <w:rsid w:val="00BA0701"/>
    <w:rsid w:val="00BA57FE"/>
    <w:rsid w:val="00BA6C75"/>
    <w:rsid w:val="00BB4B5D"/>
    <w:rsid w:val="00BF1A94"/>
    <w:rsid w:val="00BF563E"/>
    <w:rsid w:val="00BF5A5D"/>
    <w:rsid w:val="00C427E8"/>
    <w:rsid w:val="00C61965"/>
    <w:rsid w:val="00C70B68"/>
    <w:rsid w:val="00C76593"/>
    <w:rsid w:val="00C83146"/>
    <w:rsid w:val="00C95E29"/>
    <w:rsid w:val="00C97632"/>
    <w:rsid w:val="00CA0EDE"/>
    <w:rsid w:val="00CA517E"/>
    <w:rsid w:val="00CA6C99"/>
    <w:rsid w:val="00D86845"/>
    <w:rsid w:val="00D969AD"/>
    <w:rsid w:val="00DB70A8"/>
    <w:rsid w:val="00DD4F7F"/>
    <w:rsid w:val="00DE2153"/>
    <w:rsid w:val="00DE4B04"/>
    <w:rsid w:val="00DE52C9"/>
    <w:rsid w:val="00DE5FE7"/>
    <w:rsid w:val="00DF3AF6"/>
    <w:rsid w:val="00E91488"/>
    <w:rsid w:val="00EA68CE"/>
    <w:rsid w:val="00EB49CD"/>
    <w:rsid w:val="00F02978"/>
    <w:rsid w:val="00F11E9F"/>
    <w:rsid w:val="00F37337"/>
    <w:rsid w:val="00F411FD"/>
    <w:rsid w:val="00F41E9D"/>
    <w:rsid w:val="00F66DBA"/>
    <w:rsid w:val="00FB3BCE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C9CD2C"/>
  <w15:chartTrackingRefBased/>
  <w15:docId w15:val="{DFCDFF7B-4A8A-4BBF-83D8-CF8F584A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6F3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2035</Words>
  <Characters>11606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13614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АИС Расписание университета</dc:title>
  <dc:subject>Методы и средства проектирования информационных систем и технологий</dc:subject>
  <dc:creator>AlexR</dc:creator>
  <cp:keywords/>
  <dc:description/>
  <cp:lastModifiedBy>Denis Blinov</cp:lastModifiedBy>
  <cp:revision>7</cp:revision>
  <dcterms:created xsi:type="dcterms:W3CDTF">2026-10-27T12:11:00Z</dcterms:created>
  <dcterms:modified xsi:type="dcterms:W3CDTF">2026-10-27T14:51:00Z</dcterms:modified>
</cp:coreProperties>
</file>