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B7CA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34CE8851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72505BAC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0FD9C3EF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303E5169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61C5FBB7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03567BC4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27D6D157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7729C6D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8BE87A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0666E8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4AB039D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FB67E51" w14:textId="77777777" w:rsidR="007C5470" w:rsidRPr="00306B8A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2</w:t>
      </w:r>
    </w:p>
    <w:p w14:paraId="5718D2EC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«Тестовая документация»</w:t>
      </w:r>
    </w:p>
    <w:p w14:paraId="6E609E58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«Верификация и тестирование информационных систем»</w:t>
      </w:r>
    </w:p>
    <w:p w14:paraId="0BA7846B" w14:textId="77777777" w:rsidR="00641B39" w:rsidRPr="007C5470" w:rsidRDefault="00641B39" w:rsidP="001313DC">
      <w:pPr>
        <w:rPr>
          <w:sz w:val="32"/>
          <w:szCs w:val="32"/>
        </w:rPr>
      </w:pPr>
    </w:p>
    <w:p w14:paraId="348FA675" w14:textId="77777777" w:rsidR="007C5470" w:rsidRPr="007C5470" w:rsidRDefault="007C5470" w:rsidP="001313DC">
      <w:pPr>
        <w:rPr>
          <w:sz w:val="28"/>
          <w:szCs w:val="28"/>
        </w:rPr>
      </w:pPr>
    </w:p>
    <w:p w14:paraId="05F1A914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22F01E30" w14:textId="1EAC1CCA" w:rsidR="00641B39" w:rsidRPr="007C5470" w:rsidRDefault="00B3105D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70C2DA92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7E4809A6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CA713D3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20B05C7F" w14:textId="77777777" w:rsidR="00256D81" w:rsidRDefault="007030D7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Лебединский Дмитрий Витальевич</w:t>
      </w:r>
    </w:p>
    <w:p w14:paraId="28D93B9F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0D1012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D2700F3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C5C4FCE" w14:textId="77777777" w:rsidR="00724546" w:rsidRDefault="00724546" w:rsidP="001313DC">
      <w:pPr>
        <w:rPr>
          <w:sz w:val="28"/>
          <w:szCs w:val="28"/>
        </w:rPr>
      </w:pPr>
    </w:p>
    <w:p w14:paraId="3C6E7065" w14:textId="77777777" w:rsidR="007C5470" w:rsidRPr="007C5470" w:rsidRDefault="007C5470" w:rsidP="001313DC">
      <w:pPr>
        <w:rPr>
          <w:sz w:val="28"/>
          <w:szCs w:val="28"/>
        </w:rPr>
      </w:pPr>
    </w:p>
    <w:p w14:paraId="73DAB55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86CDFD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73D33AC0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981D230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469276B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11A259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321C78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1F0A1E6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77FA0D7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464A18F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23ADC4A6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C5DCC93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157E0D0E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1FC789E9" w14:textId="1C958004" w:rsidR="00EE6584" w:rsidRDefault="0006042D" w:rsidP="008625C2">
      <w:pPr>
        <w:pageBreakBefore/>
        <w:spacing w:line="360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Цель работы: </w:t>
      </w:r>
      <w:r>
        <w:rPr>
          <w:color w:val="000000"/>
          <w:sz w:val="28"/>
          <w:szCs w:val="28"/>
        </w:rPr>
        <w:t>научиться составлять тестовую документацию: чек-лист и тест-кейсы для формы входа корпоративного портала.</w:t>
      </w:r>
    </w:p>
    <w:p w14:paraId="2E5CE894" w14:textId="77777777" w:rsidR="0070489E" w:rsidRPr="0070489E" w:rsidRDefault="0070489E" w:rsidP="0070489E">
      <w:pPr>
        <w:keepNext/>
        <w:keepLines/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45026F7C" w14:textId="77777777" w:rsidR="00EE6584" w:rsidRPr="008625C2" w:rsidRDefault="0006042D" w:rsidP="008625C2">
      <w:pPr>
        <w:keepNext/>
        <w:keepLines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 Ответы на теоретические вопросы</w:t>
      </w:r>
    </w:p>
    <w:p w14:paraId="789FEF9D" w14:textId="77777777" w:rsidR="0070489E" w:rsidRDefault="0070489E" w:rsidP="008625C2">
      <w:pPr>
        <w:keepNext/>
        <w:keepLines/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097BB899" w14:textId="222ECDF5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1.1 Основные техники тест-дизайна</w:t>
      </w:r>
    </w:p>
    <w:p w14:paraId="6A65832C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Классы эквивалентности - разделение входных данных на группы с одинаковым ожидаемым поведением и выбор представителей каждой группы.</w:t>
      </w:r>
    </w:p>
    <w:p w14:paraId="536614A9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Граничные значения - проверка значений на границах допустимого диапазона и рядом с ними, например N - 1, N и N + 1.</w:t>
      </w:r>
    </w:p>
    <w:p w14:paraId="0E3383E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Таблицы решений - сопоставление сочетаний условий и ожидаемых действий, например заполненности почты и пароля.</w:t>
      </w:r>
    </w:p>
    <w:p w14:paraId="69579C44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Переходы состояний - проверка допустимых и запрещённых переходов: пользователь не вошёл, вошёл, вышел.</w:t>
      </w:r>
    </w:p>
    <w:p w14:paraId="6112BFC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Сценарии использования - проверка последовательности действий пользователя от начала до результата. Попарное тестирование покрывает все пары значений параметров, сокращая число комбинаций.</w:t>
      </w:r>
    </w:p>
    <w:p w14:paraId="27535443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Предугадывание ошибок и исследовательское тестирование опираются на опыт и изучение продукта. При доступе к коду применяют покрытие операторов и ветвей.</w:t>
      </w:r>
    </w:p>
    <w:p w14:paraId="42D45F90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1.2 Основные артефакты тестировщика</w:t>
      </w:r>
    </w:p>
    <w:p w14:paraId="6862ED41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План тестирования описывает объём, риски, сроки и ресурсы. Чек-лист перечисляет проверки, тест-кейс содержит условия, шаги и ожидаемый результат. Также создаются тестовые данные, автотесты, отчёты о дефектах, матрица связей требований и проверок, отчёт о результатах тестирования.</w:t>
      </w:r>
    </w:p>
    <w:p w14:paraId="3634BD91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1.3 Взаимодействие клиента и сервера</w:t>
      </w:r>
    </w:p>
    <w:p w14:paraId="20592D2F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Клиент определяет адрес сервера, устанавливает соединение и отправляет HTTP-запрос: метод, путь, заголовки и при необходимости тело. Для HTTPS используется защищённое соединение. Сервер проверяет запрос </w:t>
      </w:r>
      <w:r>
        <w:rPr>
          <w:color w:val="000000"/>
          <w:sz w:val="28"/>
          <w:szCs w:val="28"/>
        </w:rPr>
        <w:lastRenderedPageBreak/>
        <w:t>и права, выполняет логику, при необходимости обращается к базе данных и возвращает статус, заголовки и тело ответа. Клиент обрабатывает ответ и обновляет интерфейс. При входе сервер может выдать идентификатор сессии в cookie.</w:t>
      </w:r>
    </w:p>
    <w:p w14:paraId="18271ED2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1.4 Основные методы HTTP</w:t>
      </w:r>
    </w:p>
    <w:p w14:paraId="2FD6215A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GET - получить представление ресурса; HEAD - получить заголовки без тела ответа; POST - передать данные на обработку, например выполнить вход; PUT - создать или полностью заменить ресурс по заданному адресу; PATCH - частично изменить ресурс; DELETE - удалить ресурс.</w:t>
      </w:r>
    </w:p>
    <w:p w14:paraId="44CA42FA" w14:textId="1BE6DE1C" w:rsidR="00EE6584" w:rsidRDefault="0006042D" w:rsidP="008625C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OPTIONS сообщает доступные параметры взаимодействия; CONNECT создаёт туннель через прокси; TRACE возвращает диагностическое отражение запроса и обычно ограничивается настройками сервера. Способ применения методов определяется API системы.</w:t>
      </w:r>
    </w:p>
    <w:p w14:paraId="02E38B5A" w14:textId="77777777" w:rsidR="0070489E" w:rsidRDefault="0070489E" w:rsidP="008625C2">
      <w:pPr>
        <w:spacing w:line="360" w:lineRule="auto"/>
        <w:ind w:firstLine="709"/>
        <w:jc w:val="both"/>
        <w:rPr>
          <w:sz w:val="28"/>
          <w:szCs w:val="24"/>
        </w:rPr>
      </w:pPr>
    </w:p>
    <w:p w14:paraId="1E783D06" w14:textId="77777777" w:rsidR="00EE6584" w:rsidRPr="008625C2" w:rsidRDefault="0006042D" w:rsidP="0070489E">
      <w:pPr>
        <w:keepNext/>
        <w:keepLines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 Подготовка тестовой документации</w:t>
      </w:r>
    </w:p>
    <w:p w14:paraId="77F8B93A" w14:textId="77777777" w:rsidR="0070489E" w:rsidRDefault="0070489E" w:rsidP="008625C2">
      <w:pPr>
        <w:keepNext/>
        <w:keepLines/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05C9DE9C" w14:textId="507A1EB4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2.1 Объект и условия проверки</w:t>
      </w:r>
    </w:p>
    <w:p w14:paraId="2C6DA87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Выбрана форма входа из кейса 1 первой лабораторной: почта, пароль, переключатель видимости, «Запомнить меня» и кнопка «Войти». Макет приведён на рисунке 1.</w:t>
      </w:r>
    </w:p>
    <w:p w14:paraId="05E4B400" w14:textId="77777777" w:rsidR="00DC4EAC" w:rsidRPr="00B41567" w:rsidRDefault="00B3105D" w:rsidP="008625C2">
      <w:pPr>
        <w:keepNext/>
        <w:keepLines/>
        <w:spacing w:line="360" w:lineRule="auto"/>
        <w:jc w:val="center"/>
        <w:rPr>
          <w:sz w:val="28"/>
        </w:rPr>
      </w:pPr>
      <w:r>
        <w:rPr>
          <w:noProof/>
          <w:color w:val="000000"/>
          <w:sz w:val="28"/>
          <w:szCs w:val="28"/>
        </w:rPr>
        <w:lastRenderedPageBreak/>
        <w:pict w14:anchorId="6AE7D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Кейс 1" o:spid="_x0000_i1025" type="#_x0000_t75" alt="Форма входа в корпоративный портал" style="width:331.05pt;height:330.3pt;visibility:visible;mso-wrap-style:square">
            <v:imagedata r:id="rId7" o:title="Форма входа в корпоративный портал"/>
          </v:shape>
        </w:pict>
      </w:r>
    </w:p>
    <w:p w14:paraId="31DA2484" w14:textId="77777777" w:rsidR="001830CB" w:rsidRDefault="00515CE5" w:rsidP="008625C2">
      <w:pPr>
        <w:keepLines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1 - Форма входа в корпоративный портал</w:t>
      </w:r>
    </w:p>
    <w:p w14:paraId="09D7ABEE" w14:textId="77777777" w:rsidR="0070489E" w:rsidRDefault="0070489E" w:rsidP="008625C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8B79E7E" w14:textId="60D5EC50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Рабочие критерии: действующая учётная запись позволяет войти; неверные данные и пустые обязательные поля не создают сессию; пароль изначально скрыт, переключатель меняет только его видимость. Детали сообщений, срок запоминания и ограничения попыток нужно согласовать.</w:t>
      </w:r>
    </w:p>
    <w:p w14:paraId="574806A3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Тестовые данные для стенда: учётная запись D1 - employee@example.test, пароль TestPass!26, статус активный. Неверный пароль - WrongPass!26. Это условные данные; перед выполнением D1 должна быть создана в тестовой корпоративной системе.</w:t>
      </w:r>
    </w:p>
    <w:p w14:paraId="01338445" w14:textId="77777777" w:rsidR="00EE6584" w:rsidRDefault="0006042D" w:rsidP="008625C2">
      <w:pPr>
        <w:keepNext/>
        <w:keepLines/>
        <w:pageBreakBefore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2.2 Чек-лист формы входа</w:t>
      </w:r>
    </w:p>
    <w:p w14:paraId="3065F18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Чек-лист CL-AUTH. Перед каждой независимой проверкой сессия завершена и открыта форма входа. Статус «Не выполнено» означает, что проверка подготовлена, но на работающей системе ещё не запускалась.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550"/>
        <w:gridCol w:w="7000"/>
        <w:gridCol w:w="1800"/>
      </w:tblGrid>
      <w:tr w:rsidR="008F64FA" w14:paraId="69CA971F" w14:textId="77777777">
        <w:trPr>
          <w:cantSplit/>
          <w:tblHeader/>
          <w:jc w:val="center"/>
        </w:trPr>
        <w:tc>
          <w:tcPr>
            <w:tcW w:w="550" w:type="dxa"/>
          </w:tcPr>
          <w:p w14:paraId="51EEC2AC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7000" w:type="dxa"/>
          </w:tcPr>
          <w:p w14:paraId="4FAF1989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Проверка</w:t>
            </w:r>
          </w:p>
        </w:tc>
        <w:tc>
          <w:tcPr>
            <w:tcW w:w="1800" w:type="dxa"/>
          </w:tcPr>
          <w:p w14:paraId="0B738539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</w:tr>
      <w:tr w:rsidR="008F64FA" w14:paraId="22484A2F" w14:textId="77777777">
        <w:trPr>
          <w:cantSplit/>
          <w:jc w:val="center"/>
        </w:trPr>
        <w:tc>
          <w:tcPr>
            <w:tcW w:w="550" w:type="dxa"/>
          </w:tcPr>
          <w:p w14:paraId="1C14820A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01</w:t>
            </w:r>
          </w:p>
        </w:tc>
        <w:tc>
          <w:tcPr>
            <w:tcW w:w="7000" w:type="dxa"/>
          </w:tcPr>
          <w:p w14:paraId="59CD842F" w14:textId="77777777" w:rsidR="008F64FA" w:rsidRDefault="00A64DA7">
            <w:r>
              <w:rPr>
                <w:color w:val="000000"/>
                <w:sz w:val="24"/>
              </w:rPr>
              <w:t>Поля, кнопка «Войти» и элементы управления видны и доступны.</w:t>
            </w:r>
          </w:p>
        </w:tc>
        <w:tc>
          <w:tcPr>
            <w:tcW w:w="1800" w:type="dxa"/>
          </w:tcPr>
          <w:p w14:paraId="3C54F503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6E0C9F8D" w14:textId="77777777">
        <w:trPr>
          <w:cantSplit/>
          <w:jc w:val="center"/>
        </w:trPr>
        <w:tc>
          <w:tcPr>
            <w:tcW w:w="550" w:type="dxa"/>
          </w:tcPr>
          <w:p w14:paraId="4A52BB99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02</w:t>
            </w:r>
          </w:p>
        </w:tc>
        <w:tc>
          <w:tcPr>
            <w:tcW w:w="7000" w:type="dxa"/>
          </w:tcPr>
          <w:p w14:paraId="62F3C435" w14:textId="77777777" w:rsidR="008F64FA" w:rsidRDefault="00A64DA7">
            <w:r>
              <w:rPr>
                <w:color w:val="000000"/>
                <w:sz w:val="24"/>
              </w:rPr>
              <w:t>Вход с D1 открывает портал и создаёт сессию.</w:t>
            </w:r>
          </w:p>
        </w:tc>
        <w:tc>
          <w:tcPr>
            <w:tcW w:w="1800" w:type="dxa"/>
          </w:tcPr>
          <w:p w14:paraId="3CBB071C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26E09516" w14:textId="77777777">
        <w:trPr>
          <w:cantSplit/>
          <w:jc w:val="center"/>
        </w:trPr>
        <w:tc>
          <w:tcPr>
            <w:tcW w:w="550" w:type="dxa"/>
          </w:tcPr>
          <w:p w14:paraId="7551D104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03</w:t>
            </w:r>
          </w:p>
        </w:tc>
        <w:tc>
          <w:tcPr>
            <w:tcW w:w="7000" w:type="dxa"/>
          </w:tcPr>
          <w:p w14:paraId="5ECC7CC3" w14:textId="77777777" w:rsidR="008F64FA" w:rsidRDefault="00A64DA7">
            <w:r>
              <w:rPr>
                <w:color w:val="000000"/>
                <w:sz w:val="24"/>
              </w:rPr>
              <w:t>Неверный пароль не допускает вход, выводится понятная ошибка.</w:t>
            </w:r>
          </w:p>
        </w:tc>
        <w:tc>
          <w:tcPr>
            <w:tcW w:w="1800" w:type="dxa"/>
          </w:tcPr>
          <w:p w14:paraId="65DB3DD9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422FDD2C" w14:textId="77777777">
        <w:trPr>
          <w:cantSplit/>
          <w:jc w:val="center"/>
        </w:trPr>
        <w:tc>
          <w:tcPr>
            <w:tcW w:w="550" w:type="dxa"/>
          </w:tcPr>
          <w:p w14:paraId="10C42C03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04</w:t>
            </w:r>
          </w:p>
        </w:tc>
        <w:tc>
          <w:tcPr>
            <w:tcW w:w="7000" w:type="dxa"/>
          </w:tcPr>
          <w:p w14:paraId="50D91959" w14:textId="77777777" w:rsidR="008F64FA" w:rsidRDefault="00A64DA7">
            <w:r>
              <w:rPr>
                <w:color w:val="000000"/>
                <w:sz w:val="24"/>
              </w:rPr>
              <w:t>Неизвестная учётная запись не допускает вход.</w:t>
            </w:r>
          </w:p>
        </w:tc>
        <w:tc>
          <w:tcPr>
            <w:tcW w:w="1800" w:type="dxa"/>
          </w:tcPr>
          <w:p w14:paraId="33AE5641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5B79E569" w14:textId="77777777">
        <w:trPr>
          <w:cantSplit/>
          <w:jc w:val="center"/>
        </w:trPr>
        <w:tc>
          <w:tcPr>
            <w:tcW w:w="550" w:type="dxa"/>
          </w:tcPr>
          <w:p w14:paraId="4144A77E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05</w:t>
            </w:r>
          </w:p>
        </w:tc>
        <w:tc>
          <w:tcPr>
            <w:tcW w:w="7000" w:type="dxa"/>
          </w:tcPr>
          <w:p w14:paraId="01DA63B2" w14:textId="77777777" w:rsidR="008F64FA" w:rsidRDefault="00A64DA7">
            <w:r>
              <w:rPr>
                <w:color w:val="000000"/>
                <w:sz w:val="24"/>
              </w:rPr>
              <w:t>Заблокированная учётная запись не допускает вход.</w:t>
            </w:r>
          </w:p>
        </w:tc>
        <w:tc>
          <w:tcPr>
            <w:tcW w:w="1800" w:type="dxa"/>
          </w:tcPr>
          <w:p w14:paraId="322F4BC0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6D7565AC" w14:textId="77777777">
        <w:trPr>
          <w:cantSplit/>
          <w:jc w:val="center"/>
        </w:trPr>
        <w:tc>
          <w:tcPr>
            <w:tcW w:w="550" w:type="dxa"/>
          </w:tcPr>
          <w:p w14:paraId="6E62C3C2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06</w:t>
            </w:r>
          </w:p>
        </w:tc>
        <w:tc>
          <w:tcPr>
            <w:tcW w:w="7000" w:type="dxa"/>
          </w:tcPr>
          <w:p w14:paraId="5DFCE8C7" w14:textId="77777777" w:rsidR="008F64FA" w:rsidRDefault="00A64DA7">
            <w:r>
              <w:rPr>
                <w:color w:val="000000"/>
                <w:sz w:val="24"/>
              </w:rPr>
              <w:t>Пустая почта не позволяет войти; отмечено обязательное поле.</w:t>
            </w:r>
          </w:p>
        </w:tc>
        <w:tc>
          <w:tcPr>
            <w:tcW w:w="1800" w:type="dxa"/>
          </w:tcPr>
          <w:p w14:paraId="4A7B0B82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587CE52E" w14:textId="77777777">
        <w:trPr>
          <w:cantSplit/>
          <w:jc w:val="center"/>
        </w:trPr>
        <w:tc>
          <w:tcPr>
            <w:tcW w:w="550" w:type="dxa"/>
          </w:tcPr>
          <w:p w14:paraId="4BCA6375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07</w:t>
            </w:r>
          </w:p>
        </w:tc>
        <w:tc>
          <w:tcPr>
            <w:tcW w:w="7000" w:type="dxa"/>
          </w:tcPr>
          <w:p w14:paraId="2E564F9B" w14:textId="77777777" w:rsidR="008F64FA" w:rsidRDefault="00A64DA7">
            <w:r>
              <w:rPr>
                <w:color w:val="000000"/>
                <w:sz w:val="24"/>
              </w:rPr>
              <w:t>Пустой пароль не позволяет войти; отмечено обязательное поле.</w:t>
            </w:r>
          </w:p>
        </w:tc>
        <w:tc>
          <w:tcPr>
            <w:tcW w:w="1800" w:type="dxa"/>
          </w:tcPr>
          <w:p w14:paraId="4038A774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6507ADC2" w14:textId="77777777">
        <w:trPr>
          <w:cantSplit/>
          <w:jc w:val="center"/>
        </w:trPr>
        <w:tc>
          <w:tcPr>
            <w:tcW w:w="550" w:type="dxa"/>
          </w:tcPr>
          <w:p w14:paraId="4A70FFF5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08</w:t>
            </w:r>
          </w:p>
        </w:tc>
        <w:tc>
          <w:tcPr>
            <w:tcW w:w="7000" w:type="dxa"/>
          </w:tcPr>
          <w:p w14:paraId="6C184992" w14:textId="77777777" w:rsidR="008F64FA" w:rsidRDefault="00A64DA7">
            <w:r>
              <w:rPr>
                <w:color w:val="000000"/>
                <w:sz w:val="24"/>
              </w:rPr>
              <w:t>Пустые поля и ввод одних пробелов не приводят к входу.</w:t>
            </w:r>
          </w:p>
        </w:tc>
        <w:tc>
          <w:tcPr>
            <w:tcW w:w="1800" w:type="dxa"/>
          </w:tcPr>
          <w:p w14:paraId="7ACB51A2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645B5513" w14:textId="77777777">
        <w:trPr>
          <w:cantSplit/>
          <w:jc w:val="center"/>
        </w:trPr>
        <w:tc>
          <w:tcPr>
            <w:tcW w:w="550" w:type="dxa"/>
          </w:tcPr>
          <w:p w14:paraId="72A1D9B1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09</w:t>
            </w:r>
          </w:p>
        </w:tc>
        <w:tc>
          <w:tcPr>
            <w:tcW w:w="7000" w:type="dxa"/>
          </w:tcPr>
          <w:p w14:paraId="462962EC" w14:textId="77777777" w:rsidR="008F64FA" w:rsidRDefault="00A64DA7">
            <w:r>
              <w:rPr>
                <w:color w:val="000000"/>
                <w:sz w:val="24"/>
              </w:rPr>
              <w:t>Неверный формат почты отклоняется без сбоя формы.</w:t>
            </w:r>
          </w:p>
        </w:tc>
        <w:tc>
          <w:tcPr>
            <w:tcW w:w="1800" w:type="dxa"/>
          </w:tcPr>
          <w:p w14:paraId="3CC4C8E2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200D9D06" w14:textId="77777777">
        <w:trPr>
          <w:cantSplit/>
          <w:jc w:val="center"/>
        </w:trPr>
        <w:tc>
          <w:tcPr>
            <w:tcW w:w="550" w:type="dxa"/>
          </w:tcPr>
          <w:p w14:paraId="1EDBA4FA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7000" w:type="dxa"/>
          </w:tcPr>
          <w:p w14:paraId="6B54D3F3" w14:textId="77777777" w:rsidR="008F64FA" w:rsidRDefault="00A64DA7">
            <w:r>
              <w:rPr>
                <w:color w:val="000000"/>
                <w:sz w:val="24"/>
              </w:rPr>
              <w:t>Пароль скрыт по умолчанию; переключатель не меняет его значение.</w:t>
            </w:r>
          </w:p>
        </w:tc>
        <w:tc>
          <w:tcPr>
            <w:tcW w:w="1800" w:type="dxa"/>
          </w:tcPr>
          <w:p w14:paraId="3053F5E8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684121AC" w14:textId="77777777">
        <w:trPr>
          <w:cantSplit/>
          <w:jc w:val="center"/>
        </w:trPr>
        <w:tc>
          <w:tcPr>
            <w:tcW w:w="550" w:type="dxa"/>
          </w:tcPr>
          <w:p w14:paraId="454DBD8E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11</w:t>
            </w:r>
          </w:p>
        </w:tc>
        <w:tc>
          <w:tcPr>
            <w:tcW w:w="7000" w:type="dxa"/>
          </w:tcPr>
          <w:p w14:paraId="526DCA46" w14:textId="77777777" w:rsidR="008F64FA" w:rsidRDefault="00A64DA7">
            <w:r>
              <w:rPr>
                <w:color w:val="000000"/>
                <w:sz w:val="24"/>
              </w:rPr>
              <w:t>Отправка по Enter соответствует нажатию «Войти».</w:t>
            </w:r>
          </w:p>
        </w:tc>
        <w:tc>
          <w:tcPr>
            <w:tcW w:w="1800" w:type="dxa"/>
          </w:tcPr>
          <w:p w14:paraId="58F5C987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7D7BDC94" w14:textId="77777777">
        <w:trPr>
          <w:cantSplit/>
          <w:jc w:val="center"/>
        </w:trPr>
        <w:tc>
          <w:tcPr>
            <w:tcW w:w="550" w:type="dxa"/>
          </w:tcPr>
          <w:p w14:paraId="25B5B753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7000" w:type="dxa"/>
          </w:tcPr>
          <w:p w14:paraId="4746BDF3" w14:textId="77777777" w:rsidR="008F64FA" w:rsidRDefault="00A64DA7">
            <w:r>
              <w:rPr>
                <w:color w:val="000000"/>
                <w:sz w:val="24"/>
              </w:rPr>
              <w:t>Tab проходит по элементам в логичном порядке, фокус виден.</w:t>
            </w:r>
          </w:p>
        </w:tc>
        <w:tc>
          <w:tcPr>
            <w:tcW w:w="1800" w:type="dxa"/>
          </w:tcPr>
          <w:p w14:paraId="7FF1E219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21B4D0A0" w14:textId="77777777">
        <w:trPr>
          <w:cantSplit/>
          <w:jc w:val="center"/>
        </w:trPr>
        <w:tc>
          <w:tcPr>
            <w:tcW w:w="550" w:type="dxa"/>
          </w:tcPr>
          <w:p w14:paraId="13CA1194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7000" w:type="dxa"/>
          </w:tcPr>
          <w:p w14:paraId="4A111F53" w14:textId="77777777" w:rsidR="008F64FA" w:rsidRDefault="00A64DA7">
            <w:r>
              <w:rPr>
                <w:color w:val="000000"/>
                <w:sz w:val="24"/>
              </w:rPr>
              <w:t>«Запомнить меня» работает по согласованному сроку; выход завершает сессию.</w:t>
            </w:r>
          </w:p>
        </w:tc>
        <w:tc>
          <w:tcPr>
            <w:tcW w:w="1800" w:type="dxa"/>
          </w:tcPr>
          <w:p w14:paraId="0DEB94B6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2FC0EF85" w14:textId="77777777">
        <w:trPr>
          <w:cantSplit/>
          <w:jc w:val="center"/>
        </w:trPr>
        <w:tc>
          <w:tcPr>
            <w:tcW w:w="550" w:type="dxa"/>
          </w:tcPr>
          <w:p w14:paraId="30B4610B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7000" w:type="dxa"/>
          </w:tcPr>
          <w:p w14:paraId="12FBB173" w14:textId="77777777" w:rsidR="008F64FA" w:rsidRDefault="00A64DA7">
            <w:r>
              <w:rPr>
                <w:color w:val="000000"/>
                <w:sz w:val="24"/>
              </w:rPr>
              <w:t>После выхода защищённая страница снова требует авторизацию.</w:t>
            </w:r>
          </w:p>
        </w:tc>
        <w:tc>
          <w:tcPr>
            <w:tcW w:w="1800" w:type="dxa"/>
          </w:tcPr>
          <w:p w14:paraId="5CD34312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  <w:tr w:rsidR="008F64FA" w14:paraId="1EB241AB" w14:textId="77777777">
        <w:trPr>
          <w:cantSplit/>
          <w:jc w:val="center"/>
        </w:trPr>
        <w:tc>
          <w:tcPr>
            <w:tcW w:w="550" w:type="dxa"/>
          </w:tcPr>
          <w:p w14:paraId="17B17CF6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7000" w:type="dxa"/>
          </w:tcPr>
          <w:p w14:paraId="0F13B353" w14:textId="77777777" w:rsidR="008F64FA" w:rsidRDefault="00A64DA7">
            <w:r>
              <w:rPr>
                <w:color w:val="000000"/>
                <w:sz w:val="24"/>
              </w:rPr>
              <w:t>При сбое сети показана ошибка; повтор не вызывает сбоя или утечки пароля.</w:t>
            </w:r>
          </w:p>
        </w:tc>
        <w:tc>
          <w:tcPr>
            <w:tcW w:w="1800" w:type="dxa"/>
          </w:tcPr>
          <w:p w14:paraId="01D33559" w14:textId="77777777" w:rsidR="008F64FA" w:rsidRDefault="00A64DA7">
            <w:r>
              <w:rPr>
                <w:color w:val="000000"/>
                <w:sz w:val="24"/>
              </w:rPr>
              <w:t>Не выполнено</w:t>
            </w:r>
          </w:p>
        </w:tc>
      </w:tr>
    </w:tbl>
    <w:p w14:paraId="378E08A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Проверки 02, 03, 06, 07 и 10 раскрыты в тест-кейсах TC-AUTH-01 - TC-AUTH-05. Остальные пункты дополняют покрытие формы.</w:t>
      </w:r>
    </w:p>
    <w:p w14:paraId="5EEEBCBE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Техники: TC-AUTH-01 и TC-AUTH-02 - классы эквивалентности; TC-AUTH-03 и TC-AUTH-04 - сочетания заполненности полей; TC-AUTH-05 - переходы состояний видимости. Граничные длины не заданы, поэтому численные проверки длины не назначены.</w:t>
      </w:r>
    </w:p>
    <w:p w14:paraId="07CBA935" w14:textId="77777777" w:rsidR="008F64FA" w:rsidRDefault="008F64FA">
      <w:pPr>
        <w:sectPr w:rsidR="008F64FA" w:rsidSect="002321E9">
          <w:pgSz w:w="11906" w:h="16838" w:code="9"/>
          <w:pgMar w:top="1134" w:right="851" w:bottom="1134" w:left="1701" w:header="567" w:footer="567" w:gutter="0"/>
          <w:cols w:space="708"/>
          <w:docGrid w:linePitch="360"/>
        </w:sectPr>
      </w:pPr>
    </w:p>
    <w:p w14:paraId="2B27041D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2.3 Тест-кейсы формы входа</w:t>
      </w:r>
    </w:p>
    <w:p w14:paraId="12D5864F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Общие условия: тестовый портал и корпоративная система доступны; браузер поддерживается; D1 подготовлена. Каждый тест начинается без активной сессии на открытой форме входа. Данные D1 указаны в разделе 2.1.</w:t>
      </w:r>
    </w:p>
    <w:tbl>
      <w:tblPr>
        <w:tblW w:w="145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450"/>
        <w:gridCol w:w="1450"/>
        <w:gridCol w:w="1550"/>
        <w:gridCol w:w="1650"/>
        <w:gridCol w:w="2450"/>
        <w:gridCol w:w="3650"/>
        <w:gridCol w:w="1750"/>
        <w:gridCol w:w="1600"/>
      </w:tblGrid>
      <w:tr w:rsidR="008F64FA" w14:paraId="15DFB614" w14:textId="77777777">
        <w:trPr>
          <w:cantSplit/>
          <w:tblHeader/>
          <w:jc w:val="center"/>
        </w:trPr>
        <w:tc>
          <w:tcPr>
            <w:tcW w:w="450" w:type="dxa"/>
          </w:tcPr>
          <w:p w14:paraId="248E39E6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1450" w:type="dxa"/>
          </w:tcPr>
          <w:p w14:paraId="7F50050B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1550" w:type="dxa"/>
          </w:tcPr>
          <w:p w14:paraId="3BDE64B1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650" w:type="dxa"/>
          </w:tcPr>
          <w:p w14:paraId="5DC9B124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Предусловие</w:t>
            </w:r>
          </w:p>
        </w:tc>
        <w:tc>
          <w:tcPr>
            <w:tcW w:w="2450" w:type="dxa"/>
          </w:tcPr>
          <w:p w14:paraId="1D9D9FED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Шаги</w:t>
            </w:r>
          </w:p>
        </w:tc>
        <w:tc>
          <w:tcPr>
            <w:tcW w:w="3650" w:type="dxa"/>
          </w:tcPr>
          <w:p w14:paraId="430D0583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1750" w:type="dxa"/>
          </w:tcPr>
          <w:p w14:paraId="65995831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1600" w:type="dxa"/>
          </w:tcPr>
          <w:p w14:paraId="46D93554" w14:textId="77777777" w:rsidR="008F64FA" w:rsidRDefault="00A64DA7">
            <w:pPr>
              <w:jc w:val="center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</w:tr>
      <w:tr w:rsidR="008F64FA" w14:paraId="3AB0E36D" w14:textId="77777777">
        <w:trPr>
          <w:cantSplit/>
          <w:jc w:val="center"/>
        </w:trPr>
        <w:tc>
          <w:tcPr>
            <w:tcW w:w="450" w:type="dxa"/>
          </w:tcPr>
          <w:p w14:paraId="4258D995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01</w:t>
            </w:r>
          </w:p>
        </w:tc>
        <w:tc>
          <w:tcPr>
            <w:tcW w:w="1450" w:type="dxa"/>
          </w:tcPr>
          <w:p w14:paraId="65A00B6F" w14:textId="77777777" w:rsidR="008F64FA" w:rsidRDefault="00A64DA7">
            <w:r>
              <w:rPr>
                <w:color w:val="000000"/>
                <w:sz w:val="24"/>
              </w:rPr>
              <w:t>TC-AUTH-01</w:t>
            </w:r>
          </w:p>
          <w:p w14:paraId="47E38727" w14:textId="77777777" w:rsidR="008F64FA" w:rsidRDefault="00A64DA7">
            <w:r>
              <w:rPr>
                <w:color w:val="000000"/>
                <w:sz w:val="24"/>
              </w:rPr>
              <w:t>Успешный вход</w:t>
            </w:r>
          </w:p>
        </w:tc>
        <w:tc>
          <w:tcPr>
            <w:tcW w:w="1550" w:type="dxa"/>
          </w:tcPr>
          <w:p w14:paraId="7EC4B73C" w14:textId="77777777" w:rsidR="008F64FA" w:rsidRDefault="00A64DA7">
            <w:r>
              <w:rPr>
                <w:color w:val="000000"/>
                <w:sz w:val="24"/>
              </w:rPr>
              <w:t>Позитивная проверка авторизации.</w:t>
            </w:r>
          </w:p>
        </w:tc>
        <w:tc>
          <w:tcPr>
            <w:tcW w:w="1650" w:type="dxa"/>
          </w:tcPr>
          <w:p w14:paraId="5BB6715B" w14:textId="77777777" w:rsidR="008F64FA" w:rsidRDefault="00A64DA7">
            <w:r>
              <w:rPr>
                <w:color w:val="000000"/>
                <w:sz w:val="24"/>
              </w:rPr>
              <w:t>D1 активна. В форме нет введённых данных.</w:t>
            </w:r>
          </w:p>
        </w:tc>
        <w:tc>
          <w:tcPr>
            <w:tcW w:w="2450" w:type="dxa"/>
          </w:tcPr>
          <w:p w14:paraId="012793F1" w14:textId="77777777" w:rsidR="008F64FA" w:rsidRDefault="00A64DA7">
            <w:r>
              <w:rPr>
                <w:color w:val="000000"/>
                <w:sz w:val="24"/>
              </w:rPr>
              <w:t>1. Ввести почту D1.</w:t>
            </w:r>
          </w:p>
          <w:p w14:paraId="66633CE5" w14:textId="77777777" w:rsidR="008F64FA" w:rsidRDefault="00A64DA7">
            <w:r>
              <w:rPr>
                <w:color w:val="000000"/>
                <w:sz w:val="24"/>
              </w:rPr>
              <w:t>2. Ввести пароль D1.</w:t>
            </w:r>
          </w:p>
          <w:p w14:paraId="08240DD0" w14:textId="77777777" w:rsidR="008F64FA" w:rsidRDefault="00A64DA7">
            <w:r>
              <w:rPr>
                <w:color w:val="000000"/>
                <w:sz w:val="24"/>
              </w:rPr>
              <w:t>3. Нажать «Войти».</w:t>
            </w:r>
          </w:p>
        </w:tc>
        <w:tc>
          <w:tcPr>
            <w:tcW w:w="3650" w:type="dxa"/>
          </w:tcPr>
          <w:p w14:paraId="6A32A3BA" w14:textId="77777777" w:rsidR="008F64FA" w:rsidRDefault="00A64DA7">
            <w:r>
              <w:rPr>
                <w:color w:val="000000"/>
                <w:sz w:val="24"/>
              </w:rPr>
              <w:t>Открыт портал под D1. Создана сессия; защищённая страница доступна. Ошибки входа нет.</w:t>
            </w:r>
          </w:p>
        </w:tc>
        <w:tc>
          <w:tcPr>
            <w:tcW w:w="1750" w:type="dxa"/>
          </w:tcPr>
          <w:p w14:paraId="33BFF522" w14:textId="77777777" w:rsidR="008F64FA" w:rsidRDefault="00A64DA7">
            <w:r>
              <w:rPr>
                <w:color w:val="000000"/>
                <w:sz w:val="24"/>
              </w:rPr>
              <w:t>Не получен</w:t>
            </w:r>
          </w:p>
        </w:tc>
        <w:tc>
          <w:tcPr>
            <w:tcW w:w="1600" w:type="dxa"/>
          </w:tcPr>
          <w:p w14:paraId="662BD5AB" w14:textId="77777777" w:rsidR="008F64FA" w:rsidRDefault="00A64DA7">
            <w:r>
              <w:rPr>
                <w:color w:val="000000"/>
                <w:sz w:val="24"/>
              </w:rPr>
              <w:t>Не выполнен</w:t>
            </w:r>
          </w:p>
        </w:tc>
      </w:tr>
      <w:tr w:rsidR="008F64FA" w14:paraId="66560460" w14:textId="77777777">
        <w:trPr>
          <w:cantSplit/>
          <w:jc w:val="center"/>
        </w:trPr>
        <w:tc>
          <w:tcPr>
            <w:tcW w:w="450" w:type="dxa"/>
          </w:tcPr>
          <w:p w14:paraId="2F11B26D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02</w:t>
            </w:r>
          </w:p>
        </w:tc>
        <w:tc>
          <w:tcPr>
            <w:tcW w:w="1450" w:type="dxa"/>
          </w:tcPr>
          <w:p w14:paraId="54F6D3AB" w14:textId="77777777" w:rsidR="008F64FA" w:rsidRDefault="00A64DA7">
            <w:r>
              <w:rPr>
                <w:color w:val="000000"/>
                <w:sz w:val="24"/>
              </w:rPr>
              <w:t>TC-AUTH-02</w:t>
            </w:r>
          </w:p>
          <w:p w14:paraId="1C231952" w14:textId="77777777" w:rsidR="008F64FA" w:rsidRDefault="00A64DA7">
            <w:r>
              <w:rPr>
                <w:color w:val="000000"/>
                <w:sz w:val="24"/>
              </w:rPr>
              <w:t>Неверный пароль</w:t>
            </w:r>
          </w:p>
        </w:tc>
        <w:tc>
          <w:tcPr>
            <w:tcW w:w="1550" w:type="dxa"/>
          </w:tcPr>
          <w:p w14:paraId="098F1C3C" w14:textId="77777777" w:rsidR="008F64FA" w:rsidRDefault="00A64DA7">
            <w:r>
              <w:rPr>
                <w:color w:val="000000"/>
                <w:sz w:val="24"/>
              </w:rPr>
              <w:t>Негативная проверка неверных данных.</w:t>
            </w:r>
          </w:p>
        </w:tc>
        <w:tc>
          <w:tcPr>
            <w:tcW w:w="1650" w:type="dxa"/>
          </w:tcPr>
          <w:p w14:paraId="523ADB2D" w14:textId="77777777" w:rsidR="008F64FA" w:rsidRDefault="00A64DA7">
            <w:r>
              <w:rPr>
                <w:color w:val="000000"/>
                <w:sz w:val="24"/>
              </w:rPr>
              <w:t>D1 активна. Лимит попыток не исчерпан.</w:t>
            </w:r>
          </w:p>
        </w:tc>
        <w:tc>
          <w:tcPr>
            <w:tcW w:w="2450" w:type="dxa"/>
          </w:tcPr>
          <w:p w14:paraId="36F71BB9" w14:textId="77777777" w:rsidR="008F64FA" w:rsidRDefault="00A64DA7">
            <w:r>
              <w:rPr>
                <w:color w:val="000000"/>
                <w:sz w:val="24"/>
              </w:rPr>
              <w:t>1. Ввести почту D1.</w:t>
            </w:r>
          </w:p>
          <w:p w14:paraId="40EF61E5" w14:textId="77777777" w:rsidR="008F64FA" w:rsidRDefault="00A64DA7">
            <w:r>
              <w:rPr>
                <w:color w:val="000000"/>
                <w:sz w:val="24"/>
              </w:rPr>
              <w:t>2. Ввести WrongPass!26.</w:t>
            </w:r>
          </w:p>
          <w:p w14:paraId="3A8B784A" w14:textId="77777777" w:rsidR="008F64FA" w:rsidRDefault="00A64DA7">
            <w:r>
              <w:rPr>
                <w:color w:val="000000"/>
                <w:sz w:val="24"/>
              </w:rPr>
              <w:t>3. Нажать «Войти».</w:t>
            </w:r>
          </w:p>
        </w:tc>
        <w:tc>
          <w:tcPr>
            <w:tcW w:w="3650" w:type="dxa"/>
          </w:tcPr>
          <w:p w14:paraId="13929084" w14:textId="77777777" w:rsidR="008F64FA" w:rsidRDefault="00A64DA7">
            <w:r>
              <w:rPr>
                <w:color w:val="000000"/>
                <w:sz w:val="24"/>
              </w:rPr>
              <w:t>Пользователь остаётся на форме; показана ошибка входа. Сессия не создана, защищённая страница недоступна.</w:t>
            </w:r>
          </w:p>
        </w:tc>
        <w:tc>
          <w:tcPr>
            <w:tcW w:w="1750" w:type="dxa"/>
          </w:tcPr>
          <w:p w14:paraId="78BEE56D" w14:textId="77777777" w:rsidR="008F64FA" w:rsidRDefault="00A64DA7">
            <w:r>
              <w:rPr>
                <w:color w:val="000000"/>
                <w:sz w:val="24"/>
              </w:rPr>
              <w:t>Не получен</w:t>
            </w:r>
          </w:p>
        </w:tc>
        <w:tc>
          <w:tcPr>
            <w:tcW w:w="1600" w:type="dxa"/>
          </w:tcPr>
          <w:p w14:paraId="4E747FC2" w14:textId="77777777" w:rsidR="008F64FA" w:rsidRDefault="00A64DA7">
            <w:r>
              <w:rPr>
                <w:color w:val="000000"/>
                <w:sz w:val="24"/>
              </w:rPr>
              <w:t>Не выполнен</w:t>
            </w:r>
          </w:p>
        </w:tc>
      </w:tr>
      <w:tr w:rsidR="008F64FA" w14:paraId="7AD78A2B" w14:textId="77777777">
        <w:trPr>
          <w:cantSplit/>
          <w:jc w:val="center"/>
        </w:trPr>
        <w:tc>
          <w:tcPr>
            <w:tcW w:w="450" w:type="dxa"/>
          </w:tcPr>
          <w:p w14:paraId="0CF2BAFC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03</w:t>
            </w:r>
          </w:p>
        </w:tc>
        <w:tc>
          <w:tcPr>
            <w:tcW w:w="1450" w:type="dxa"/>
          </w:tcPr>
          <w:p w14:paraId="56FBFC6F" w14:textId="77777777" w:rsidR="008F64FA" w:rsidRDefault="00A64DA7">
            <w:r>
              <w:rPr>
                <w:color w:val="000000"/>
                <w:sz w:val="24"/>
              </w:rPr>
              <w:t>TC-AUTH-03</w:t>
            </w:r>
          </w:p>
          <w:p w14:paraId="1C101295" w14:textId="77777777" w:rsidR="008F64FA" w:rsidRDefault="00A64DA7">
            <w:r>
              <w:rPr>
                <w:color w:val="000000"/>
                <w:sz w:val="24"/>
              </w:rPr>
              <w:t>Пустая почта</w:t>
            </w:r>
          </w:p>
        </w:tc>
        <w:tc>
          <w:tcPr>
            <w:tcW w:w="1550" w:type="dxa"/>
          </w:tcPr>
          <w:p w14:paraId="2FA592F4" w14:textId="77777777" w:rsidR="008F64FA" w:rsidRDefault="00A64DA7">
            <w:r>
              <w:rPr>
                <w:color w:val="000000"/>
                <w:sz w:val="24"/>
              </w:rPr>
              <w:t>Негативная проверка обязательности почты.</w:t>
            </w:r>
          </w:p>
        </w:tc>
        <w:tc>
          <w:tcPr>
            <w:tcW w:w="1650" w:type="dxa"/>
          </w:tcPr>
          <w:p w14:paraId="7E0376A6" w14:textId="77777777" w:rsidR="008F64FA" w:rsidRDefault="00A64DA7">
            <w:r>
              <w:rPr>
                <w:color w:val="000000"/>
                <w:sz w:val="24"/>
              </w:rPr>
              <w:t>Поле почты пустое. Пароль не введён.</w:t>
            </w:r>
          </w:p>
        </w:tc>
        <w:tc>
          <w:tcPr>
            <w:tcW w:w="2450" w:type="dxa"/>
          </w:tcPr>
          <w:p w14:paraId="65EBC09A" w14:textId="77777777" w:rsidR="008F64FA" w:rsidRDefault="00A64DA7">
            <w:r>
              <w:rPr>
                <w:color w:val="000000"/>
                <w:sz w:val="24"/>
              </w:rPr>
              <w:t>1. Оставить почту пустой.</w:t>
            </w:r>
          </w:p>
          <w:p w14:paraId="2048CF5B" w14:textId="77777777" w:rsidR="008F64FA" w:rsidRDefault="00A64DA7">
            <w:r>
              <w:rPr>
                <w:color w:val="000000"/>
                <w:sz w:val="24"/>
              </w:rPr>
              <w:t>2. Ввести пароль D1.</w:t>
            </w:r>
          </w:p>
          <w:p w14:paraId="24478FC1" w14:textId="77777777" w:rsidR="008F64FA" w:rsidRDefault="00A64DA7">
            <w:r>
              <w:rPr>
                <w:color w:val="000000"/>
                <w:sz w:val="24"/>
              </w:rPr>
              <w:t>3. Нажать «Войти».</w:t>
            </w:r>
          </w:p>
        </w:tc>
        <w:tc>
          <w:tcPr>
            <w:tcW w:w="3650" w:type="dxa"/>
          </w:tcPr>
          <w:p w14:paraId="6862B3B5" w14:textId="77777777" w:rsidR="008F64FA" w:rsidRDefault="00A64DA7">
            <w:r>
              <w:rPr>
                <w:color w:val="000000"/>
                <w:sz w:val="24"/>
              </w:rPr>
              <w:t>Вход не выполнен. Показано, что почта обязательна; сессия не создана. Ошибка не трактуется как неверный пароль.</w:t>
            </w:r>
          </w:p>
        </w:tc>
        <w:tc>
          <w:tcPr>
            <w:tcW w:w="1750" w:type="dxa"/>
          </w:tcPr>
          <w:p w14:paraId="2D95035E" w14:textId="77777777" w:rsidR="008F64FA" w:rsidRDefault="00A64DA7">
            <w:r>
              <w:rPr>
                <w:color w:val="000000"/>
                <w:sz w:val="24"/>
              </w:rPr>
              <w:t>Не получен</w:t>
            </w:r>
          </w:p>
        </w:tc>
        <w:tc>
          <w:tcPr>
            <w:tcW w:w="1600" w:type="dxa"/>
          </w:tcPr>
          <w:p w14:paraId="48AEF41B" w14:textId="77777777" w:rsidR="008F64FA" w:rsidRDefault="00A64DA7">
            <w:r>
              <w:rPr>
                <w:color w:val="000000"/>
                <w:sz w:val="24"/>
              </w:rPr>
              <w:t>Не выполнен</w:t>
            </w:r>
          </w:p>
        </w:tc>
      </w:tr>
      <w:tr w:rsidR="008F64FA" w14:paraId="27A88EAA" w14:textId="77777777">
        <w:trPr>
          <w:cantSplit/>
          <w:jc w:val="center"/>
        </w:trPr>
        <w:tc>
          <w:tcPr>
            <w:tcW w:w="450" w:type="dxa"/>
          </w:tcPr>
          <w:p w14:paraId="39DC9612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04</w:t>
            </w:r>
          </w:p>
        </w:tc>
        <w:tc>
          <w:tcPr>
            <w:tcW w:w="1450" w:type="dxa"/>
          </w:tcPr>
          <w:p w14:paraId="5E761385" w14:textId="77777777" w:rsidR="008F64FA" w:rsidRDefault="00A64DA7">
            <w:r>
              <w:rPr>
                <w:color w:val="000000"/>
                <w:sz w:val="24"/>
              </w:rPr>
              <w:t>TC-AUTH-04</w:t>
            </w:r>
          </w:p>
          <w:p w14:paraId="72D7AD21" w14:textId="77777777" w:rsidR="008F64FA" w:rsidRDefault="00A64DA7">
            <w:r>
              <w:rPr>
                <w:color w:val="000000"/>
                <w:sz w:val="24"/>
              </w:rPr>
              <w:t>Пустой пароль</w:t>
            </w:r>
          </w:p>
        </w:tc>
        <w:tc>
          <w:tcPr>
            <w:tcW w:w="1550" w:type="dxa"/>
          </w:tcPr>
          <w:p w14:paraId="5719C6B2" w14:textId="77777777" w:rsidR="008F64FA" w:rsidRDefault="00A64DA7">
            <w:r>
              <w:rPr>
                <w:color w:val="000000"/>
                <w:sz w:val="24"/>
              </w:rPr>
              <w:t>Негативная проверка обязательности пароля.</w:t>
            </w:r>
          </w:p>
        </w:tc>
        <w:tc>
          <w:tcPr>
            <w:tcW w:w="1650" w:type="dxa"/>
          </w:tcPr>
          <w:p w14:paraId="12E8704F" w14:textId="77777777" w:rsidR="008F64FA" w:rsidRDefault="00A64DA7">
            <w:r>
              <w:rPr>
                <w:color w:val="000000"/>
                <w:sz w:val="24"/>
              </w:rPr>
              <w:t>Форма открыта; поля пустые.</w:t>
            </w:r>
          </w:p>
        </w:tc>
        <w:tc>
          <w:tcPr>
            <w:tcW w:w="2450" w:type="dxa"/>
          </w:tcPr>
          <w:p w14:paraId="7A2951C6" w14:textId="77777777" w:rsidR="008F64FA" w:rsidRDefault="00A64DA7">
            <w:r>
              <w:rPr>
                <w:color w:val="000000"/>
                <w:sz w:val="24"/>
              </w:rPr>
              <w:t>1. Ввести почту D1.</w:t>
            </w:r>
          </w:p>
          <w:p w14:paraId="1E331949" w14:textId="77777777" w:rsidR="008F64FA" w:rsidRDefault="00A64DA7">
            <w:r>
              <w:rPr>
                <w:color w:val="000000"/>
                <w:sz w:val="24"/>
              </w:rPr>
              <w:t>2. Не вводить пароль.</w:t>
            </w:r>
          </w:p>
          <w:p w14:paraId="295DBED7" w14:textId="77777777" w:rsidR="008F64FA" w:rsidRDefault="00A64DA7">
            <w:r>
              <w:rPr>
                <w:color w:val="000000"/>
                <w:sz w:val="24"/>
              </w:rPr>
              <w:t>3. Нажать «Войти».</w:t>
            </w:r>
          </w:p>
        </w:tc>
        <w:tc>
          <w:tcPr>
            <w:tcW w:w="3650" w:type="dxa"/>
          </w:tcPr>
          <w:p w14:paraId="0C6F163A" w14:textId="77777777" w:rsidR="008F64FA" w:rsidRDefault="00A64DA7">
            <w:r>
              <w:rPr>
                <w:color w:val="000000"/>
                <w:sz w:val="24"/>
              </w:rPr>
              <w:t>Вход не выполнен. Показано, что пароль обязателен; сессия не создана. Введённая почта сохранена в форме.</w:t>
            </w:r>
          </w:p>
        </w:tc>
        <w:tc>
          <w:tcPr>
            <w:tcW w:w="1750" w:type="dxa"/>
          </w:tcPr>
          <w:p w14:paraId="1CB45390" w14:textId="77777777" w:rsidR="008F64FA" w:rsidRDefault="00A64DA7">
            <w:r>
              <w:rPr>
                <w:color w:val="000000"/>
                <w:sz w:val="24"/>
              </w:rPr>
              <w:t>Не получен</w:t>
            </w:r>
          </w:p>
        </w:tc>
        <w:tc>
          <w:tcPr>
            <w:tcW w:w="1600" w:type="dxa"/>
          </w:tcPr>
          <w:p w14:paraId="4CF68065" w14:textId="77777777" w:rsidR="008F64FA" w:rsidRDefault="00A64DA7">
            <w:r>
              <w:rPr>
                <w:color w:val="000000"/>
                <w:sz w:val="24"/>
              </w:rPr>
              <w:t>Не выполнен</w:t>
            </w:r>
          </w:p>
        </w:tc>
      </w:tr>
      <w:tr w:rsidR="008F64FA" w14:paraId="3FA947CF" w14:textId="77777777">
        <w:trPr>
          <w:cantSplit/>
          <w:jc w:val="center"/>
        </w:trPr>
        <w:tc>
          <w:tcPr>
            <w:tcW w:w="450" w:type="dxa"/>
          </w:tcPr>
          <w:p w14:paraId="0875DFC9" w14:textId="77777777" w:rsidR="008F64FA" w:rsidRDefault="00A64DA7">
            <w:pPr>
              <w:jc w:val="center"/>
            </w:pPr>
            <w:r>
              <w:rPr>
                <w:color w:val="000000"/>
                <w:sz w:val="24"/>
              </w:rPr>
              <w:t>05</w:t>
            </w:r>
          </w:p>
        </w:tc>
        <w:tc>
          <w:tcPr>
            <w:tcW w:w="1450" w:type="dxa"/>
          </w:tcPr>
          <w:p w14:paraId="2D16D532" w14:textId="77777777" w:rsidR="008F64FA" w:rsidRDefault="00A64DA7">
            <w:r>
              <w:rPr>
                <w:color w:val="000000"/>
                <w:sz w:val="24"/>
              </w:rPr>
              <w:t>TC-AUTH-05</w:t>
            </w:r>
          </w:p>
          <w:p w14:paraId="5FFDBB53" w14:textId="77777777" w:rsidR="008F64FA" w:rsidRDefault="00A64DA7">
            <w:r>
              <w:rPr>
                <w:color w:val="000000"/>
                <w:sz w:val="24"/>
              </w:rPr>
              <w:t>Видимость пароля</w:t>
            </w:r>
          </w:p>
        </w:tc>
        <w:tc>
          <w:tcPr>
            <w:tcW w:w="1550" w:type="dxa"/>
          </w:tcPr>
          <w:p w14:paraId="24084907" w14:textId="77777777" w:rsidR="008F64FA" w:rsidRDefault="00A64DA7">
            <w:r>
              <w:rPr>
                <w:color w:val="000000"/>
                <w:sz w:val="24"/>
              </w:rPr>
              <w:t>Позитивная проверка переключателя.</w:t>
            </w:r>
          </w:p>
        </w:tc>
        <w:tc>
          <w:tcPr>
            <w:tcW w:w="1650" w:type="dxa"/>
          </w:tcPr>
          <w:p w14:paraId="6CE65E44" w14:textId="77777777" w:rsidR="008F64FA" w:rsidRDefault="00A64DA7">
            <w:r>
              <w:rPr>
                <w:color w:val="000000"/>
                <w:sz w:val="24"/>
              </w:rPr>
              <w:t>Пароль скрыт. Вход не выполняется.</w:t>
            </w:r>
          </w:p>
        </w:tc>
        <w:tc>
          <w:tcPr>
            <w:tcW w:w="2450" w:type="dxa"/>
          </w:tcPr>
          <w:p w14:paraId="5CBB56E7" w14:textId="77777777" w:rsidR="008F64FA" w:rsidRDefault="00A64DA7">
            <w:r>
              <w:rPr>
                <w:color w:val="000000"/>
                <w:sz w:val="24"/>
              </w:rPr>
              <w:t>1. Ввести пароль D1.</w:t>
            </w:r>
          </w:p>
          <w:p w14:paraId="1A01D408" w14:textId="77777777" w:rsidR="008F64FA" w:rsidRDefault="00A64DA7">
            <w:r>
              <w:rPr>
                <w:color w:val="000000"/>
                <w:sz w:val="24"/>
              </w:rPr>
              <w:t>2. Нажать значок видимости.</w:t>
            </w:r>
          </w:p>
          <w:p w14:paraId="532FF0E6" w14:textId="77777777" w:rsidR="008F64FA" w:rsidRDefault="00A64DA7">
            <w:r>
              <w:rPr>
                <w:color w:val="000000"/>
                <w:sz w:val="24"/>
              </w:rPr>
              <w:t>3. Нажать его повторно.</w:t>
            </w:r>
          </w:p>
        </w:tc>
        <w:tc>
          <w:tcPr>
            <w:tcW w:w="3650" w:type="dxa"/>
          </w:tcPr>
          <w:p w14:paraId="71399805" w14:textId="77777777" w:rsidR="008F64FA" w:rsidRDefault="00A64DA7">
            <w:r>
              <w:rPr>
                <w:color w:val="000000"/>
                <w:sz w:val="24"/>
              </w:rPr>
              <w:t>После шага 1 символы скрыты, после шага 2 виден TestPass!26, после шага 3 снова скрыты. Значение не изменилось, сессия не создана.</w:t>
            </w:r>
          </w:p>
        </w:tc>
        <w:tc>
          <w:tcPr>
            <w:tcW w:w="1750" w:type="dxa"/>
          </w:tcPr>
          <w:p w14:paraId="4989EA4E" w14:textId="77777777" w:rsidR="008F64FA" w:rsidRDefault="00A64DA7">
            <w:r>
              <w:rPr>
                <w:color w:val="000000"/>
                <w:sz w:val="24"/>
              </w:rPr>
              <w:t>Не получен</w:t>
            </w:r>
          </w:p>
        </w:tc>
        <w:tc>
          <w:tcPr>
            <w:tcW w:w="1600" w:type="dxa"/>
          </w:tcPr>
          <w:p w14:paraId="4AEEA128" w14:textId="77777777" w:rsidR="008F64FA" w:rsidRDefault="00A64DA7">
            <w:r>
              <w:rPr>
                <w:color w:val="000000"/>
                <w:sz w:val="24"/>
              </w:rPr>
              <w:t>Не выполнен</w:t>
            </w:r>
          </w:p>
        </w:tc>
      </w:tr>
    </w:tbl>
    <w:p w14:paraId="34C296BA" w14:textId="77777777" w:rsidR="0070489E" w:rsidRDefault="0070489E" w:rsidP="008625C2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5C34A697" w14:textId="31EB8E65" w:rsidR="00EE6584" w:rsidRPr="008625C2" w:rsidRDefault="0006042D" w:rsidP="008625C2">
      <w:pPr>
        <w:spacing w:line="360" w:lineRule="auto"/>
        <w:ind w:firstLine="709"/>
        <w:jc w:val="both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 xml:space="preserve">Вывод: </w:t>
      </w:r>
      <w:r>
        <w:rPr>
          <w:color w:val="000000"/>
          <w:sz w:val="28"/>
          <w:szCs w:val="28"/>
        </w:rPr>
        <w:t>подготовлены чек-лист из 15 проверок и пять тест-кейсов формы входа по структуре примера.</w:t>
      </w:r>
    </w:p>
    <w:sectPr w:rsidR="00EE6584" w:rsidRPr="008625C2" w:rsidSect="002321E9">
      <w:pgSz w:w="16838" w:h="11906" w:orient="landscape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2B2D6" w14:textId="77777777" w:rsidR="00784FEA" w:rsidRDefault="00784FEA">
      <w:r>
        <w:separator/>
      </w:r>
    </w:p>
  </w:endnote>
  <w:endnote w:type="continuationSeparator" w:id="0">
    <w:p w14:paraId="4B2C5989" w14:textId="77777777" w:rsidR="00784FEA" w:rsidRDefault="00784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8350A" w14:textId="77777777" w:rsidR="00784FEA" w:rsidRDefault="00784FEA">
      <w:r>
        <w:separator/>
      </w:r>
    </w:p>
  </w:footnote>
  <w:footnote w:type="continuationSeparator" w:id="0">
    <w:p w14:paraId="328CC783" w14:textId="77777777" w:rsidR="00784FEA" w:rsidRDefault="00784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4"/>
  </w:num>
  <w:num w:numId="5">
    <w:abstractNumId w:val="17"/>
  </w:num>
  <w:num w:numId="6">
    <w:abstractNumId w:val="7"/>
  </w:num>
  <w:num w:numId="7">
    <w:abstractNumId w:val="12"/>
  </w:num>
  <w:num w:numId="8">
    <w:abstractNumId w:val="18"/>
  </w:num>
  <w:num w:numId="9">
    <w:abstractNumId w:val="10"/>
  </w:num>
  <w:num w:numId="10">
    <w:abstractNumId w:val="25"/>
  </w:num>
  <w:num w:numId="11">
    <w:abstractNumId w:val="13"/>
  </w:num>
  <w:num w:numId="12">
    <w:abstractNumId w:val="19"/>
  </w:num>
  <w:num w:numId="13">
    <w:abstractNumId w:val="8"/>
  </w:num>
  <w:num w:numId="14">
    <w:abstractNumId w:val="24"/>
  </w:num>
  <w:num w:numId="15">
    <w:abstractNumId w:val="4"/>
  </w:num>
  <w:num w:numId="16">
    <w:abstractNumId w:val="20"/>
  </w:num>
  <w:num w:numId="17">
    <w:abstractNumId w:val="11"/>
  </w:num>
  <w:num w:numId="18">
    <w:abstractNumId w:val="1"/>
  </w:num>
  <w:num w:numId="19">
    <w:abstractNumId w:val="2"/>
  </w:num>
  <w:num w:numId="20">
    <w:abstractNumId w:val="0"/>
  </w:num>
  <w:num w:numId="21">
    <w:abstractNumId w:val="9"/>
  </w:num>
  <w:num w:numId="22">
    <w:abstractNumId w:val="6"/>
  </w:num>
  <w:num w:numId="23">
    <w:abstractNumId w:val="21"/>
  </w:num>
  <w:num w:numId="24">
    <w:abstractNumId w:val="5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64B2"/>
    <w:rsid w:val="001313DC"/>
    <w:rsid w:val="0015597A"/>
    <w:rsid w:val="00164BA5"/>
    <w:rsid w:val="001652AF"/>
    <w:rsid w:val="00166E88"/>
    <w:rsid w:val="001670C8"/>
    <w:rsid w:val="0017126A"/>
    <w:rsid w:val="00177898"/>
    <w:rsid w:val="001822C8"/>
    <w:rsid w:val="001830CB"/>
    <w:rsid w:val="001921AB"/>
    <w:rsid w:val="001961D5"/>
    <w:rsid w:val="001F009C"/>
    <w:rsid w:val="00207175"/>
    <w:rsid w:val="00213D66"/>
    <w:rsid w:val="002321E9"/>
    <w:rsid w:val="0023581C"/>
    <w:rsid w:val="00256D81"/>
    <w:rsid w:val="00286D4B"/>
    <w:rsid w:val="00290F86"/>
    <w:rsid w:val="002A3E5E"/>
    <w:rsid w:val="002D5FAA"/>
    <w:rsid w:val="002E5F99"/>
    <w:rsid w:val="002E6BF6"/>
    <w:rsid w:val="002F1EDA"/>
    <w:rsid w:val="00306B8A"/>
    <w:rsid w:val="00313818"/>
    <w:rsid w:val="00346BF4"/>
    <w:rsid w:val="003674F1"/>
    <w:rsid w:val="003E028B"/>
    <w:rsid w:val="0042198C"/>
    <w:rsid w:val="004646C4"/>
    <w:rsid w:val="004A2195"/>
    <w:rsid w:val="004C2E94"/>
    <w:rsid w:val="004E036E"/>
    <w:rsid w:val="004E4E75"/>
    <w:rsid w:val="00507449"/>
    <w:rsid w:val="00515CE5"/>
    <w:rsid w:val="00546B0E"/>
    <w:rsid w:val="00551198"/>
    <w:rsid w:val="00557805"/>
    <w:rsid w:val="00582358"/>
    <w:rsid w:val="005918CA"/>
    <w:rsid w:val="00591F0E"/>
    <w:rsid w:val="005B62A4"/>
    <w:rsid w:val="005C6B1C"/>
    <w:rsid w:val="005F56F3"/>
    <w:rsid w:val="00636524"/>
    <w:rsid w:val="00641B39"/>
    <w:rsid w:val="00652281"/>
    <w:rsid w:val="00653839"/>
    <w:rsid w:val="00655FF7"/>
    <w:rsid w:val="00683A06"/>
    <w:rsid w:val="00686E67"/>
    <w:rsid w:val="00697E21"/>
    <w:rsid w:val="006B44D2"/>
    <w:rsid w:val="007030D7"/>
    <w:rsid w:val="0070489E"/>
    <w:rsid w:val="00723BE4"/>
    <w:rsid w:val="00724546"/>
    <w:rsid w:val="00741639"/>
    <w:rsid w:val="007432D0"/>
    <w:rsid w:val="00750A99"/>
    <w:rsid w:val="00784FEA"/>
    <w:rsid w:val="007A588B"/>
    <w:rsid w:val="007A7346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625C2"/>
    <w:rsid w:val="00870EAA"/>
    <w:rsid w:val="00880616"/>
    <w:rsid w:val="00887FE1"/>
    <w:rsid w:val="00890858"/>
    <w:rsid w:val="008A0F3E"/>
    <w:rsid w:val="008A5076"/>
    <w:rsid w:val="008B496B"/>
    <w:rsid w:val="008B7BB5"/>
    <w:rsid w:val="008F59E0"/>
    <w:rsid w:val="008F64FA"/>
    <w:rsid w:val="0091752A"/>
    <w:rsid w:val="00934941"/>
    <w:rsid w:val="0096079A"/>
    <w:rsid w:val="009763DD"/>
    <w:rsid w:val="00991BB3"/>
    <w:rsid w:val="009A707C"/>
    <w:rsid w:val="009C630F"/>
    <w:rsid w:val="009C65D0"/>
    <w:rsid w:val="00A14B8C"/>
    <w:rsid w:val="00A22E93"/>
    <w:rsid w:val="00A27493"/>
    <w:rsid w:val="00A64DA7"/>
    <w:rsid w:val="00A969CF"/>
    <w:rsid w:val="00A96B46"/>
    <w:rsid w:val="00AF2CB6"/>
    <w:rsid w:val="00B22E6C"/>
    <w:rsid w:val="00B3105D"/>
    <w:rsid w:val="00B654AA"/>
    <w:rsid w:val="00BA0701"/>
    <w:rsid w:val="00BA57FE"/>
    <w:rsid w:val="00BA6C75"/>
    <w:rsid w:val="00BB4B5D"/>
    <w:rsid w:val="00BF1A94"/>
    <w:rsid w:val="00BF563E"/>
    <w:rsid w:val="00BF5A5D"/>
    <w:rsid w:val="00C427E8"/>
    <w:rsid w:val="00C61965"/>
    <w:rsid w:val="00C70B68"/>
    <w:rsid w:val="00C76593"/>
    <w:rsid w:val="00C83146"/>
    <w:rsid w:val="00C95E29"/>
    <w:rsid w:val="00C97632"/>
    <w:rsid w:val="00CA0EDE"/>
    <w:rsid w:val="00CA517E"/>
    <w:rsid w:val="00CA6C99"/>
    <w:rsid w:val="00D86845"/>
    <w:rsid w:val="00D969AD"/>
    <w:rsid w:val="00DB70A8"/>
    <w:rsid w:val="00DD4F7F"/>
    <w:rsid w:val="00DE2153"/>
    <w:rsid w:val="00DE4B04"/>
    <w:rsid w:val="00DE52C9"/>
    <w:rsid w:val="00DE5FE7"/>
    <w:rsid w:val="00DF3AF6"/>
    <w:rsid w:val="00E91488"/>
    <w:rsid w:val="00EA68CE"/>
    <w:rsid w:val="00EB49CD"/>
    <w:rsid w:val="00F02978"/>
    <w:rsid w:val="00F11E9F"/>
    <w:rsid w:val="00F37337"/>
    <w:rsid w:val="00F411FD"/>
    <w:rsid w:val="00F41E9D"/>
    <w:rsid w:val="00F66DBA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3B2AAB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56F3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7281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АИС Расписание университета</dc:title>
  <dc:subject>Методы и средства проектирования информационных систем и технологий</dc:subject>
  <dc:creator>AlexR</dc:creator>
  <cp:keywords/>
  <dc:description/>
  <cp:lastModifiedBy>Denis Blinov</cp:lastModifiedBy>
  <cp:revision>8</cp:revision>
  <dcterms:created xsi:type="dcterms:W3CDTF">2026-10-27T12:11:00Z</dcterms:created>
  <dcterms:modified xsi:type="dcterms:W3CDTF">2026-10-27T14:52:00Z</dcterms:modified>
</cp:coreProperties>
</file>