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с отступом"/>
        <w:rPr>
          <w:b w:val="1"/>
          <w:bCs w:val="1"/>
          <w:sz w:val="22"/>
          <w:szCs w:val="22"/>
        </w:rPr>
      </w:pP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Федеральное государственное бюджетное образовательное учреждение 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высшего профессионального образования</w:t>
      </w:r>
    </w:p>
    <w:p>
      <w:pPr>
        <w:pStyle w:val="Обычный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«Московский государственный технический университет имени 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 Баумана»</w:t>
      </w:r>
    </w:p>
    <w:p>
      <w:pPr>
        <w:pStyle w:val="Обычный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МГТУ им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Баумана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sz w:val="28"/>
          <w:szCs w:val="28"/>
        </w:rPr>
      </w:pPr>
      <w:r>
        <w:rPr>
          <w:b w:val="1"/>
          <w:bCs w:val="1"/>
          <w:caps w:val="1"/>
          <w:sz w:val="28"/>
          <w:szCs w:val="28"/>
        </w:rPr>
        <w:drawing>
          <wp:inline distT="0" distB="0" distL="0" distR="0">
            <wp:extent cx="989331" cy="1139743"/>
            <wp:effectExtent l="0" t="0" r="0" b="0"/>
            <wp:docPr id="1073741825" name="officeArt object" descr="Герб МГТУ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Герб МГТУ.JPG" descr="Герб МГТУ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31" cy="1139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      ИУ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         ИУ</w:t>
      </w:r>
      <w:r>
        <w:rPr>
          <w:sz w:val="28"/>
          <w:szCs w:val="28"/>
          <w:rtl w:val="0"/>
          <w:lang w:val="ru-RU"/>
        </w:rPr>
        <w:t>5</w:t>
      </w:r>
    </w:p>
    <w:p>
      <w:pPr>
        <w:pStyle w:val="Обычный"/>
        <w:rPr>
          <w:b w:val="1"/>
          <w:bCs w:val="1"/>
        </w:rPr>
      </w:pPr>
    </w:p>
    <w:p>
      <w:pPr>
        <w:pStyle w:val="Обычный"/>
        <w:jc w:val="center"/>
        <w:rPr>
          <w:sz w:val="40"/>
          <w:szCs w:val="40"/>
        </w:rPr>
      </w:pPr>
    </w:p>
    <w:p>
      <w:pPr>
        <w:pStyle w:val="Обычный"/>
        <w:jc w:val="center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ru-RU"/>
        </w:rPr>
        <w:t xml:space="preserve">Отчет по лабораторной работе № </w:t>
      </w:r>
      <w:r>
        <w:rPr>
          <w:b w:val="1"/>
          <w:bCs w:val="1"/>
          <w:sz w:val="40"/>
          <w:szCs w:val="40"/>
          <w:u w:val="single"/>
          <w:rtl w:val="0"/>
          <w:lang w:val="ru-RU"/>
        </w:rPr>
        <w:t>4</w:t>
      </w: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sz w:val="24"/>
          <w:szCs w:val="24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Студент        </w:t>
      </w: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Группа          ИУ</w:t>
      </w:r>
      <w:r>
        <w:rPr>
          <w:sz w:val="28"/>
          <w:szCs w:val="28"/>
          <w:rtl w:val="0"/>
          <w:lang w:val="ru-RU"/>
        </w:rPr>
        <w:t>5-32</w:t>
      </w:r>
    </w:p>
    <w:p>
      <w:pPr>
        <w:pStyle w:val="Обычный"/>
        <w:jc w:val="center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Название предмета   БКИТ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ind w:left="360" w:firstLine="0"/>
        <w:jc w:val="center"/>
        <w:rPr>
          <w:b w:val="1"/>
          <w:bCs w:val="1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Руководитель 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Гапанюк Ю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Е</w:t>
      </w:r>
      <w:r>
        <w:rPr>
          <w:sz w:val="28"/>
          <w:szCs w:val="28"/>
          <w:rtl w:val="0"/>
          <w:lang w:val="ru-RU"/>
        </w:rPr>
        <w:t>.</w:t>
        <w:tab/>
        <w:t xml:space="preserve">                  __________________       </w:t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 xml:space="preserve"> </w:t>
        <w:tab/>
        <w:t xml:space="preserve">       дата                                                 подпись</w:t>
      </w:r>
    </w:p>
    <w:p>
      <w:pPr>
        <w:pStyle w:val="Обычный"/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</w:p>
    <w:p>
      <w:pPr>
        <w:pStyle w:val="Обычный"/>
        <w:rPr>
          <w:sz w:val="28"/>
          <w:szCs w:val="28"/>
        </w:rPr>
      </w:pPr>
    </w:p>
    <w:p>
      <w:pPr>
        <w:pStyle w:val="Обычный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Гаджиев 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</w:rPr>
        <w:tab/>
        <w:tab/>
        <w:t xml:space="preserve">        __________________</w:t>
        <w:tab/>
        <w:tab/>
        <w:t>______________</w:t>
      </w:r>
    </w:p>
    <w:p>
      <w:pPr>
        <w:pStyle w:val="Обычный"/>
      </w:pPr>
      <w:r>
        <w:rPr>
          <w:rtl w:val="0"/>
        </w:rPr>
        <w:t xml:space="preserve">             </w:t>
        <w:tab/>
        <w:tab/>
        <w:tab/>
        <w:tab/>
        <w:tab/>
        <w:tab/>
        <w:t xml:space="preserve">       дата                                                  подпись</w:t>
      </w: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  <w:rPr>
          <w:sz w:val="22"/>
          <w:szCs w:val="22"/>
        </w:rPr>
      </w:pPr>
    </w:p>
    <w:p>
      <w:pPr>
        <w:pStyle w:val="Основной текст с отступом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Задание</w:t>
      </w:r>
    </w:p>
    <w:p>
      <w:pPr>
        <w:pStyle w:val="Обычный"/>
      </w:pPr>
    </w:p>
    <w:p>
      <w:pPr>
        <w:pStyle w:val="Обычный"/>
        <w:ind w:firstLine="3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Разработать программу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реализующую работу с файлами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4"/>
          <w:szCs w:val="24"/>
          <w:rtl w:val="0"/>
          <w:lang w:val="en-US"/>
        </w:rPr>
        <w:t>Windows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Forms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 языке </w:t>
      </w:r>
      <w:r>
        <w:rPr>
          <w:rFonts w:ascii="Times New Roman" w:hAnsi="Times New Roman"/>
          <w:sz w:val="24"/>
          <w:szCs w:val="24"/>
          <w:rtl w:val="0"/>
          <w:lang w:val="en-US"/>
        </w:rPr>
        <w:t>C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#.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желанию вместо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Windows Forms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возможно использование </w:t>
      </w:r>
      <w:r>
        <w:rPr>
          <w:rFonts w:ascii="Times New Roman" w:hAnsi="Times New Roman"/>
          <w:sz w:val="24"/>
          <w:szCs w:val="24"/>
          <w:rtl w:val="0"/>
          <w:lang w:val="en-US"/>
        </w:rPr>
        <w:t>WPF.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Добавить кнопку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реализующую функцию чтения файла в список слов </w:t>
      </w:r>
      <w:r>
        <w:rPr>
          <w:rFonts w:ascii="Times New Roman" w:hAnsi="Times New Roman"/>
          <w:sz w:val="24"/>
          <w:szCs w:val="24"/>
          <w:rtl w:val="0"/>
          <w:lang w:val="ru-RU"/>
        </w:rPr>
        <w:t>List&lt;string&gt;.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выбора имени файла используется класс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OpenFileDialog,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который открывает диалоговое окно с выбором файла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Ограничить выбор только файлами с расширением «</w:t>
      </w:r>
      <w:r>
        <w:rPr>
          <w:rFonts w:ascii="Times New Roman" w:hAnsi="Times New Roman"/>
          <w:sz w:val="24"/>
          <w:szCs w:val="24"/>
          <w:rtl w:val="0"/>
          <w:lang w:val="en-US"/>
        </w:rPr>
        <w:t>.txt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чтения из файла рекомендуется использовать статический метод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ReadAllText()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>File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пространство имен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System.IO).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Содержимое файла считывается методом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ReadAllText()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виде одной строки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далее делится на слова с использованием метода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Split()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string.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Слова сохраняются в список </w:t>
      </w:r>
      <w:r>
        <w:rPr>
          <w:rFonts w:ascii="Times New Roman" w:hAnsi="Times New Roman"/>
          <w:sz w:val="24"/>
          <w:szCs w:val="24"/>
          <w:rtl w:val="0"/>
          <w:lang w:val="ru-RU"/>
        </w:rPr>
        <w:t>List&lt;string&gt;.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сохранении слов в список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List&lt;string&gt;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дубликаты слов не записываются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Для проверки наличия слова в списке используется метод </w:t>
      </w:r>
      <w:r>
        <w:rPr>
          <w:rFonts w:ascii="Times New Roman" w:hAnsi="Times New Roman"/>
          <w:sz w:val="24"/>
          <w:szCs w:val="24"/>
          <w:rtl w:val="0"/>
          <w:lang w:val="en-US"/>
        </w:rPr>
        <w:t>Contains</w:t>
      </w:r>
      <w:r>
        <w:rPr>
          <w:rFonts w:ascii="Times New Roman" w:hAnsi="Times New Roman"/>
          <w:sz w:val="24"/>
          <w:szCs w:val="24"/>
          <w:rtl w:val="0"/>
          <w:lang w:val="ru-RU"/>
        </w:rPr>
        <w:t>().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Вычислить время загрузки и сохранения в список с использованием 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>Stopwatch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пространство имен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System.Diagnostics).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Вычисленное время вывести на форму в поле ввода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(TextBox)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надпись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(Label).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Добавить на форму поле ввода для поиска слова и кнопку поиска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нажатии на кнопку поиска осуществлять поиск введенного слова в списке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Слово считается найденным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если оно входит в элемент списка как подстрока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метод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Contains()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класса </w:t>
      </w:r>
      <w:r>
        <w:rPr>
          <w:rFonts w:ascii="Times New Roman" w:hAnsi="Times New Roman"/>
          <w:sz w:val="24"/>
          <w:szCs w:val="24"/>
          <w:rtl w:val="0"/>
          <w:lang w:val="en-US"/>
        </w:rPr>
        <w:t>string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Добавить на форму список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(ListBox).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Найденные слова выводить в список с использованием метода «название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.Items.Add()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Вызовы метода «название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.Items.Add()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 должны находится между вызовами методов «название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.BeginUpdate()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 и «название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списка</w:t>
      </w:r>
      <w:r>
        <w:rPr>
          <w:rFonts w:ascii="Times New Roman" w:hAnsi="Times New Roman"/>
          <w:sz w:val="24"/>
          <w:szCs w:val="24"/>
          <w:rtl w:val="0"/>
          <w:lang w:val="ru-RU"/>
        </w:rPr>
        <w:t>. EndUpdate()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Абзац списка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Вычислить время поиска с использованием класса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Stopwatch.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Вычисленное время вывести на форму в поле ввода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(TextBox)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или надпись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(Label).</w:t>
      </w:r>
    </w:p>
    <w:p>
      <w:pPr>
        <w:pStyle w:val="Обычный"/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 программы</w:t>
      </w:r>
    </w:p>
    <w:p>
      <w:pPr>
        <w:pStyle w:val="Обычный"/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System.Collections.Generic;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System.ComponentModel;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System.Data;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System.Drawing;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System.Linq;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System.Text;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System.Threading.Tasks;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System.Windows.Forms;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System.IO;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System.Diagnostics;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namespace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Lab_4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partial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Form1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: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Form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Form1()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InitializeComponent();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words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Form1_Load(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button1_Click(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chosefile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OpenFileDialog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chosefile.Filter =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текстовые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файлы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|*.txt"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(chosefile.ShowDialog() ==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DialogResult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.OK)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button2.Enabled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textBox2.Enabled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true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time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time.Start();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text =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File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.ReadAllText(chosefile.FileName);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char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[] sep = {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 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'.'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','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'!'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'?'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'/'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'\t'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'\n'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};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[] WordInText = text.Split(sep);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WordInText)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 = str.Trim();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(!words.Contains(temp))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    words.Add(temp);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time.Stop();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textBox1.Text = time.Elapsed.ToString();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Выберите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файл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en-US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label1_Click(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textBox2_TextChanged(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button2_Click(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 = textBox2.Text.Trim();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(!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.IsNullOrWhiteSpace(word) &amp;&amp; words.Count &gt; 0)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wordUpper = word.ToUpper();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&gt; tempWords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List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&gt;();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time =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new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Stopwatch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time.Start();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words)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(str.ToUpper().Contains(wordUpper))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    tempWords.Add(str);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time.Stop();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textBox3.Text = time.Elapsed.ToString();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listBox1.BeginUpdate();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listBox1.Items.Clear();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foreach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str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tempWords)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     listBox1.Items.Add(str);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   listBox1.EndUpdate();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ru-RU"/>
        </w:rPr>
        <w:t>else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   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ru-RU"/>
        </w:rPr>
        <w:t>MessageBox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.Show(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Введите слово для поиска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rtl w:val="0"/>
          <w:lang w:val="ru-RU"/>
        </w:rPr>
        <w:t>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);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>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private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label2_Click(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object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sender,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rtl w:val="0"/>
          <w:lang w:val="en-US"/>
        </w:rPr>
        <w:t>EventArgs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e)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en-US"/>
        </w:rPr>
        <w:t xml:space="preserve">       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{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 xml:space="preserve">    }</w:t>
      </w:r>
    </w:p>
    <w:p>
      <w:pPr>
        <w:pStyle w:val="Обычный"/>
        <w:rPr>
          <w:rFonts w:ascii="Consolas" w:cs="Consolas" w:hAnsi="Consolas" w:eastAsia="Consolas"/>
          <w:color w:val="000000"/>
          <w:sz w:val="19"/>
          <w:szCs w:val="19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rtl w:val="0"/>
          <w:lang w:val="ru-RU"/>
        </w:rPr>
        <w:t>}</w:t>
      </w:r>
    </w:p>
    <w:p>
      <w:pPr>
        <w:pStyle w:val="Обычный"/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работы программы</w:t>
      </w:r>
    </w:p>
    <w:p>
      <w:pPr>
        <w:pStyle w:val="Обычный"/>
      </w:pPr>
    </w:p>
    <w:p>
      <w:pPr>
        <w:pStyle w:val="Обычный"/>
      </w:pPr>
      <w:r>
        <w:drawing>
          <wp:inline distT="0" distB="0" distL="0" distR="0">
            <wp:extent cx="3086100" cy="36004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600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бычный"/>
        <w:rPr>
          <w:sz w:val="22"/>
          <w:szCs w:val="22"/>
          <w:lang w:val="en-US"/>
        </w:rPr>
      </w:pPr>
    </w:p>
    <w:p>
      <w:pPr>
        <w:pStyle w:val="Заголовок 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Диаграмма классов</w:t>
      </w:r>
    </w:p>
    <w:p>
      <w:pPr>
        <w:pStyle w:val="Заголовок 1"/>
      </w:pPr>
      <w:r>
        <w:drawing>
          <wp:inline distT="0" distB="0" distL="0" distR="0">
            <wp:extent cx="3295650" cy="49149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1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7"/>
      <w:footerReference w:type="default" r:id="rId8"/>
      <w:pgSz w:w="11900" w:h="16840" w:orient="portrait"/>
      <w:pgMar w:top="719" w:right="850" w:bottom="902" w:left="120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2"/>
  </w:abstractNum>
  <w:abstractNum w:abstractNumId="1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16"/>
        </w:tabs>
        <w:ind w:left="1428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24"/>
        </w:tabs>
        <w:ind w:left="21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32"/>
        </w:tabs>
        <w:ind w:left="284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40"/>
        </w:tabs>
        <w:ind w:left="3552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248"/>
        </w:tabs>
        <w:ind w:left="42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4956"/>
        </w:tabs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664"/>
        </w:tabs>
        <w:ind w:left="56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372"/>
        </w:tabs>
        <w:ind w:left="6384" w:hanging="2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сновной текст с отступом">
    <w:name w:val="Основной текст с отступом"/>
    <w:next w:val="Основной текст с отступо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Абзац списка">
    <w:name w:val="Абзац списка"/>
    <w:next w:val="Абзац спи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