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Friday Zoom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Benchmark Commercial AI product for Medical Imaging Services Provider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Zichen Li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Zichen Li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</w:t>
      </w:r>
      <w:r w:rsidDel="00000000" w:rsidR="00000000" w:rsidRPr="00000000">
        <w:rPr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/09/2022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11:00am - 11:30am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Bronte, Kiran, Benjamin, Andersen, Zichen, Cailin</w:t>
      </w:r>
      <w:r w:rsidDel="00000000" w:rsidR="00000000" w:rsidRPr="00000000">
        <w:rPr>
          <w:rtl w:val="0"/>
        </w:rPr>
        <w:t xml:space="preserve">, Zheyuan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Agenda Item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Description/ Comments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Decision/Action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Who?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Review the feedback from clients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Make the plan for the next few days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in progress?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the report guidelines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the librarian to collect data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searching for the relevant articles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structure of work is 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to be completed before the next meeting?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Keep doing comparison studies for tech team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Keep evaluating UX for any other medical imaging AI products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472c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…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b4c6e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4190.0" w:type="dxa"/>
      <w:jc w:val="center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7104"/>
      <w:gridCol w:w="7086"/>
      <w:tblGridChange w:id="0">
        <w:tblGrid>
          <w:gridCol w:w="7104"/>
          <w:gridCol w:w="7086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44.0" w:type="dxa"/>
            <w:left w:w="115.0" w:type="dxa"/>
            <w:bottom w:w="144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TEAM NAME | DATE</w:t>
          </w:r>
        </w:p>
      </w:tc>
      <w:tc>
        <w:tcPr>
          <w:shd w:fill="auto" w:val="clear"/>
          <w:tcMar>
            <w:top w:w="144.0" w:type="dxa"/>
            <w:left w:w="115.0" w:type="dxa"/>
            <w:bottom w:w="144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4190.0" w:type="dxa"/>
      <w:jc w:val="center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000"/>
    </w:tblPr>
    <w:tblGrid>
      <w:gridCol w:w="7104"/>
      <w:gridCol w:w="7086"/>
      <w:tblGridChange w:id="0">
        <w:tblGrid>
          <w:gridCol w:w="7104"/>
          <w:gridCol w:w="7086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[DATE]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left w:w="115.0" w:type="dxa"/>
            <w:bottom w:w="0.0" w:type="dxa"/>
            <w:right w:w="115.0" w:type="dxa"/>
          </w:tcMar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HAnsi" w:hAnsiTheme="minorHAnsi"/>
      <w:sz w:val="24"/>
      <w:szCs w:val="24"/>
      <w:lang w:bidi="ta-IN" w:eastAsia="en-US" w:val="en-AU"/>
    </w:rPr>
  </w:style>
  <w:style w:type="character" w:styleId="5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footer"/>
    <w:basedOn w:val="1"/>
    <w:link w:val="8"/>
    <w:uiPriority w:val="99"/>
    <w:unhideWhenUsed w:val="1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iPriority w:val="99"/>
    <w:unhideWhenUsed w:val="1"/>
    <w:pPr>
      <w:tabs>
        <w:tab w:val="center" w:pos="4513"/>
        <w:tab w:val="right" w:pos="9026"/>
      </w:tabs>
    </w:pPr>
  </w:style>
  <w:style w:type="paragraph" w:styleId="6">
    <w:name w:val="No Spacing"/>
    <w:uiPriority w:val="1"/>
    <w:qFormat w:val="1"/>
    <w:rPr>
      <w:rFonts w:asciiTheme="minorHAnsi" w:cstheme="minorBidi" w:eastAsiaTheme="minorEastAsia" w:hAnsiTheme="minorHAnsi"/>
      <w:color w:val="44546a" w:themeColor="text2"/>
      <w:sz w:val="20"/>
      <w:szCs w:val="20"/>
      <w:lang w:bidi="ar-SA" w:eastAsia="ja-JP" w:val="en-US"/>
      <w14:textFill>
        <w14:solidFill>
          <w14:schemeClr w14:val="tx2"/>
        </w14:solidFill>
      </w14:textFill>
    </w:rPr>
  </w:style>
  <w:style w:type="character" w:styleId="7" w:customStyle="1">
    <w:name w:val="Header Char"/>
    <w:basedOn w:val="5"/>
    <w:link w:val="3"/>
    <w:uiPriority w:val="99"/>
    <w:qFormat w:val="1"/>
    <w:rPr>
      <w:lang w:val="en-AU"/>
    </w:rPr>
  </w:style>
  <w:style w:type="character" w:styleId="8" w:customStyle="1">
    <w:name w:val="Footer Char"/>
    <w:basedOn w:val="5"/>
    <w:link w:val="2"/>
    <w:uiPriority w:val="99"/>
    <w:rPr>
      <w:lang w:val="en-AU"/>
    </w:rPr>
  </w:style>
  <w:style w:type="table" w:styleId="9" w:customStyle="1">
    <w:name w:val="Grid Table 5 Dark Accent 1"/>
    <w:basedOn w:val="4"/>
    <w:uiPriority w:val="50"/>
    <w:qFormat w:val="1"/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cPr>
        <w:shd w:color="auto" w:fill="b4c6e7" w:themeFill="accent1" w:themeFillTint="000066" w:val="clear"/>
      </w:tcPr>
    </w:tblStylePr>
    <w:tblStylePr w:type="band1Horz"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qckgeWl8TVRvhxjgHkoxHxZuA==">AMUW2mX7PWaaPabpjGdzmMSZ3/7ukMbMjdiP8BxHRoI2rp5t6u7YnJG2nK+tpfRk7YVCnfHGYxHItKKleRL7epuwruxAExkk2mvpyg3RkMrMzb1DdAT3CNBdclM7eKzIZmnKNVZ9C7E5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7E182FE9CC5D4590BD6061858514BB73</vt:lpwstr>
  </property>
</Properties>
</file>