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b3jn4f8iq7e" w:id="0"/>
      <w:bookmarkEnd w:id="0"/>
      <w:r w:rsidDel="00000000" w:rsidR="00000000" w:rsidRPr="00000000">
        <w:rPr>
          <w:rtl w:val="0"/>
        </w:rPr>
        <w:t xml:space="preserve">Technical Systematic Review Articles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Retrieved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qXR and CAD4TB - Kiran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Tuberculosis detection from chest x-rays for triaging in a high tuberculosis-burden setting: an evaluation of five artificial intelligence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https://www.thelancet.com/journals/landig/article/PIIS2589-7500(21)00116-3/fulltext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Chest x-ray analysis with deep learning-based software as a triage test for pulmonary tuberculosis: a prospective study of diagnostic accuracy for culture-confirmed disease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https://www.thelancet.com/journals/landig/article/PIIS2589-7500(20)30221-1/fulltext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- 2, irrelevant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artificial intelligence to read chest radiographs for tuberculosis detection: A multi-site evaluation of the diagnostic accuracy of three deep learning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https://www.ncbi.nlm.nih.gov/pmc/articles/PMC6802077/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performance of computer-aided detection digital chest X-ray reading technologies for triage of active Tuberculosis among persons with a history of previous Tuberculosis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https://academic.oup.com/cid/article-lookup/doi/10.1093/cid/ciac679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Chest X-ray Analysis With Deep Learning-Based Software as a Triage Test for Pulmonary Tuberculosis: An Individual Patient Data Meta-Analysis of Diagnostic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https://www.ncbi.nlm.nih.gov/pmc/articles/PMC9049274/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Detection of Tuberculosis based on Deep Learning based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https://www.proquest.com/docview/2513008562/3FFFA7E7A6BA4961PQ/2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- 2, irrelevant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 evaluation of 12 artificial intelligence solutions for the detection of tuberculosis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https://www.proquest.com/docview/2609525298/3FFFA7E7A6BA4961PQ/3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artificial intelligence to read chest radiographs for tuberculosis detection: A multi-site evaluation of the diagnostic accuracy of three deep learning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https://www.proquest.com/docview/2306795231/3FFFA7E7A6BA4961PQ/6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of Qure.ai automatic classifiers against a large annotated database of patients with diverse forms of tuberculosis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https://www.proquest.com/docview/2344551058/3FFFA7E7A6BA4961PQ/8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In-Depth - Landmark Moment As Ai Beats Humans in Reading X-Rays for 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https://www.proquest.com/docview/2583926362/3FFFA7E7A6BA4961PQ/10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qXR and RADIFY - Kiran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Pattern of abnormalities amongst chest X-rays of adults undergoing computer-assisted digital chest X-ray screening for tuberculosis in Peri-Urban Blantyre, Malawi: A cross-sectional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https://onlinelibrary.wiley.com/doi/10.1111/tmi.13658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Identification of Long Non-Coding RNAs Related to Skeletal Muscle Development in Two Rabbit Breeds with Different Growth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https://www.mdpi.com/1422-0067/19/7/2046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 - 2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qXR and InferRead - Zichen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Tuberculosis detection from chest x-rays for triaging in a high tuberculosis-burden setting: an evaluation of five artificial intelligence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https://pubmed.ncbi.nlm.nih.gov/34446265/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Evolution of Machine Learning in Tuberculosis Diagnosis: A Review of Deep Learning-Based Medical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https://www.proquest.com/docview/2711291171/728DE62018CB4295PQ/2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Independent evaluation of 12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artificial intelligence solutions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the detection of tuberculosis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https://www.proquest.com/docview/2609525298/728DE62018CB4295PQ/3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AI technologies close the diagnostic gap in tuberculosis?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Lancet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https://www.thelancet.com/journals/landig/article/PIIS2589-7500(21)00142-4/fulltext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qXR and JLD-02K - Zichen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Evolution of Machine Learning in Tuberculosis Diagnosis: A Review of Deep Learning-Based Medical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https://www.proquest.com/docview/2711291171/728DE62018CB4295PQ/2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qXR and INSIGHT CXR - Andersen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Tuberculosis detection from chest x-rays for triaging in a high tuberculosis-burden setting: an evaluation of five artificial intelligence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https://www.sciencedirect.com/science/article/pii/S2589750021001163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Using artificial intelligence to read chest radiographs for tuberculosis detection: A multi-site evaluation of the diagnostic accuracy of three deep learning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https://www.proquest.com/docview/2306795231/3FFFA7E7A6BA4961PQ/6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Chest X-Ray Analysis with Deep Learning-Based Software as a Triage Test for Pulmonary Tuberculosis: An Individual Patient Data Meta-Analysis of Diagnostic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https://www.ncbi.nlm.nih.gov/pmc/articles/PMC9049274/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Can artificial intelligence (AI) be used to accurately detect tuberculosis (TB) from chest X-rays? An evaluation of five AI products for TB screening and triaging in a high TB burden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Arxiv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https://arxiv.org/abs/2006.05509v3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Diagnostic accuracy of three computer-aided detection systems for detecting pulmonary tuberculosis on chest radiography when used for screening: analysis of an international, multicenter migrants screening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medRxiv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https://www.medrxiv.org/content/10.1101/2022.03.30.22273191v1.full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qXR and ChestEye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64" w:lineRule="auto"/>
              <w:rPr>
                <w:sz w:val="23"/>
                <w:szCs w:val="23"/>
              </w:rPr>
            </w:pPr>
            <w:bookmarkStart w:colFirst="0" w:colLast="0" w:name="_o76mn4b5vipu" w:id="1"/>
            <w:bookmarkEnd w:id="1"/>
            <w:r w:rsidDel="00000000" w:rsidR="00000000" w:rsidRPr="00000000">
              <w:rPr>
                <w:sz w:val="23"/>
                <w:szCs w:val="23"/>
                <w:rtl w:val="0"/>
              </w:rPr>
              <w:t xml:space="preserve">Independent evaluation of 12 artificial intelligence solutions for the detection of tuberculosis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https://www.proquest.com/docview/2609525298/772DC2A380504159PQ/2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>
                <w:sz w:val="22"/>
                <w:szCs w:val="22"/>
              </w:rPr>
            </w:pPr>
            <w:bookmarkStart w:colFirst="0" w:colLast="0" w:name="_hakh2ukbgbgc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Deep learning for chest X-ray analysis: A survey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https://www.sciencedirect.com/science/article/pii/S1361841521001717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Excluded- 2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qXR and VUNO - Andersen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64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VUNO Inks Deal with Samsung Electronics to Embed AI-Powered Algorithms in Samsung’s X-ray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https://www.proquest.com/docview/2547151174?pq-origsite=gscholar&amp;fromopenview=true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Excluded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97.93103448275866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Artificial Intelligence Solutions for Analysis of X-ray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Sage journals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https://journals.sagepub.com/doi/full/10.1177/0846537120941671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Excluded - 2, No comparison and only provide AUR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(or maybe we can keep it)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480"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Added Value of Deep Learning–Based Detection System for Multiple Major Findings on Chest Radiographs: A Randomized Crossover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https://pubs.rsna.org/doi/full/10.1148/radiol.2021202818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Excluded - 2, No comparison and only provide AUR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(or maybe we can keep it)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quest.com/docview/2609525298/728DE62018CB4295PQ/3" TargetMode="External"/><Relationship Id="rId22" Type="http://schemas.openxmlformats.org/officeDocument/2006/relationships/hyperlink" Target="https://www.proquest.com/docview/2711291171/728DE62018CB4295PQ/2" TargetMode="External"/><Relationship Id="rId21" Type="http://schemas.openxmlformats.org/officeDocument/2006/relationships/hyperlink" Target="https://www.thelancet.com/journals/landig/article/PIIS2589-7500(21)00142-4/fulltext" TargetMode="External"/><Relationship Id="rId24" Type="http://schemas.openxmlformats.org/officeDocument/2006/relationships/hyperlink" Target="https://www.proquest.com/docview/2306795231/3FFFA7E7A6BA4961PQ/6" TargetMode="External"/><Relationship Id="rId23" Type="http://schemas.openxmlformats.org/officeDocument/2006/relationships/hyperlink" Target="https://www.sciencedirect.com/science/article/pii/S258975002100116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ademic.oup.com/cid/article-lookup/doi/10.1093/cid/ciac679" TargetMode="External"/><Relationship Id="rId26" Type="http://schemas.openxmlformats.org/officeDocument/2006/relationships/hyperlink" Target="https://arxiv.org/abs/2006.05509v3" TargetMode="External"/><Relationship Id="rId25" Type="http://schemas.openxmlformats.org/officeDocument/2006/relationships/hyperlink" Target="https://www.ncbi.nlm.nih.gov/pmc/articles/PMC9049274/" TargetMode="External"/><Relationship Id="rId28" Type="http://schemas.openxmlformats.org/officeDocument/2006/relationships/hyperlink" Target="https://www.proquest.com/docview/2609525298/772DC2A380504159PQ/2" TargetMode="External"/><Relationship Id="rId27" Type="http://schemas.openxmlformats.org/officeDocument/2006/relationships/hyperlink" Target="https://www.medrxiv.org/content/10.1101/2022.03.30.22273191v1.ful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lancet.com/journals/landig/article/PIIS2589-7500(21)00116-3/fulltext" TargetMode="External"/><Relationship Id="rId29" Type="http://schemas.openxmlformats.org/officeDocument/2006/relationships/hyperlink" Target="https://www.proquest.com/docview/2547151174?pq-origsite=gscholar&amp;fromopenview=true" TargetMode="External"/><Relationship Id="rId7" Type="http://schemas.openxmlformats.org/officeDocument/2006/relationships/hyperlink" Target="https://www.thelancet.com/journals/landig/article/PIIS2589-7500(20)30221-1/fulltext" TargetMode="External"/><Relationship Id="rId8" Type="http://schemas.openxmlformats.org/officeDocument/2006/relationships/hyperlink" Target="https://www.ncbi.nlm.nih.gov/pmc/articles/PMC6802077/" TargetMode="External"/><Relationship Id="rId31" Type="http://schemas.openxmlformats.org/officeDocument/2006/relationships/hyperlink" Target="https://pubs.rsna.org/doi/full/10.1148/radiol.2021202818" TargetMode="External"/><Relationship Id="rId30" Type="http://schemas.openxmlformats.org/officeDocument/2006/relationships/hyperlink" Target="https://journals.sagepub.com/doi/full/10.1177/0846537120941671" TargetMode="External"/><Relationship Id="rId11" Type="http://schemas.openxmlformats.org/officeDocument/2006/relationships/hyperlink" Target="https://www.proquest.com/docview/2513008562/3FFFA7E7A6BA4961PQ/2" TargetMode="External"/><Relationship Id="rId10" Type="http://schemas.openxmlformats.org/officeDocument/2006/relationships/hyperlink" Target="https://www.ncbi.nlm.nih.gov/pmc/articles/PMC9049274/" TargetMode="External"/><Relationship Id="rId13" Type="http://schemas.openxmlformats.org/officeDocument/2006/relationships/hyperlink" Target="https://www.proquest.com/docview/2306795231/3FFFA7E7A6BA4961PQ/6" TargetMode="External"/><Relationship Id="rId12" Type="http://schemas.openxmlformats.org/officeDocument/2006/relationships/hyperlink" Target="https://www.proquest.com/docview/2609525298/3FFFA7E7A6BA4961PQ/3" TargetMode="External"/><Relationship Id="rId15" Type="http://schemas.openxmlformats.org/officeDocument/2006/relationships/hyperlink" Target="https://www.proquest.com/docview/2583926362/3FFFA7E7A6BA4961PQ/10" TargetMode="External"/><Relationship Id="rId14" Type="http://schemas.openxmlformats.org/officeDocument/2006/relationships/hyperlink" Target="https://www.proquest.com/docview/2344551058/3FFFA7E7A6BA4961PQ/8" TargetMode="External"/><Relationship Id="rId17" Type="http://schemas.openxmlformats.org/officeDocument/2006/relationships/hyperlink" Target="https://www.mdpi.com/1422-0067/19/7/2046" TargetMode="External"/><Relationship Id="rId16" Type="http://schemas.openxmlformats.org/officeDocument/2006/relationships/hyperlink" Target="https://onlinelibrary.wiley.com/doi/10.1111/tmi.13658" TargetMode="External"/><Relationship Id="rId19" Type="http://schemas.openxmlformats.org/officeDocument/2006/relationships/hyperlink" Target="https://www.proquest.com/docview/2711291171/728DE62018CB4295PQ/2" TargetMode="External"/><Relationship Id="rId18" Type="http://schemas.openxmlformats.org/officeDocument/2006/relationships/hyperlink" Target="https://pubmed.ncbi.nlm.nih.gov/344462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