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integration of artificial intelligence in medical imaging practice: Perspectives of African radiographers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Bias: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Survey targets only African radiographers instead of considering the radiological community as a whole.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Size: 1020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Confidence interval: 95%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Demographics: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69.6% male.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 20-29 37.8%, 30-39 38%.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28 African countries, mostly Nigeria.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6.3% of the participants have competent programming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61.3% understand the basic concept. The rest not at all.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84.9% believe that AI will improve radiological practice.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61.3% think AI will take African radiographers’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76.4% think AI will change the role of radiographers leading on to extended practices.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92.5%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further training for them to fit in this trend.</w:t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Correlations (Spearman's rank-order):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positive correlation between attitude toward AI and age. 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0.83, P = 0.008.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positive correlation between attitude toward AI and year of practice. 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0.108, P = 0.001.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significant correlation between attitude toward AI and education level. 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0.60, P = 0.345.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correlation between opinion on job security and age. 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0.136, P = 0.001.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correlation between opinion on job security and age. 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0.154, P = 0.01.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correlation between opinion on job security and age. 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0.209, P = 0.001.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Modeling adoption of intelligent agents in medical imaging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Bias: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Small sample size.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Race and ethnicity not recorded.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Size: 322.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Confidential interval: Not mentioned. 95%?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Demographics: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USA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/Canada 25.5%. Internationally.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59.9% men.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65.2% have more than 10 years of experience.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38188" cy="320829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208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Facilitating conditions are positively predicting the intention to use AI.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Facilitating conditions and effort expectancy significantly related.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influence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performance expectancy, effort expectancy, and security.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expectancy positively affects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Intention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expectancy positively affects effort expectancy.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positively affects trust.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guidance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both security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intention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Significantly.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Clinical workflow impact has a negative impact in AI guidance, but a positive impact on trust.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Demographic factors like age, gender, region cause different opinions.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Recommendations: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guidance and clinical workflow impact are important when it comes to implementation.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should consider demographics.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should treat different medical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differently, more personalized.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design should enhance usability and functionality of the system, improve security and trust,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reduce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risk.</w:t>
      </w:r>
    </w:p>
    <w:p w:rsidR="00000000" w:rsidDel="00000000" w:rsidP="00000000" w:rsidRDefault="00000000" w:rsidRPr="00000000" w14:paraId="00000032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Introduction of human-centric AI assistant to aid radiologists for multimodal breast image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Bias: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in Portugal.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Small sample size.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targeting breast imaging.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Size: 45.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Confidential interval: Not mentioned, 95%?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Demographics: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same hospital.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24.4% have 31-40 years of experience, 31.1% have 11-20 years of experience, 26.7 are interns.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medical experience groups demonstrate different scoring regarding assistance set up.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69% acceptance with assistance VS 22% current situation.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82% think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assistants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were well implemented.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80% confidence level with assistant.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86% disagree the system is unnecessarily complex.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83% disagree on the current system.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assistant condition improved SUS items for total disagreement by 86%.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Workflow recognition is important.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Evidence should be provided to the clients.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Investigating the impacting factors for the healthcare professionals to adopt artificial intelligence-based medical diagnosis support system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ASMDSS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Bias: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Chinese radiologists.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Small sample size.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Potential moderators not taken into consideration.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Size: 191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Confidential interval: Not mentioned, 95%?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Demographics: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62.82 Female.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Mainly under 40 years old, under 15 years of working experience.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91.11% medical imaging department.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17135" cy="1678210"/>
            <wp:effectExtent b="0" l="0" r="0" t="0"/>
            <wp:docPr descr="figure 3" id="4" name="image1.png"/>
            <a:graphic>
              <a:graphicData uri="http://schemas.openxmlformats.org/drawingml/2006/picture">
                <pic:pic>
                  <pic:nvPicPr>
                    <pic:cNvPr descr="figure 3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7135" cy="1678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complexity positively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affects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performance expectancy.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innovativeness in 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effort expectancy significantly.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characteristics impact effort expectancy significantly.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Effort expectancy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performance expectancy significantly.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 trust has a significant influence over behavioral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intention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influence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initial trust directly.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Propensity and effort expectancy to trust also impact initial trust.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important to gain clients’ trust.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influence is sometimes underestimated as a factor of influence.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effect of machine learning explanations on user trust for automated diagnosis of COVID-19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Bias: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to mention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enough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demographic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information from the participants.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Medical imaging only aiming to diagnose COVID-19.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Small sample size.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Size: 20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Confidential interval: Not mentioned, 95%?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Demographics: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Evenly distributed work experience.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Doctors find AI models more helpful when no explanations are provided.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Weak explanations do not help the understanding of the results.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specificity of the explanations does not impact the trust.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try to explain the machine learning models to the radiologists.</w:t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0547B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标题 1 字符"/>
    <w:basedOn w:val="a0"/>
    <w:link w:val="1"/>
    <w:uiPriority w:val="9"/>
    <w:rsid w:val="000547B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3">
    <w:name w:val="List Paragraph"/>
    <w:basedOn w:val="a"/>
    <w:uiPriority w:val="34"/>
    <w:qFormat w:val="1"/>
    <w:rsid w:val="00E74777"/>
    <w:pPr>
      <w:ind w:left="720"/>
      <w:contextualSpacing w:val="1"/>
    </w:pPr>
  </w:style>
  <w:style w:type="character" w:styleId="a4">
    <w:name w:val="annotation reference"/>
    <w:basedOn w:val="a0"/>
    <w:uiPriority w:val="99"/>
    <w:semiHidden w:val="1"/>
    <w:unhideWhenUsed w:val="1"/>
    <w:rsid w:val="00BC1D38"/>
    <w:rPr>
      <w:sz w:val="16"/>
      <w:szCs w:val="16"/>
    </w:rPr>
  </w:style>
  <w:style w:type="paragraph" w:styleId="a5">
    <w:name w:val="annotation text"/>
    <w:basedOn w:val="a"/>
    <w:link w:val="a6"/>
    <w:uiPriority w:val="99"/>
    <w:semiHidden w:val="1"/>
    <w:unhideWhenUsed w:val="1"/>
    <w:rsid w:val="00BC1D38"/>
    <w:pPr>
      <w:spacing w:line="240" w:lineRule="auto"/>
    </w:pPr>
    <w:rPr>
      <w:sz w:val="20"/>
      <w:szCs w:val="20"/>
    </w:rPr>
  </w:style>
  <w:style w:type="character" w:styleId="a6" w:customStyle="1">
    <w:name w:val="批注文字 字符"/>
    <w:basedOn w:val="a0"/>
    <w:link w:val="a5"/>
    <w:uiPriority w:val="99"/>
    <w:semiHidden w:val="1"/>
    <w:rsid w:val="00BC1D3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 w:val="1"/>
    <w:unhideWhenUsed w:val="1"/>
    <w:rsid w:val="00BC1D38"/>
    <w:rPr>
      <w:b w:val="1"/>
      <w:bCs w:val="1"/>
    </w:rPr>
  </w:style>
  <w:style w:type="character" w:styleId="a8" w:customStyle="1">
    <w:name w:val="批注主题 字符"/>
    <w:basedOn w:val="a6"/>
    <w:link w:val="a7"/>
    <w:uiPriority w:val="99"/>
    <w:semiHidden w:val="1"/>
    <w:rsid w:val="00BC1D38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e8y9Hk38hV6naEEgfZpd1lh3xg==">AMUW2mV6gmDEOclg2oWPudiVYhSjo0gsFWANJlEFpMr2Ue9R7JlqKy8ccW/s52b2HE1usT783Zf+XjykHb7U6OBww5Wpv020ghTd/vGzIAHRnuA3MRQ+0Ow=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2022-10-10T15:40:00Z</dcterms:created>
  <dc:creator>JingBang</dc:creator>
</cp:coreProperties>
</file>