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4C" w:rsidRDefault="00097A6B">
      <w:r>
        <w:tab/>
      </w:r>
      <w:r>
        <w:tab/>
      </w:r>
      <w:r>
        <w:tab/>
      </w:r>
      <w:r>
        <w:tab/>
      </w:r>
      <w:proofErr w:type="spellStart"/>
      <w:r>
        <w:t>Hadoop</w:t>
      </w:r>
      <w:proofErr w:type="spellEnd"/>
      <w:r>
        <w:t xml:space="preserve"> 2x</w:t>
      </w:r>
    </w:p>
    <w:p w:rsidR="00097A6B" w:rsidRDefault="00097A6B">
      <w:pPr>
        <w:rPr>
          <w:rFonts w:ascii="Arial" w:hAnsi="Arial" w:cs="Arial"/>
          <w:color w:val="474447"/>
          <w:shd w:val="clear" w:color="auto" w:fill="FFFFFF"/>
        </w:rPr>
      </w:pPr>
      <w:proofErr w:type="spellStart"/>
      <w:r>
        <w:rPr>
          <w:rFonts w:ascii="Arial" w:hAnsi="Arial" w:cs="Arial"/>
          <w:color w:val="474447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474447"/>
          <w:shd w:val="clear" w:color="auto" w:fill="FFFFFF"/>
        </w:rPr>
        <w:t xml:space="preserve"> consists of </w:t>
      </w:r>
      <w:proofErr w:type="spellStart"/>
      <w:r>
        <w:rPr>
          <w:rFonts w:ascii="Arial" w:hAnsi="Arial" w:cs="Arial"/>
          <w:color w:val="474447"/>
          <w:shd w:val="clear" w:color="auto" w:fill="FFFFFF"/>
        </w:rPr>
        <w:t>MapReduce</w:t>
      </w:r>
      <w:proofErr w:type="spellEnd"/>
      <w:r>
        <w:rPr>
          <w:rFonts w:ascii="Arial" w:hAnsi="Arial" w:cs="Arial"/>
          <w:color w:val="474447"/>
          <w:shd w:val="clear" w:color="auto" w:fill="FFFFFF"/>
        </w:rPr>
        <w:t xml:space="preserve">, the </w:t>
      </w:r>
      <w:proofErr w:type="spellStart"/>
      <w:r>
        <w:rPr>
          <w:rFonts w:ascii="Arial" w:hAnsi="Arial" w:cs="Arial"/>
          <w:color w:val="474447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474447"/>
          <w:shd w:val="clear" w:color="auto" w:fill="FFFFFF"/>
        </w:rPr>
        <w:t xml:space="preserve"> distributed file system (HDFS) and a number of related projects such as Apache Hive, </w:t>
      </w:r>
      <w:proofErr w:type="spellStart"/>
      <w:r>
        <w:rPr>
          <w:rFonts w:ascii="Arial" w:hAnsi="Arial" w:cs="Arial"/>
          <w:color w:val="474447"/>
          <w:shd w:val="clear" w:color="auto" w:fill="FFFFFF"/>
        </w:rPr>
        <w:t>HBase</w:t>
      </w:r>
      <w:proofErr w:type="spellEnd"/>
      <w:r>
        <w:rPr>
          <w:rFonts w:ascii="Arial" w:hAnsi="Arial" w:cs="Arial"/>
          <w:color w:val="474447"/>
          <w:shd w:val="clear" w:color="auto" w:fill="FFFFFF"/>
        </w:rPr>
        <w:t xml:space="preserve"> and Zookeeper. </w:t>
      </w:r>
      <w:proofErr w:type="spellStart"/>
      <w:r>
        <w:rPr>
          <w:rStyle w:val="Strong"/>
          <w:rFonts w:ascii="Arial" w:hAnsi="Arial" w:cs="Arial"/>
          <w:color w:val="474447"/>
          <w:bdr w:val="none" w:sz="0" w:space="0" w:color="auto" w:frame="1"/>
          <w:shd w:val="clear" w:color="auto" w:fill="FFFFFF"/>
        </w:rPr>
        <w:t>MapReduce</w:t>
      </w:r>
      <w:proofErr w:type="spellEnd"/>
      <w:r>
        <w:rPr>
          <w:rStyle w:val="Strong"/>
          <w:rFonts w:ascii="Arial" w:hAnsi="Arial" w:cs="Arial"/>
          <w:color w:val="474447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Style w:val="Strong"/>
          <w:rFonts w:ascii="Arial" w:hAnsi="Arial" w:cs="Arial"/>
          <w:color w:val="474447"/>
          <w:bdr w:val="none" w:sz="0" w:space="0" w:color="auto" w:frame="1"/>
          <w:shd w:val="clear" w:color="auto" w:fill="FFFFFF"/>
        </w:rPr>
        <w:t>Hadoop</w:t>
      </w:r>
      <w:proofErr w:type="spellEnd"/>
      <w:r>
        <w:rPr>
          <w:rStyle w:val="Strong"/>
          <w:rFonts w:ascii="Arial" w:hAnsi="Arial" w:cs="Arial"/>
          <w:color w:val="474447"/>
          <w:bdr w:val="none" w:sz="0" w:space="0" w:color="auto" w:frame="1"/>
          <w:shd w:val="clear" w:color="auto" w:fill="FFFFFF"/>
        </w:rPr>
        <w:t xml:space="preserve"> distributed file system (HDFS) are the main component of </w:t>
      </w:r>
      <w:proofErr w:type="spellStart"/>
      <w:r>
        <w:rPr>
          <w:rStyle w:val="Strong"/>
          <w:rFonts w:ascii="Arial" w:hAnsi="Arial" w:cs="Arial"/>
          <w:color w:val="474447"/>
          <w:bdr w:val="none" w:sz="0" w:space="0" w:color="auto" w:frame="1"/>
          <w:shd w:val="clear" w:color="auto" w:fill="FFFFFF"/>
        </w:rPr>
        <w:t>Hadoop</w:t>
      </w:r>
      <w:proofErr w:type="spellEnd"/>
      <w:r>
        <w:rPr>
          <w:rStyle w:val="Strong"/>
          <w:rFonts w:ascii="Arial" w:hAnsi="Arial" w:cs="Arial"/>
          <w:color w:val="474447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474447"/>
          <w:shd w:val="clear" w:color="auto" w:fill="FFFFFF"/>
        </w:rPr>
        <w:t> </w:t>
      </w:r>
    </w:p>
    <w:p w:rsidR="00097A6B" w:rsidRPr="00097A6B" w:rsidRDefault="00097A6B" w:rsidP="000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Hadoop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cluster has 3 components:</w:t>
      </w:r>
    </w:p>
    <w:p w:rsidR="00097A6B" w:rsidRPr="00097A6B" w:rsidRDefault="00097A6B" w:rsidP="00097A6B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74447"/>
          <w:sz w:val="24"/>
          <w:szCs w:val="24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Client</w:t>
      </w:r>
    </w:p>
    <w:p w:rsidR="00097A6B" w:rsidRPr="00097A6B" w:rsidRDefault="00097A6B" w:rsidP="00097A6B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74447"/>
          <w:sz w:val="24"/>
          <w:szCs w:val="24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Master</w:t>
      </w:r>
    </w:p>
    <w:p w:rsidR="00097A6B" w:rsidRPr="00097A6B" w:rsidRDefault="00097A6B" w:rsidP="00097A6B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74447"/>
          <w:sz w:val="24"/>
          <w:szCs w:val="24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Slave</w:t>
      </w:r>
    </w:p>
    <w:p w:rsidR="00097A6B" w:rsidRDefault="00097A6B"/>
    <w:p w:rsidR="00097A6B" w:rsidRPr="00097A6B" w:rsidRDefault="00097A6B" w:rsidP="00097A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18994"/>
          <w:sz w:val="30"/>
          <w:szCs w:val="30"/>
          <w:lang w:eastAsia="en-IN"/>
        </w:rPr>
      </w:pPr>
      <w:r w:rsidRPr="00097A6B">
        <w:rPr>
          <w:rFonts w:ascii="Times New Roman" w:eastAsia="Times New Roman" w:hAnsi="Times New Roman" w:cs="Times New Roman"/>
          <w:color w:val="718994"/>
          <w:sz w:val="30"/>
          <w:szCs w:val="30"/>
          <w:lang w:eastAsia="en-IN"/>
        </w:rPr>
        <w:t>Masters:</w:t>
      </w:r>
    </w:p>
    <w:p w:rsidR="00097A6B" w:rsidRDefault="00097A6B" w:rsidP="00097A6B">
      <w:pPr>
        <w:spacing w:after="0" w:line="240" w:lineRule="auto"/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The Masters consists of 3 components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NameNode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, Secondary Node name and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JobTracker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.</w:t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adoop Cluster - Architecture and Componen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adoop Cluster - Architecture and Componen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EJ6D/YAgAA7A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 </w:t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proofErr w:type="spellStart"/>
      <w:r w:rsidRPr="00097A6B">
        <w:rPr>
          <w:rFonts w:ascii="Arial" w:eastAsia="Times New Roman" w:hAnsi="Arial" w:cs="Arial"/>
          <w:b/>
          <w:bCs/>
          <w:color w:val="474447"/>
          <w:sz w:val="24"/>
          <w:szCs w:val="24"/>
          <w:bdr w:val="none" w:sz="0" w:space="0" w:color="auto" w:frame="1"/>
          <w:shd w:val="clear" w:color="auto" w:fill="FFFFFF"/>
          <w:lang w:eastAsia="en-IN"/>
        </w:rPr>
        <w:t>NameNode</w:t>
      </w:r>
      <w:proofErr w:type="spellEnd"/>
      <w:proofErr w:type="gramStart"/>
      <w:r w:rsidRPr="00097A6B">
        <w:rPr>
          <w:rFonts w:ascii="Arial" w:eastAsia="Times New Roman" w:hAnsi="Arial" w:cs="Arial"/>
          <w:b/>
          <w:bCs/>
          <w:color w:val="474447"/>
          <w:sz w:val="24"/>
          <w:szCs w:val="24"/>
          <w:bdr w:val="none" w:sz="0" w:space="0" w:color="auto" w:frame="1"/>
          <w:shd w:val="clear" w:color="auto" w:fill="FFFFFF"/>
          <w:lang w:eastAsia="en-IN"/>
        </w:rPr>
        <w:t>:</w:t>
      </w:r>
      <w:proofErr w:type="gramEnd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NameNode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does NOT store the files but only the file's metadata. </w:t>
      </w:r>
    </w:p>
    <w:p w:rsidR="00097A6B" w:rsidRPr="00097A6B" w:rsidRDefault="00097A6B" w:rsidP="000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NameNode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oversees the health of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DataNode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and coordinates access to the data stored in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DataNode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. </w:t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Name node keeps track of all the file system related information such as to</w:t>
      </w:r>
    </w:p>
    <w:p w:rsidR="00097A6B" w:rsidRPr="00097A6B" w:rsidRDefault="00097A6B" w:rsidP="00097A6B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74447"/>
          <w:sz w:val="24"/>
          <w:szCs w:val="24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Which section of file is saved in which part of the cluster</w:t>
      </w:r>
    </w:p>
    <w:p w:rsidR="00097A6B" w:rsidRPr="00097A6B" w:rsidRDefault="00097A6B" w:rsidP="00097A6B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74447"/>
          <w:sz w:val="24"/>
          <w:szCs w:val="24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Last access time for the files</w:t>
      </w:r>
    </w:p>
    <w:p w:rsidR="00097A6B" w:rsidRDefault="00097A6B" w:rsidP="00097A6B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74447"/>
          <w:sz w:val="24"/>
          <w:szCs w:val="24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User permissions like which user have access to the file</w:t>
      </w:r>
    </w:p>
    <w:p w:rsidR="00097A6B" w:rsidRPr="00097A6B" w:rsidRDefault="00097A6B" w:rsidP="00097A6B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74447"/>
          <w:sz w:val="24"/>
          <w:szCs w:val="24"/>
          <w:lang w:eastAsia="en-IN"/>
        </w:rPr>
      </w:pPr>
    </w:p>
    <w:p w:rsidR="00097A6B" w:rsidRPr="00097A6B" w:rsidRDefault="00097A6B" w:rsidP="000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7A6B">
        <w:rPr>
          <w:rFonts w:ascii="Arial" w:eastAsia="Times New Roman" w:hAnsi="Arial" w:cs="Arial"/>
          <w:b/>
          <w:bCs/>
          <w:color w:val="474447"/>
          <w:sz w:val="24"/>
          <w:szCs w:val="24"/>
          <w:bdr w:val="none" w:sz="0" w:space="0" w:color="auto" w:frame="1"/>
          <w:shd w:val="clear" w:color="auto" w:fill="FFFFFF"/>
          <w:lang w:eastAsia="en-IN"/>
        </w:rPr>
        <w:t>JobTracker</w:t>
      </w:r>
      <w:proofErr w:type="spellEnd"/>
      <w:proofErr w:type="gramStart"/>
      <w:r w:rsidRPr="00097A6B">
        <w:rPr>
          <w:rFonts w:ascii="Arial" w:eastAsia="Times New Roman" w:hAnsi="Arial" w:cs="Arial"/>
          <w:b/>
          <w:bCs/>
          <w:color w:val="474447"/>
          <w:sz w:val="24"/>
          <w:szCs w:val="24"/>
          <w:bdr w:val="none" w:sz="0" w:space="0" w:color="auto" w:frame="1"/>
          <w:shd w:val="clear" w:color="auto" w:fill="FFFFFF"/>
          <w:lang w:eastAsia="en-IN"/>
        </w:rPr>
        <w:t>:</w:t>
      </w:r>
      <w:proofErr w:type="gramEnd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JobTracker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coordinates the parallel processing of data using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MapReduce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. </w:t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b/>
          <w:bCs/>
          <w:color w:val="474447"/>
          <w:sz w:val="24"/>
          <w:szCs w:val="24"/>
          <w:bdr w:val="none" w:sz="0" w:space="0" w:color="auto" w:frame="1"/>
          <w:shd w:val="clear" w:color="auto" w:fill="FFFFFF"/>
          <w:lang w:eastAsia="en-IN"/>
        </w:rPr>
        <w:t>Secondary Name Node</w:t>
      </w:r>
      <w:proofErr w:type="gramStart"/>
      <w:r w:rsidRPr="00097A6B">
        <w:rPr>
          <w:rFonts w:ascii="Arial" w:eastAsia="Times New Roman" w:hAnsi="Arial" w:cs="Arial"/>
          <w:b/>
          <w:bCs/>
          <w:color w:val="474447"/>
          <w:sz w:val="24"/>
          <w:szCs w:val="24"/>
          <w:bdr w:val="none" w:sz="0" w:space="0" w:color="auto" w:frame="1"/>
          <w:shd w:val="clear" w:color="auto" w:fill="FFFFFF"/>
          <w:lang w:eastAsia="en-IN"/>
        </w:rPr>
        <w:t>:</w:t>
      </w:r>
      <w:proofErr w:type="gramEnd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The job of Secondary Node is to contact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NameNode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in a periodic manner after certain time interval(by default 1 hour). </w:t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NameNode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which keeps all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filesystem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metadata in RAM has no capability to process that metadata on to disk. So if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NameNode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crashes, you lose everything in RAM itself and you don't have any backup of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filesystem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. </w:t>
      </w:r>
      <w:r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I</w:t>
      </w:r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t</w:t>
      </w:r>
      <w:r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is </w:t>
      </w:r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contacts</w:t>
      </w:r>
      <w:proofErr w:type="gram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NameNode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in an hour and pulls copy of metadata information out of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NameNode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. It shuffle and merge this information into clean file folder and sent to back again to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NameNode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, while keeping a copy for itself. Hence Secondary Node is not the backup rather it does job of housekeeping. </w:t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In case of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NameNode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failure, saved metadata can rebuild it easily. </w:t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</w:p>
    <w:p w:rsidR="00097A6B" w:rsidRPr="00097A6B" w:rsidRDefault="00097A6B" w:rsidP="00097A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18994"/>
          <w:sz w:val="30"/>
          <w:szCs w:val="30"/>
          <w:lang w:eastAsia="en-IN"/>
        </w:rPr>
      </w:pPr>
      <w:r w:rsidRPr="00097A6B">
        <w:rPr>
          <w:rFonts w:ascii="Times New Roman" w:eastAsia="Times New Roman" w:hAnsi="Times New Roman" w:cs="Times New Roman"/>
          <w:color w:val="718994"/>
          <w:sz w:val="30"/>
          <w:szCs w:val="30"/>
          <w:lang w:eastAsia="en-IN"/>
        </w:rPr>
        <w:t>Slaves:</w:t>
      </w:r>
    </w:p>
    <w:p w:rsidR="00097A6B" w:rsidRPr="00097A6B" w:rsidRDefault="00097A6B" w:rsidP="000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Slave nodes are the majority of machines in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Hadoop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Cluster and are responsible to</w:t>
      </w:r>
    </w:p>
    <w:p w:rsidR="00097A6B" w:rsidRPr="00097A6B" w:rsidRDefault="00097A6B" w:rsidP="00097A6B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74447"/>
          <w:sz w:val="24"/>
          <w:szCs w:val="24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Store the data</w:t>
      </w:r>
    </w:p>
    <w:p w:rsidR="00097A6B" w:rsidRPr="00097A6B" w:rsidRDefault="00097A6B" w:rsidP="00097A6B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74447"/>
          <w:sz w:val="24"/>
          <w:szCs w:val="24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Process the computation</w:t>
      </w:r>
    </w:p>
    <w:p w:rsidR="00097A6B" w:rsidRPr="00097A6B" w:rsidRDefault="00097A6B" w:rsidP="0009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adoop Cluster - Architecture and Componen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adoop Cluster - Architecture and Componen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IBVoJLYAgAA7A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 </w:t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Each slave runs both a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DataNode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and Task Tracker daemon which communicates to their masters. The Task Tracker daemon is a slave to the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JobTracker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and the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DataNode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 xml:space="preserve"> daemon a slave to the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NameNode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shd w:val="clear" w:color="auto" w:fill="FFFFFF"/>
          <w:lang w:eastAsia="en-IN"/>
        </w:rPr>
        <w:t> </w:t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</w:p>
    <w:p w:rsidR="00097A6B" w:rsidRPr="00097A6B" w:rsidRDefault="00097A6B" w:rsidP="00097A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18994"/>
          <w:sz w:val="30"/>
          <w:szCs w:val="30"/>
          <w:lang w:eastAsia="en-IN"/>
        </w:rPr>
      </w:pPr>
      <w:proofErr w:type="spellStart"/>
      <w:r w:rsidRPr="00097A6B">
        <w:rPr>
          <w:rFonts w:ascii="Times New Roman" w:eastAsia="Times New Roman" w:hAnsi="Times New Roman" w:cs="Times New Roman"/>
          <w:color w:val="718994"/>
          <w:sz w:val="30"/>
          <w:szCs w:val="30"/>
          <w:lang w:eastAsia="en-IN"/>
        </w:rPr>
        <w:t>Hadoop</w:t>
      </w:r>
      <w:proofErr w:type="spellEnd"/>
      <w:r w:rsidRPr="00097A6B">
        <w:rPr>
          <w:rFonts w:ascii="Times New Roman" w:eastAsia="Times New Roman" w:hAnsi="Times New Roman" w:cs="Times New Roman"/>
          <w:color w:val="718994"/>
          <w:sz w:val="30"/>
          <w:szCs w:val="30"/>
          <w:lang w:eastAsia="en-IN"/>
        </w:rPr>
        <w:t>- Typical Workflow in HDFS:</w:t>
      </w:r>
    </w:p>
    <w:p w:rsidR="00097A6B" w:rsidRDefault="00097A6B" w:rsidP="00097A6B">
      <w:pPr>
        <w:spacing w:after="0" w:line="240" w:lineRule="auto"/>
        <w:rPr>
          <w:rFonts w:ascii="Arial" w:eastAsia="Times New Roman" w:hAnsi="Arial" w:cs="Arial"/>
          <w:color w:val="474447"/>
          <w:sz w:val="24"/>
          <w:szCs w:val="24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b/>
          <w:bCs/>
          <w:color w:val="474447"/>
          <w:sz w:val="24"/>
          <w:szCs w:val="24"/>
          <w:bdr w:val="none" w:sz="0" w:space="0" w:color="auto" w:frame="1"/>
          <w:lang w:eastAsia="en-IN"/>
        </w:rPr>
        <w:t>Client</w:t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 machine does this step and loads the Sample.txt into cluster. It breaks the sample.txt into smaller chunks which are known as </w:t>
      </w:r>
      <w:r w:rsidRPr="00097A6B">
        <w:rPr>
          <w:rFonts w:ascii="Arial" w:eastAsia="Times New Roman" w:hAnsi="Arial" w:cs="Arial"/>
          <w:b/>
          <w:bCs/>
          <w:color w:val="474447"/>
          <w:sz w:val="24"/>
          <w:szCs w:val="24"/>
          <w:bdr w:val="none" w:sz="0" w:space="0" w:color="auto" w:frame="1"/>
          <w:lang w:eastAsia="en-IN"/>
        </w:rPr>
        <w:t>"Blocks"</w:t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 xml:space="preserve"> in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Hadoop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 xml:space="preserve"> context. Client put these blocks on different machines (data n</w:t>
      </w:r>
      <w:r>
        <w:rPr>
          <w:rFonts w:ascii="Arial" w:eastAsia="Times New Roman" w:hAnsi="Arial" w:cs="Arial"/>
          <w:color w:val="474447"/>
          <w:sz w:val="24"/>
          <w:szCs w:val="24"/>
          <w:lang w:eastAsia="en-IN"/>
        </w:rPr>
        <w:t>odes) throughout the cluster. </w:t>
      </w:r>
      <w:r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</w:p>
    <w:p w:rsidR="00097A6B" w:rsidRPr="00097A6B" w:rsidRDefault="00097A6B" w:rsidP="00097A6B">
      <w:pPr>
        <w:spacing w:after="0" w:line="240" w:lineRule="auto"/>
        <w:rPr>
          <w:rFonts w:ascii="Arial" w:eastAsia="Times New Roman" w:hAnsi="Arial" w:cs="Arial"/>
          <w:color w:val="474447"/>
          <w:sz w:val="24"/>
          <w:szCs w:val="24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Now </w:t>
      </w:r>
      <w:proofErr w:type="spellStart"/>
      <w:r w:rsidRPr="00097A6B">
        <w:rPr>
          <w:rFonts w:ascii="Arial" w:eastAsia="Times New Roman" w:hAnsi="Arial" w:cs="Arial"/>
          <w:b/>
          <w:bCs/>
          <w:color w:val="474447"/>
          <w:sz w:val="24"/>
          <w:szCs w:val="24"/>
          <w:bdr w:val="none" w:sz="0" w:space="0" w:color="auto" w:frame="1"/>
          <w:lang w:eastAsia="en-IN"/>
        </w:rPr>
        <w:t>NameNode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 xml:space="preserve"> comes into picture. The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NameNode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 xml:space="preserve"> used its Rack Awareness intelligence to decide on which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DataNode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 xml:space="preserve"> to provide. For each of the data block (in this case Block-A, Block-B and Block-C), Client contacts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NameNode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 xml:space="preserve"> and in response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NameNode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 xml:space="preserve"> sends an ordered list of 3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DataNodes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. </w:t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  <w:t>For example in response to Block-A request, Node Name may send DataNode-2, DataNode-3 and DataNode-4. </w:t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noProof/>
          <w:color w:val="474447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16226B2" wp14:editId="2D733A21">
                <wp:extent cx="304800" cy="304800"/>
                <wp:effectExtent l="0" t="0" r="0" b="0"/>
                <wp:docPr id="1" name="Rectangle 1" descr="Hadoop Cluster - Architecture and Componen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adoop Cluster - Architecture and Componen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7Rl2o1gIAAOw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 </w:t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br/>
      </w:r>
      <w:proofErr w:type="gramStart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 xml:space="preserve">Similarly for Block-B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DataNodes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 xml:space="preserve"> list DataNode-1, DataNode-3, DataNode-4 and for Block C data node list DataNode-1, DataNode-2, DataNode-3.</w:t>
      </w:r>
      <w:proofErr w:type="gramEnd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 xml:space="preserve"> Hence</w:t>
      </w:r>
    </w:p>
    <w:p w:rsidR="00097A6B" w:rsidRPr="00097A6B" w:rsidRDefault="00097A6B" w:rsidP="00097A6B">
      <w:pPr>
        <w:numPr>
          <w:ilvl w:val="3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74447"/>
          <w:sz w:val="24"/>
          <w:szCs w:val="24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Block A gets stored in DataNode-2, DataNode-3, DataNode-4</w:t>
      </w:r>
    </w:p>
    <w:p w:rsidR="00097A6B" w:rsidRPr="00097A6B" w:rsidRDefault="00097A6B" w:rsidP="00097A6B">
      <w:pPr>
        <w:numPr>
          <w:ilvl w:val="3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74447"/>
          <w:sz w:val="24"/>
          <w:szCs w:val="24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Block B gets stored in DataNode-1, DataNode-3, DataNode-4</w:t>
      </w:r>
    </w:p>
    <w:p w:rsidR="00097A6B" w:rsidRPr="00097A6B" w:rsidRDefault="00097A6B" w:rsidP="00097A6B">
      <w:pPr>
        <w:numPr>
          <w:ilvl w:val="3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74447"/>
          <w:sz w:val="24"/>
          <w:szCs w:val="24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Block C gets stored in DataNode-1, DataNode-2, DataNode-3</w:t>
      </w:r>
    </w:p>
    <w:p w:rsidR="00097A6B" w:rsidRPr="00097A6B" w:rsidRDefault="00097A6B" w:rsidP="00097A6B">
      <w:pPr>
        <w:spacing w:after="0" w:line="240" w:lineRule="auto"/>
        <w:textAlignment w:val="baseline"/>
        <w:rPr>
          <w:rFonts w:ascii="Arial" w:eastAsia="Times New Roman" w:hAnsi="Arial" w:cs="Arial"/>
          <w:color w:val="474447"/>
          <w:sz w:val="24"/>
          <w:szCs w:val="24"/>
          <w:lang w:eastAsia="en-IN"/>
        </w:rPr>
      </w:pPr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 xml:space="preserve">Every block is replicated to more than 1 data nodes to ensure the data recovery on the time of machine failures. That's why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NameNode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 xml:space="preserve"> send 3 </w:t>
      </w:r>
      <w:proofErr w:type="spellStart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>DataNodes</w:t>
      </w:r>
      <w:proofErr w:type="spellEnd"/>
      <w:r w:rsidRPr="00097A6B">
        <w:rPr>
          <w:rFonts w:ascii="Arial" w:eastAsia="Times New Roman" w:hAnsi="Arial" w:cs="Arial"/>
          <w:color w:val="474447"/>
          <w:sz w:val="24"/>
          <w:szCs w:val="24"/>
          <w:lang w:eastAsia="en-IN"/>
        </w:rPr>
        <w:t xml:space="preserve"> list for each individual block</w:t>
      </w:r>
    </w:p>
    <w:p w:rsidR="00097A6B" w:rsidRDefault="00097A6B"/>
    <w:p w:rsidR="00097A6B" w:rsidRDefault="00097A6B"/>
    <w:p w:rsidR="00097A6B" w:rsidRPr="00097A6B" w:rsidRDefault="00097A6B" w:rsidP="00097A6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proofErr w:type="spellStart"/>
      <w:r w:rsidRPr="00097A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MapReduce</w:t>
      </w:r>
      <w:proofErr w:type="spellEnd"/>
      <w:r w:rsidRPr="00097A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is a processing technique and a program model for distributed computing based on java. The </w:t>
      </w:r>
      <w:proofErr w:type="spellStart"/>
      <w:r w:rsidRPr="00097A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MapReduce</w:t>
      </w:r>
      <w:proofErr w:type="spellEnd"/>
      <w:r w:rsidRPr="00097A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algorithm contains two important tasks, namely Map and Reduce. Map takes a set of data and converts it into another set of data, where individual elements are broken down into tuples (key/value pairs). Secondly, reduce task, which takes the output from a map as an input and combines those data tuples into a smaller set of tuples. As the sequence of the name </w:t>
      </w:r>
      <w:proofErr w:type="spellStart"/>
      <w:r w:rsidRPr="00097A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MapReduce</w:t>
      </w:r>
      <w:proofErr w:type="spellEnd"/>
      <w:r w:rsidRPr="00097A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implies, the reduce task is always performed after the map job.</w:t>
      </w:r>
    </w:p>
    <w:p w:rsidR="00097A6B" w:rsidRPr="00097A6B" w:rsidRDefault="00097A6B" w:rsidP="00097A6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97A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 xml:space="preserve">The major advantage of </w:t>
      </w:r>
      <w:proofErr w:type="spellStart"/>
      <w:r w:rsidRPr="00097A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MapReduce</w:t>
      </w:r>
      <w:proofErr w:type="spellEnd"/>
      <w:r w:rsidRPr="00097A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is that it is easy to scale data processing over multiple computing nodes. Under the </w:t>
      </w:r>
      <w:proofErr w:type="spellStart"/>
      <w:r w:rsidRPr="00097A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MapReduce</w:t>
      </w:r>
      <w:proofErr w:type="spellEnd"/>
      <w:r w:rsidRPr="00097A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model, the data processing primitives are called mappers and reducers. Decomposing a data processing application into mappers and reducers is sometimes nontrivial. But, once we write an application in the </w:t>
      </w:r>
      <w:proofErr w:type="spellStart"/>
      <w:r w:rsidRPr="00097A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MapReduce</w:t>
      </w:r>
      <w:proofErr w:type="spellEnd"/>
      <w:r w:rsidRPr="00097A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form, scaling the application to run over hundreds, thousands, or even tens of thousands of machines in a cluster is merely a configuration change. This simple scalability is what has attracted many programmers to use the </w:t>
      </w:r>
      <w:proofErr w:type="spellStart"/>
      <w:r w:rsidRPr="00097A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MapReduce</w:t>
      </w:r>
      <w:proofErr w:type="spellEnd"/>
      <w:r w:rsidRPr="00097A6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model.</w:t>
      </w:r>
    </w:p>
    <w:p w:rsidR="00097A6B" w:rsidRPr="00097A6B" w:rsidRDefault="00097A6B" w:rsidP="00097A6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097A6B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The Algorithm</w:t>
      </w:r>
    </w:p>
    <w:p w:rsidR="00097A6B" w:rsidRPr="00097A6B" w:rsidRDefault="00097A6B" w:rsidP="00097A6B">
      <w:pPr>
        <w:numPr>
          <w:ilvl w:val="0"/>
          <w:numId w:val="5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Generally </w:t>
      </w:r>
      <w:proofErr w:type="spellStart"/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MapReduce</w:t>
      </w:r>
      <w:proofErr w:type="spellEnd"/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paradigm is based on sending the computer to where the data resides!</w:t>
      </w:r>
    </w:p>
    <w:p w:rsidR="00097A6B" w:rsidRPr="00097A6B" w:rsidRDefault="00097A6B" w:rsidP="00097A6B">
      <w:pPr>
        <w:numPr>
          <w:ilvl w:val="0"/>
          <w:numId w:val="5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MapReduce</w:t>
      </w:r>
      <w:proofErr w:type="spellEnd"/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program executes in three stages, namely map stage, shuffle stage, and reduce stage.</w:t>
      </w:r>
    </w:p>
    <w:p w:rsidR="00097A6B" w:rsidRPr="00097A6B" w:rsidRDefault="00097A6B" w:rsidP="00097A6B">
      <w:pPr>
        <w:numPr>
          <w:ilvl w:val="1"/>
          <w:numId w:val="5"/>
        </w:numPr>
        <w:spacing w:after="240" w:line="360" w:lineRule="atLeast"/>
        <w:ind w:left="148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97A6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Map </w:t>
      </w:r>
      <w:proofErr w:type="gramStart"/>
      <w:r w:rsidRPr="00097A6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stage</w:t>
      </w:r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:</w:t>
      </w:r>
      <w:proofErr w:type="gramEnd"/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The map or mapper’s job is to process the input data. Generally the input data is in the form of file or directory and is stored in the </w:t>
      </w:r>
      <w:proofErr w:type="spellStart"/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Hadoop</w:t>
      </w:r>
      <w:proofErr w:type="spellEnd"/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file system (HDFS). The input file is passed to the mapper function line by line. The mapper processes the data and creates several small chunks of data.</w:t>
      </w:r>
    </w:p>
    <w:p w:rsidR="00097A6B" w:rsidRPr="00097A6B" w:rsidRDefault="00097A6B" w:rsidP="00097A6B">
      <w:pPr>
        <w:numPr>
          <w:ilvl w:val="1"/>
          <w:numId w:val="5"/>
        </w:numPr>
        <w:spacing w:after="240" w:line="360" w:lineRule="atLeast"/>
        <w:ind w:left="148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97A6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Reduce </w:t>
      </w:r>
      <w:proofErr w:type="gramStart"/>
      <w:r w:rsidRPr="00097A6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stage</w:t>
      </w:r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:</w:t>
      </w:r>
      <w:proofErr w:type="gramEnd"/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This stage is the combination of the </w:t>
      </w:r>
      <w:proofErr w:type="spellStart"/>
      <w:r w:rsidRPr="00097A6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Shuffle</w:t>
      </w:r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stage</w:t>
      </w:r>
      <w:proofErr w:type="spellEnd"/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and the </w:t>
      </w:r>
      <w:r w:rsidRPr="00097A6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Reduce</w:t>
      </w:r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stage. The Reducer’s job is to process the data that comes from the mapper. After processing, it produces a new set of output, which will be stored in the HDFS.</w:t>
      </w:r>
    </w:p>
    <w:p w:rsidR="00097A6B" w:rsidRPr="00097A6B" w:rsidRDefault="00097A6B" w:rsidP="00097A6B">
      <w:pPr>
        <w:numPr>
          <w:ilvl w:val="0"/>
          <w:numId w:val="5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During a </w:t>
      </w:r>
      <w:proofErr w:type="spellStart"/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MapReduce</w:t>
      </w:r>
      <w:proofErr w:type="spellEnd"/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job, </w:t>
      </w:r>
      <w:proofErr w:type="spellStart"/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Hadoop</w:t>
      </w:r>
      <w:proofErr w:type="spellEnd"/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sends the Map and Reduce tasks to the appropriate servers in the cluster.</w:t>
      </w:r>
    </w:p>
    <w:p w:rsidR="00097A6B" w:rsidRPr="00097A6B" w:rsidRDefault="00097A6B" w:rsidP="00097A6B">
      <w:pPr>
        <w:numPr>
          <w:ilvl w:val="0"/>
          <w:numId w:val="5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framework manages all the details of data-passing such as issuing tasks, verifying task completion, and copying data around the cluster between the nodes.</w:t>
      </w:r>
    </w:p>
    <w:p w:rsidR="00097A6B" w:rsidRPr="00097A6B" w:rsidRDefault="00097A6B" w:rsidP="00097A6B">
      <w:pPr>
        <w:numPr>
          <w:ilvl w:val="0"/>
          <w:numId w:val="5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Most of the computing takes place on nodes with data on local disks that reduces the network traffic.</w:t>
      </w:r>
    </w:p>
    <w:p w:rsidR="00097A6B" w:rsidRPr="00097A6B" w:rsidRDefault="00097A6B" w:rsidP="00097A6B">
      <w:pPr>
        <w:numPr>
          <w:ilvl w:val="0"/>
          <w:numId w:val="5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After completion of the given tasks, the cluster collects and reduces the data to form an appropriate result, and sends it back to the </w:t>
      </w:r>
      <w:proofErr w:type="spellStart"/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Hadoop</w:t>
      </w:r>
      <w:proofErr w:type="spellEnd"/>
      <w:r w:rsidRPr="00097A6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server.</w:t>
      </w:r>
    </w:p>
    <w:p w:rsidR="00097A6B" w:rsidRDefault="00097A6B">
      <w:bookmarkStart w:id="0" w:name="_GoBack"/>
      <w:bookmarkEnd w:id="0"/>
    </w:p>
    <w:sectPr w:rsidR="0009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0008C"/>
    <w:multiLevelType w:val="multilevel"/>
    <w:tmpl w:val="76FA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F91380"/>
    <w:multiLevelType w:val="multilevel"/>
    <w:tmpl w:val="AD7A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77261D"/>
    <w:multiLevelType w:val="multilevel"/>
    <w:tmpl w:val="C948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1C51BD"/>
    <w:multiLevelType w:val="multilevel"/>
    <w:tmpl w:val="108E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052D5D"/>
    <w:multiLevelType w:val="multilevel"/>
    <w:tmpl w:val="10E4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6B"/>
    <w:rsid w:val="00097A6B"/>
    <w:rsid w:val="003158DB"/>
    <w:rsid w:val="00A3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7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7A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7A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7A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7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7A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7A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7A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3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987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718994"/>
            <w:right w:val="none" w:sz="0" w:space="0" w:color="auto"/>
          </w:divBdr>
        </w:div>
        <w:div w:id="149725896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718994"/>
            <w:right w:val="none" w:sz="0" w:space="0" w:color="auto"/>
          </w:divBdr>
        </w:div>
        <w:div w:id="152031404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718994"/>
            <w:right w:val="none" w:sz="0" w:space="0" w:color="auto"/>
          </w:divBdr>
        </w:div>
      </w:divsChild>
    </w:div>
    <w:div w:id="2100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73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718994"/>
            <w:right w:val="none" w:sz="0" w:space="0" w:color="auto"/>
          </w:divBdr>
        </w:div>
        <w:div w:id="89994893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718994"/>
            <w:right w:val="none" w:sz="0" w:space="0" w:color="auto"/>
          </w:divBdr>
        </w:div>
        <w:div w:id="209223958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ashed" w:sz="6" w:space="8" w:color="718994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 Vijay</dc:creator>
  <cp:lastModifiedBy>Bhavesh Vijay</cp:lastModifiedBy>
  <cp:revision>2</cp:revision>
  <dcterms:created xsi:type="dcterms:W3CDTF">2017-08-30T06:02:00Z</dcterms:created>
  <dcterms:modified xsi:type="dcterms:W3CDTF">2017-08-30T06:02:00Z</dcterms:modified>
</cp:coreProperties>
</file>