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04" w:line="369" w:lineRule="auto"/>
        <w:ind w:right="1701"/>
        <w:jc w:val="center"/>
        <w:rPr>
          <w:rFonts w:hint="default" w:ascii="Malgun Gothic" w:hAnsi="Malgun Gothic" w:eastAsia="Malgun Gothic" w:cs="Malgun Gothic"/>
          <w:b/>
          <w:bCs/>
          <w:color w:val="FF0000"/>
          <w:sz w:val="28"/>
          <w:szCs w:val="28"/>
          <w:u w:val="single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color w:val="FF0000"/>
          <w:sz w:val="28"/>
          <w:szCs w:val="28"/>
          <w:u w:val="single"/>
          <w:lang w:val="en-IN"/>
        </w:rPr>
        <w:t>Artificial Intelligence</w:t>
      </w:r>
    </w:p>
    <w:p>
      <w:pPr>
        <w:pStyle w:val="5"/>
        <w:spacing w:before="304" w:line="369" w:lineRule="auto"/>
        <w:ind w:right="1701"/>
        <w:jc w:val="center"/>
        <w:rPr>
          <w:rFonts w:hint="default" w:ascii="Malgun Gothic" w:hAnsi="Malgun Gothic" w:eastAsia="Malgun Gothic" w:cs="Malgun Gothic"/>
          <w:b/>
          <w:bCs/>
          <w:color w:val="FF0000"/>
          <w:sz w:val="28"/>
          <w:szCs w:val="28"/>
          <w:u w:val="single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color w:val="FF0000"/>
          <w:sz w:val="28"/>
          <w:szCs w:val="28"/>
          <w:u w:val="single"/>
          <w:lang w:val="en-IN"/>
        </w:rPr>
        <w:t>Exercise-3</w:t>
      </w:r>
    </w:p>
    <w:p>
      <w:pPr>
        <w:pStyle w:val="5"/>
        <w:spacing w:before="304" w:line="369" w:lineRule="auto"/>
        <w:ind w:right="1701"/>
        <w:jc w:val="left"/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  <w:t>Tamojit Sarkar</w:t>
      </w:r>
    </w:p>
    <w:p>
      <w:pPr>
        <w:pStyle w:val="5"/>
        <w:spacing w:before="304" w:line="369" w:lineRule="auto"/>
        <w:ind w:right="1701"/>
        <w:jc w:val="left"/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  <w:t>RA1811027010034</w:t>
      </w:r>
    </w:p>
    <w:p>
      <w:pPr>
        <w:pStyle w:val="5"/>
        <w:spacing w:before="304" w:line="369" w:lineRule="auto"/>
        <w:ind w:right="1701"/>
        <w:jc w:val="left"/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2"/>
          <w:szCs w:val="22"/>
          <w:u w:val="none"/>
          <w:lang w:val="en-IN"/>
        </w:rPr>
        <w:t>CSE-BD Sec-I2</w:t>
      </w:r>
    </w:p>
    <w:p>
      <w:pPr>
        <w:pStyle w:val="5"/>
        <w:spacing w:before="304" w:line="369" w:lineRule="auto"/>
        <w:ind w:right="1701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color w:val="FF0000"/>
          <w:u w:val="single"/>
        </w:rPr>
        <w:t xml:space="preserve">Aim: </w:t>
      </w:r>
      <w:r>
        <w:rPr>
          <w:rFonts w:hint="eastAsia" w:ascii="Malgun Gothic" w:hAnsi="Malgun Gothic" w:eastAsia="Malgun Gothic" w:cs="Malgun Gothic"/>
        </w:rPr>
        <w:t xml:space="preserve">Cryptarithmetic Problem (Assigning digits to letters – addition) </w:t>
      </w:r>
    </w:p>
    <w:p>
      <w:pPr>
        <w:pStyle w:val="5"/>
        <w:spacing w:before="304" w:line="369" w:lineRule="auto"/>
        <w:ind w:right="1701"/>
        <w:jc w:val="left"/>
        <w:rPr>
          <w:rFonts w:hint="eastAsia" w:ascii="Malgun Gothic" w:hAnsi="Malgun Gothic" w:eastAsia="Malgun Gothic" w:cs="Malgun Gothic"/>
          <w:b/>
          <w:bCs/>
          <w:color w:val="FF0000"/>
          <w:u w:val="single"/>
        </w:rPr>
      </w:pPr>
      <w:r>
        <w:rPr>
          <w:rFonts w:hint="eastAsia" w:ascii="Malgun Gothic" w:hAnsi="Malgun Gothic" w:eastAsia="Malgun Gothic" w:cs="Malgun Gothic"/>
          <w:b/>
          <w:bCs/>
          <w:color w:val="FF0000"/>
          <w:u w:val="single"/>
        </w:rPr>
        <w:t>Procedure: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2" w:after="0" w:line="240" w:lineRule="auto"/>
        <w:ind w:left="326" w:right="0" w:hanging="227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Take input string of two numbers and their</w:t>
      </w:r>
      <w:r>
        <w:rPr>
          <w:rFonts w:hint="eastAsia" w:ascii="Malgun Gothic" w:hAnsi="Malgun Gothic" w:eastAsia="Malgun Gothic" w:cs="Malgun Gothic"/>
          <w:spacing w:val="1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sums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88" w:after="0" w:line="259" w:lineRule="auto"/>
        <w:ind w:left="100" w:right="103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Using itertools and dictionaries create all permutations by mapping all the</w:t>
      </w:r>
      <w:r>
        <w:rPr>
          <w:rFonts w:hint="eastAsia" w:ascii="Malgun Gothic" w:hAnsi="Malgun Gothic" w:eastAsia="Malgun Gothic" w:cs="Malgun Gothic"/>
          <w:spacing w:val="-40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digits to the unique</w:t>
      </w:r>
      <w:r>
        <w:rPr>
          <w:rFonts w:hint="eastAsia" w:ascii="Malgun Gothic" w:hAnsi="Malgun Gothic" w:eastAsia="Malgun Gothic" w:cs="Malgun Gothic"/>
          <w:spacing w:val="6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letters.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58" w:after="0" w:line="259" w:lineRule="auto"/>
        <w:ind w:left="100" w:right="1245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Check for the condition to satisfy by checking the sum of the numbers generated and the digits mapped to the</w:t>
      </w:r>
      <w:r>
        <w:rPr>
          <w:rFonts w:hint="eastAsia" w:ascii="Malgun Gothic" w:hAnsi="Malgun Gothic" w:eastAsia="Malgun Gothic" w:cs="Malgun Gothic"/>
          <w:spacing w:val="-2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letters.</w:t>
      </w:r>
    </w:p>
    <w:p>
      <w:pPr>
        <w:pStyle w:val="7"/>
        <w:numPr>
          <w:ilvl w:val="0"/>
          <w:numId w:val="1"/>
        </w:numPr>
        <w:tabs>
          <w:tab w:val="left" w:pos="327"/>
        </w:tabs>
        <w:spacing w:before="161" w:after="0" w:line="372" w:lineRule="auto"/>
        <w:ind w:left="100" w:right="2886" w:firstLine="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If both are same print the strings and number</w:t>
      </w:r>
      <w:r>
        <w:rPr>
          <w:rFonts w:hint="eastAsia" w:ascii="Malgun Gothic" w:hAnsi="Malgun Gothic" w:eastAsia="Malgun Gothic" w:cs="Malgun Gothic"/>
          <w:spacing w:val="-22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assigned. 5)At worst case if there is no possible iteration print</w:t>
      </w:r>
      <w:r>
        <w:rPr>
          <w:rFonts w:hint="eastAsia" w:ascii="Malgun Gothic" w:hAnsi="Malgun Gothic" w:eastAsia="Malgun Gothic" w:cs="Malgun Gothic"/>
          <w:spacing w:val="-16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–1.</w:t>
      </w:r>
    </w:p>
    <w:p>
      <w:pPr>
        <w:pStyle w:val="5"/>
        <w:ind w:left="0"/>
        <w:rPr>
          <w:rFonts w:hint="eastAsia" w:ascii="Malgun Gothic" w:hAnsi="Malgun Gothic" w:eastAsia="Malgun Gothic" w:cs="Malgun Gothic"/>
          <w:sz w:val="43"/>
        </w:rPr>
      </w:pPr>
    </w:p>
    <w:p>
      <w:pPr>
        <w:pStyle w:val="2"/>
        <w:spacing w:before="0"/>
        <w:rPr>
          <w:rFonts w:hint="eastAsia" w:ascii="Malgun Gothic" w:hAnsi="Malgun Gothic" w:eastAsia="Malgun Gothic" w:cs="Malgun Gothic"/>
          <w:b w:val="0"/>
          <w:bCs w:val="0"/>
          <w:u w:val="none"/>
        </w:rPr>
      </w:pPr>
      <w:r>
        <w:rPr>
          <w:rFonts w:hint="eastAsia" w:ascii="Malgun Gothic" w:hAnsi="Malgun Gothic" w:eastAsia="Malgun Gothic" w:cs="Malgun Gothic"/>
          <w:color w:val="FF0000"/>
          <w:u w:val="single"/>
        </w:rPr>
        <w:t>Programming Language:</w:t>
      </w:r>
      <w:r>
        <w:rPr>
          <w:rFonts w:hint="eastAsia" w:ascii="Malgun Gothic" w:hAnsi="Malgun Gothic" w:eastAsia="Malgun Gothic" w:cs="Malgun Gothic"/>
          <w:u w:val="none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u w:val="none"/>
        </w:rPr>
        <w:t>Python</w:t>
      </w:r>
    </w:p>
    <w:p>
      <w:pPr>
        <w:spacing w:after="0"/>
        <w:rPr>
          <w:rFonts w:hint="eastAsia" w:ascii="Malgun Gothic" w:hAnsi="Malgun Gothic" w:eastAsia="Malgun Gothic" w:cs="Malgun Gothic"/>
        </w:rPr>
        <w:sectPr>
          <w:type w:val="continuous"/>
          <w:pgSz w:w="12240" w:h="15840"/>
          <w:pgMar w:top="1360" w:right="1380" w:bottom="280" w:left="1340" w:header="720" w:footer="720" w:gutter="0"/>
          <w:cols w:space="720" w:num="1"/>
        </w:sectPr>
      </w:pPr>
    </w:p>
    <w:p>
      <w:pPr>
        <w:spacing w:before="84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Code:</w:t>
      </w:r>
    </w:p>
    <w:p>
      <w:pPr>
        <w:spacing w:before="84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173990</wp:posOffset>
            </wp:positionV>
            <wp:extent cx="6779260" cy="4064635"/>
            <wp:effectExtent l="0" t="0" r="2540" b="444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ind w:left="0"/>
        <w:rPr>
          <w:rFonts w:hint="eastAsia" w:ascii="Malgun Gothic" w:hAnsi="Malgun Gothic" w:eastAsia="Malgun Gothic" w:cs="Malgun Gothic"/>
          <w:b/>
          <w:sz w:val="11"/>
        </w:rPr>
      </w:pPr>
    </w:p>
    <w:p>
      <w:pPr>
        <w:spacing w:before="107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Output:</w:t>
      </w:r>
    </w:p>
    <w:p>
      <w:pPr>
        <w:spacing w:before="107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</w:pPr>
      <w:r>
        <w:drawing>
          <wp:inline distT="0" distB="0" distL="114300" distR="114300">
            <wp:extent cx="5915660" cy="1566545"/>
            <wp:effectExtent l="0" t="0" r="1270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ind w:left="0"/>
        <w:rPr>
          <w:rFonts w:hint="eastAsia" w:ascii="Malgun Gothic" w:hAnsi="Malgun Gothic" w:eastAsia="Malgun Gothic" w:cs="Malgun Gothic"/>
          <w:b/>
          <w:sz w:val="11"/>
        </w:rPr>
      </w:pPr>
    </w:p>
    <w:p>
      <w:pPr>
        <w:spacing w:before="169"/>
        <w:ind w:left="100" w:right="0" w:firstLine="0"/>
        <w:jc w:val="left"/>
        <w:rPr>
          <w:rFonts w:hint="eastAsia" w:ascii="Malgun Gothic" w:hAnsi="Malgun Gothic" w:eastAsia="Malgun Gothic" w:cs="Malgun Gothic"/>
          <w:b/>
          <w:color w:val="FF0000"/>
          <w:sz w:val="28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Conclusion:</w:t>
      </w:r>
    </w:p>
    <w:p>
      <w:pPr>
        <w:pStyle w:val="5"/>
        <w:spacing w:before="188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Constraint satisfaction problem (crypt arithmetic) is being implemented.</w:t>
      </w:r>
    </w:p>
    <w:sectPr>
      <w:pgSz w:w="12240" w:h="15840"/>
      <w:pgMar w:top="1360" w:right="13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326" w:hanging="226"/>
        <w:jc w:val="left"/>
      </w:pPr>
      <w:rPr>
        <w:rFonts w:hint="default" w:ascii="Carlito" w:hAnsi="Carlito" w:eastAsia="Carlito" w:cs="Carlito"/>
        <w:spacing w:val="-2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0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0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0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0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1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4"/>
      <w:ind w:left="100"/>
      <w:outlineLvl w:val="1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"/>
      <w:ind w:left="100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2021-02-15T16:19:00Z</dcterms:created>
  <dc:creator>YENUMULA HARSHAVARDHAN REDDY</dc:creator>
  <cp:lastModifiedBy>USER</cp:lastModifiedBy>
  <dcterms:modified xsi:type="dcterms:W3CDTF">2021-02-15T16:43:35Z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  <property fmtid="{D5CDD505-2E9C-101B-9397-08002B2CF9AE}" pid="5" name="KSOProductBuildVer">
    <vt:lpwstr>1033-11.2.0.9926</vt:lpwstr>
  </property>
</Properties>
</file>