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FCD0F">
      <w:pPr>
        <w:spacing w:beforeLines="0" w:afterLines="0"/>
        <w:jc w:val="center"/>
        <w:rPr>
          <w:rFonts w:hint="default" w:ascii="Times New Roman" w:hAnsi="Times New Roman" w:eastAsia="Times New Roman"/>
          <w:b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b/>
          <w:sz w:val="28"/>
          <w:szCs w:val="24"/>
        </w:rPr>
        <w:t xml:space="preserve">Лабораторная работа </w:t>
      </w:r>
      <w:r>
        <w:rPr>
          <w:rFonts w:hint="default" w:ascii="Segoe UI Symbol" w:hAnsi="Segoe UI Symbol" w:eastAsia="Segoe UI Symbol"/>
          <w:b/>
          <w:sz w:val="28"/>
          <w:szCs w:val="24"/>
        </w:rPr>
        <w:t>№</w:t>
      </w:r>
      <w:r>
        <w:rPr>
          <w:rFonts w:hint="default" w:ascii="Times New Roman" w:hAnsi="Times New Roman" w:eastAsia="Times New Roman"/>
          <w:b/>
          <w:sz w:val="28"/>
          <w:szCs w:val="24"/>
          <w:lang w:val="en-US"/>
        </w:rPr>
        <w:t>2</w:t>
      </w:r>
    </w:p>
    <w:p w14:paraId="5123E591">
      <w:pPr>
        <w:spacing w:beforeLines="0" w:afterLines="0"/>
        <w:jc w:val="center"/>
        <w:rPr>
          <w:rFonts w:hint="default" w:ascii="Times New Roman" w:hAnsi="Times New Roman" w:eastAsia="Times New Roman"/>
          <w:b/>
          <w:sz w:val="28"/>
          <w:szCs w:val="24"/>
          <w:lang w:val="ru-RU"/>
        </w:rPr>
      </w:pPr>
      <w:r>
        <w:rPr>
          <w:rFonts w:hint="default" w:ascii="Times New Roman" w:hAnsi="Times New Roman" w:eastAsia="Times New Roman"/>
          <w:b/>
          <w:sz w:val="28"/>
          <w:szCs w:val="24"/>
          <w:lang w:val="ru-RU"/>
        </w:rPr>
        <w:t xml:space="preserve">Тема: </w:t>
      </w:r>
      <w:r>
        <w:rPr>
          <w:rFonts w:hint="default" w:ascii="Times New Roman" w:hAnsi="Times New Roman" w:eastAsia="Times New Roman"/>
          <w:b/>
          <w:sz w:val="28"/>
          <w:szCs w:val="24"/>
          <w:lang w:val="en-US"/>
        </w:rPr>
        <w:t>«</w:t>
      </w:r>
      <w:r>
        <w:rPr>
          <w:rFonts w:hint="default" w:ascii="Times New Roman" w:hAnsi="Times New Roman" w:eastAsia="Times New Roman"/>
          <w:b/>
          <w:sz w:val="28"/>
          <w:szCs w:val="24"/>
          <w:lang w:val="ru-RU"/>
        </w:rPr>
        <w:t>Разработка модульной структуры проекта</w:t>
      </w:r>
    </w:p>
    <w:p w14:paraId="1BFBE1B2">
      <w:pPr>
        <w:spacing w:beforeLines="0" w:afterLines="0"/>
        <w:jc w:val="center"/>
        <w:rPr>
          <w:rFonts w:hint="default" w:ascii="Times New Roman" w:hAnsi="Times New Roman" w:eastAsia="Times New Roman"/>
          <w:b/>
          <w:sz w:val="28"/>
          <w:szCs w:val="24"/>
          <w:lang w:val="en-US"/>
        </w:rPr>
      </w:pPr>
      <w:r>
        <w:rPr>
          <w:rFonts w:hint="default" w:ascii="Times New Roman" w:hAnsi="Times New Roman" w:eastAsia="Times New Roman"/>
          <w:b/>
          <w:sz w:val="28"/>
          <w:szCs w:val="24"/>
          <w:lang w:val="en-US"/>
        </w:rPr>
        <w:t>(</w:t>
      </w:r>
      <w:r>
        <w:rPr>
          <w:rFonts w:hint="default" w:ascii="Times New Roman" w:hAnsi="Times New Roman" w:eastAsia="Times New Roman"/>
          <w:b/>
          <w:sz w:val="28"/>
          <w:szCs w:val="24"/>
          <w:lang w:val="ru-RU"/>
        </w:rPr>
        <w:t>диаграммы модулей)</w:t>
      </w:r>
      <w:r>
        <w:rPr>
          <w:rFonts w:hint="default" w:ascii="Times New Roman" w:hAnsi="Times New Roman" w:eastAsia="Times New Roman"/>
          <w:b/>
          <w:sz w:val="28"/>
          <w:szCs w:val="24"/>
          <w:lang w:val="en-US"/>
        </w:rPr>
        <w:t>»</w:t>
      </w:r>
    </w:p>
    <w:p w14:paraId="0395E6B8">
      <w:pPr>
        <w:spacing w:beforeLines="0" w:afterLines="0"/>
        <w:jc w:val="center"/>
        <w:rPr>
          <w:rFonts w:hint="default" w:ascii="Calibri" w:hAnsi="Calibri" w:eastAsia="Calibri"/>
          <w:sz w:val="22"/>
          <w:szCs w:val="24"/>
          <w:lang w:val="en-US"/>
        </w:rPr>
      </w:pPr>
    </w:p>
    <w:p w14:paraId="0643F798">
      <w:pPr>
        <w:spacing w:beforeLines="0" w:after="160" w:afterLines="0" w:line="360" w:lineRule="auto"/>
        <w:ind w:firstLine="709"/>
        <w:rPr>
          <w:rFonts w:hint="default" w:ascii="Times New Roman" w:hAnsi="Times New Roman" w:eastAsia="Times New Roman"/>
          <w:sz w:val="28"/>
          <w:szCs w:val="24"/>
          <w:lang w:val="ru-RU"/>
        </w:rPr>
      </w:pPr>
      <w:r>
        <w:rPr>
          <w:rFonts w:hint="default" w:ascii="Times New Roman" w:hAnsi="Times New Roman" w:eastAsia="Times New Roman"/>
          <w:b/>
          <w:sz w:val="28"/>
          <w:szCs w:val="24"/>
          <w:lang w:val="ru-RU"/>
        </w:rPr>
        <w:t>Цель:</w:t>
      </w:r>
      <w:r>
        <w:rPr>
          <w:rFonts w:hint="default" w:ascii="Times New Roman" w:hAnsi="Times New Roman" w:eastAsia="Times New Roman"/>
          <w:sz w:val="28"/>
          <w:szCs w:val="24"/>
          <w:lang w:val="ru-RU"/>
        </w:rPr>
        <w:t xml:space="preserve"> научиться разрабатывать Windows Forms приложения в Visual Studio и разрабатывать в них несколько функциональных модулей.</w:t>
      </w:r>
    </w:p>
    <w:p w14:paraId="791D1AB6">
      <w:pPr>
        <w:spacing w:beforeLines="0" w:after="160" w:afterLines="0" w:line="360" w:lineRule="auto"/>
        <w:ind w:firstLine="709"/>
        <w:rPr>
          <w:rFonts w:hint="default" w:ascii="Calibri" w:hAnsi="Calibri" w:eastAsia="Calibri"/>
          <w:sz w:val="22"/>
          <w:szCs w:val="24"/>
          <w:lang w:val="en-US"/>
        </w:rPr>
      </w:pPr>
    </w:p>
    <w:p w14:paraId="6E55F84C">
      <w:pPr>
        <w:spacing w:beforeLines="0" w:after="160" w:afterLines="0" w:line="360" w:lineRule="auto"/>
        <w:jc w:val="center"/>
        <w:rPr>
          <w:rFonts w:hint="default" w:ascii="Times New Roman" w:hAnsi="Times New Roman" w:eastAsia="Times New Roman"/>
          <w:sz w:val="28"/>
          <w:szCs w:val="24"/>
          <w:lang w:val="ru-RU"/>
        </w:rPr>
      </w:pPr>
      <w:r>
        <w:rPr>
          <w:rFonts w:hint="default" w:ascii="Times New Roman" w:hAnsi="Times New Roman" w:eastAsia="Times New Roman"/>
          <w:sz w:val="28"/>
          <w:szCs w:val="24"/>
          <w:lang w:val="ru-RU"/>
        </w:rPr>
        <w:t>Ход работы</w:t>
      </w:r>
    </w:p>
    <w:p w14:paraId="38684320">
      <w:pPr>
        <w:spacing w:beforeLines="0" w:after="160" w:afterLines="0" w:line="360" w:lineRule="auto"/>
        <w:jc w:val="center"/>
        <w:rPr>
          <w:rFonts w:hint="default" w:ascii="Calibri" w:hAnsi="Calibri" w:eastAsia="Calibri"/>
          <w:sz w:val="22"/>
          <w:szCs w:val="24"/>
          <w:lang w:val="en-US"/>
        </w:rPr>
      </w:pPr>
    </w:p>
    <w:p w14:paraId="3704AE6D">
      <w:pPr>
        <w:spacing w:beforeLines="0" w:after="160" w:afterLines="0" w:line="360" w:lineRule="auto"/>
        <w:ind w:firstLine="737"/>
        <w:rPr>
          <w:rFonts w:hint="default" w:ascii="Times New Roman" w:hAnsi="Times New Roman" w:eastAsia="Times New Roman"/>
          <w:sz w:val="28"/>
          <w:szCs w:val="24"/>
          <w:lang w:val="ru-RU"/>
        </w:rPr>
      </w:pPr>
      <w:r>
        <w:rPr>
          <w:rFonts w:hint="default" w:ascii="Times New Roman" w:hAnsi="Times New Roman" w:eastAsia="Times New Roman"/>
          <w:sz w:val="28"/>
          <w:szCs w:val="24"/>
          <w:lang w:val="ru-RU"/>
        </w:rPr>
        <w:t>Листинг кода:</w:t>
      </w:r>
    </w:p>
    <w:p w14:paraId="2FCEB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18A9A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845E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06F3C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System.Data;</w:t>
      </w:r>
    </w:p>
    <w:p w14:paraId="6B5AD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System.Data.SqlClient;</w:t>
      </w:r>
    </w:p>
    <w:p w14:paraId="66278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System.Drawing;</w:t>
      </w:r>
    </w:p>
    <w:p w14:paraId="53B8F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System.IO;</w:t>
      </w:r>
    </w:p>
    <w:p w14:paraId="23819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3AF26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8407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System.Threading.Tasks;</w:t>
      </w:r>
    </w:p>
    <w:p w14:paraId="062613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488E3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System.Windows.Forms.VisualStyles.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VisualStyleElement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2F9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077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SkladApp</w:t>
      </w:r>
    </w:p>
    <w:p w14:paraId="30C3D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73E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</w:t>
      </w:r>
    </w:p>
    <w:p w14:paraId="75292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5348C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connStr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@"Data Source=DESKTOP-N5QN3JE\SQLEXPRESS;Initial Catalog=sklad;Integrated Security=True;"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639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conn;</w:t>
      </w:r>
    </w:p>
    <w:p w14:paraId="124AA7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adapter;</w:t>
      </w:r>
    </w:p>
    <w:p w14:paraId="42FB9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table;</w:t>
      </w:r>
    </w:p>
    <w:p w14:paraId="373F3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B63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F2E6B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C1B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595376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842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C4F7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Form1_Load(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4A140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CB5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(connStr);</w:t>
      </w:r>
    </w:p>
    <w:p w14:paraId="28EADC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table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191E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54C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.Empty);</w:t>
      </w:r>
    </w:p>
    <w:p w14:paraId="29E6C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B42E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DISTINCT name FROM products"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2539A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1A57D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adapter.Fill(names);</w:t>
      </w:r>
    </w:p>
    <w:p w14:paraId="383AA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AC1E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names.Rows)</w:t>
      </w:r>
    </w:p>
    <w:p w14:paraId="76F71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comboBox1.Items.Add(r[0].ToString());</w:t>
      </w:r>
    </w:p>
    <w:p w14:paraId="691E1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8FB7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E55C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14A2F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EAE3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* FROM products"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1C66F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table.Clear();</w:t>
      </w:r>
    </w:p>
    <w:p w14:paraId="1B894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adapter.Fill(table);</w:t>
      </w:r>
    </w:p>
    <w:p w14:paraId="11EEA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dataGridView1.DataSource = table;</w:t>
      </w:r>
    </w:p>
    <w:p w14:paraId="3B5C3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6FB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E08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button5_Click(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1A1C5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4C5D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.IsNullOrWhiteSpace(textBox1.Text))</w:t>
      </w:r>
    </w:p>
    <w:p w14:paraId="70E46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comboBox1.Items.Add(textBox1.Text);</w:t>
      </w:r>
    </w:p>
    <w:p w14:paraId="125FE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AB0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textBox1.Clear();</w:t>
      </w:r>
    </w:p>
    <w:p w14:paraId="1389A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1FEF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AD9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4A2D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BD9A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newId = 1;</w:t>
      </w:r>
    </w:p>
    <w:p w14:paraId="36B5B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B4DF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getMax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ISNULL(MAX(id),0)+1 FROM products"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73D9F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472DD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newId 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)getMax.ExecuteScalar();</w:t>
      </w:r>
    </w:p>
    <w:p w14:paraId="0F26E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conn.Close();</w:t>
      </w:r>
    </w:p>
    <w:p w14:paraId="1508D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4F10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3B2FA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"INSERT INTO products(id,name,stillage,cell,quantity) VALUES(@id,@n,@s,@c,@q)"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3539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conn);</w:t>
      </w:r>
    </w:p>
    <w:p w14:paraId="3544A8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D25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newId);</w:t>
      </w:r>
    </w:p>
    <w:p w14:paraId="348A85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comboBox1.Text);</w:t>
      </w:r>
    </w:p>
    <w:p w14:paraId="645E7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)numericUpDown1.Value);</w:t>
      </w:r>
    </w:p>
    <w:p w14:paraId="38EFF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)numericUpDown2.Value);</w:t>
      </w:r>
    </w:p>
    <w:p w14:paraId="71358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"@q"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)numericUpDown3.Value);</w:t>
      </w:r>
    </w:p>
    <w:p w14:paraId="65DBC7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286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6B6A0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081D83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conn.Close();</w:t>
      </w:r>
    </w:p>
    <w:p w14:paraId="6E725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388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"Товар добавлен в базу!"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371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490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CEE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button1_Click(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60A07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0FE1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(dataGridView1.SelectedRows.Count == 0)</w:t>
      </w:r>
    </w:p>
    <w:p w14:paraId="3673D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1B2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"Выберите строку!"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56D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A1D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A42B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105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)dataGridView1.SelectedRows[0].Cells[0].Value;</w:t>
      </w:r>
    </w:p>
    <w:p w14:paraId="5253B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3329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 FROM products WHERE id=@id"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320F99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id);</w:t>
      </w:r>
    </w:p>
    <w:p w14:paraId="38E07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C67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306B83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7229D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conn.Close();</w:t>
      </w:r>
    </w:p>
    <w:p w14:paraId="27EF8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B58F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"Запись удалена!"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EF9C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CCE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CA3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button6_Click(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0EFE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E62E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6569E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* FROM products WHERE name LIKE '%' + @n + '%'"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0B68B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367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adapter.SelectCommand.Parameters.AddWithValue(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textBox2.Text);</w:t>
      </w:r>
    </w:p>
    <w:p w14:paraId="7B1EF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398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table.Clear();</w:t>
      </w:r>
    </w:p>
    <w:p w14:paraId="0EC4C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adapter.Fill(table);</w:t>
      </w:r>
    </w:p>
    <w:p w14:paraId="1B7293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dataGridView1.DataSource = table;</w:t>
      </w:r>
    </w:p>
    <w:p w14:paraId="6C793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978A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F928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button7_Click(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5A42F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2DD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069F4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* FROM products WHERE stillage=@s AND cell=@c"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4958D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DAC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adapter.SelectCommand.Parameters.AddWithValue(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)numericUpDown4.Value);</w:t>
      </w:r>
    </w:p>
    <w:p w14:paraId="26049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adapter.SelectCommand.Parameters.AddWithValue(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)numericUpDown5.Value);</w:t>
      </w:r>
    </w:p>
    <w:p w14:paraId="2E0DA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C70B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table.Clear();</w:t>
      </w:r>
    </w:p>
    <w:p w14:paraId="3A27A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adapter.Fill(table);</w:t>
      </w:r>
    </w:p>
    <w:p w14:paraId="6043F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dataGridView1.DataSource = table;</w:t>
      </w:r>
    </w:p>
    <w:p w14:paraId="77C9A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D1C90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7A7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button4_Click(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240D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21D1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StreamWriter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StreamWriter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"products.txt"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D9BA9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3B45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table.Rows)</w:t>
      </w:r>
    </w:p>
    <w:p w14:paraId="74EEB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sw.WriteLine(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{r[0]}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{r[1]}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{r[2]}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{r[3]}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{r[4]}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6A8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F4A26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"Сохранено в products.txt!"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98FF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D43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7E4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dataGridView1_CellContentClick(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DataGridViewCellEventArgs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32A2E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19A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7C9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4671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BCE6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27144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4F9B2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4040C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1BBFAD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object>
          <v:shape id="_x0000_i1025" o:spt="75" type="#_x0000_t75" style="height:342.05pt;width:461.6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StaticMetafile" ShapeID="_x0000_i1025" DrawAspect="Content" ObjectID="_1468075725" r:id="rId4">
            <o:LockedField>false</o:LockedField>
          </o:OLEObject>
        </w:objec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Рис. 1 - добавление наименований </w:t>
      </w:r>
    </w:p>
    <w:p w14:paraId="0097A2B5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44929839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0AF213F8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object>
          <v:shape id="_x0000_i1026" o:spt="75" type="#_x0000_t75" style="height:352.55pt;width:376.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StaticMetafile" ShapeID="_x0000_i1026" DrawAspect="Content" ObjectID="_1468075726" r:id="rId6">
            <o:LockedField>false</o:LockedField>
          </o:OLEObject>
        </w:object>
      </w:r>
    </w:p>
    <w:p w14:paraId="547067FD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Рис.2 - Добавление нового товара</w:t>
      </w:r>
    </w:p>
    <w:p w14:paraId="4487BC24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60EEF140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object>
          <v:shape id="_x0000_i1027" o:spt="75" type="#_x0000_t75" style="height:271.55pt;width:383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StaticMetafile" ShapeID="_x0000_i1027" DrawAspect="Content" ObjectID="_1468075727" r:id="rId8">
            <o:LockedField>false</o:LockedField>
          </o:OLEObject>
        </w:object>
      </w:r>
    </w:p>
    <w:p w14:paraId="023DDA53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Рис.3 - Удаление товара</w:t>
      </w:r>
    </w:p>
    <w:p w14:paraId="5A6DD632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03361CCF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object>
          <v:shape id="_x0000_i1028" o:spt="75" type="#_x0000_t75" style="height:306.75pt;width:377.6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StaticMetafile" ShapeID="_x0000_i1028" DrawAspect="Content" ObjectID="_1468075728" r:id="rId10">
            <o:LockedField>false</o:LockedField>
          </o:OLEObject>
        </w:object>
      </w:r>
    </w:p>
    <w:p w14:paraId="33B157DB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Рис.4 - поиск по названию </w:t>
      </w:r>
    </w:p>
    <w:p w14:paraId="09263FD1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49DB306D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object>
          <v:shape id="_x0000_i1029" o:spt="75" type="#_x0000_t75" style="height:306pt;width:411.4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StaticMetafile" ShapeID="_x0000_i1029" DrawAspect="Content" ObjectID="_1468075729" r:id="rId12">
            <o:LockedField>false</o:LockedField>
          </o:OLEObject>
        </w:object>
      </w:r>
    </w:p>
    <w:p w14:paraId="78BEC45C">
      <w:pPr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Рис. 5 - писк по координатам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auto"/>
    <w:pitch w:val="default"/>
    <w:sig w:usb0="800001E3" w:usb1="1200FFEF" w:usb2="00040000" w:usb3="04000000" w:csb0="00000001" w:csb1="4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A48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2025-12-25T06:15:06Z</dcterms:created>
  <dc:creator>Виктория</dc:creator>
  <cp:lastModifiedBy>Виктория</cp:lastModifiedBy>
  <dcterms:modified xsi:type="dcterms:W3CDTF">2025-12-25T06:45:29Z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1A7BBB4FB8AF4268819BC202FD132F3E_12</vt:lpwstr>
  </property>
</Properties>
</file>