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Отчёт по этапу №4</w:t>
      </w:r>
    </w:p>
    <w:p>
      <w:r>
        <w:rPr>
          <w:rFonts w:ascii="Times New Roman" w:hAnsi="Times New Roman" w:eastAsia="Times New Roman"/>
          <w:b/>
          <w:i w:val="0"/>
          <w:sz w:val="24"/>
        </w:rPr>
        <w:t>AI/ML | Создание прототипа НС и получение первой точности распознавания</w:t>
      </w:r>
    </w:p>
    <w:p>
      <w:r>
        <w:rPr>
          <w:rFonts w:ascii="Times New Roman" w:hAnsi="Times New Roman" w:eastAsia="Times New Roman"/>
          <w:b w:val="0"/>
          <w:i/>
          <w:sz w:val="24"/>
        </w:rPr>
        <w:t>Прототип рабочего контура RAG и первая точность retrieval (Hit@k)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Проект: Разработка интеллектуального Telegram-бота на основе языковой модели для консультирования по нормативной документации в области электроэнергетики (ПУЭ, ПТЭЭП, ГОСТ).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Репозиторий: https://github.com/kirag-ozyaz/Diplom_AI (ветка main)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Источники: Этапы/Reports/Readme-4.md, Readme-4 (ver. 2).ipynb, stage4_hitk_*.json/png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Актуальные метрики Hit@k (06.10.2026 00:49, модель intfloat/multilingual-e5-base, N=25): Hit@1 = 40.0%, Hit@3 = 44.0%, Hit@5 = 48.0%.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Этап №4. | AI/ML | Прототип рабочего контура RAG и первая точность retrieval (Hit@k)</w:t>
      </w:r>
    </w:p>
    <w:p>
      <w:r>
        <w:rPr>
          <w:rFonts w:ascii="Times New Roman" w:hAnsi="Times New Roman" w:eastAsia="Times New Roman"/>
          <w:b/>
          <w:i w:val="0"/>
          <w:sz w:val="24"/>
        </w:rPr>
        <w:t>Проект: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интеллектуальный Telegram-бот с RAG по Правилам устройства электроустановок (ПУЭ), 7-е издание.</w:t>
      </w:r>
    </w:p>
    <w:p>
      <w:r>
        <w:rPr>
          <w:rFonts w:ascii="Times New Roman" w:hAnsi="Times New Roman" w:eastAsia="Times New Roman"/>
          <w:b/>
          <w:i w:val="0"/>
          <w:sz w:val="24"/>
        </w:rPr>
        <w:t>Репозиторий: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urier New" w:hAnsi="Courier New" w:eastAsia="Courier New"/>
          <w:b w:val="0"/>
          <w:i w:val="0"/>
          <w:sz w:val="18"/>
        </w:rPr>
        <w:t>Итоговы_Проект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(ветка дипломной работы).</w:t>
      </w:r>
    </w:p>
    <w:p>
      <w:r>
        <w:rPr>
          <w:rFonts w:ascii="Times New Roman" w:hAnsi="Times New Roman" w:eastAsia="Times New Roman"/>
          <w:b/>
          <w:i w:val="0"/>
          <w:sz w:val="24"/>
        </w:rPr>
        <w:t>Дата отчёта: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27.09.2026.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1. Тема и описание задачи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Тема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«Разработка интеллектуального Telegram-бота на основе языковой модели для консультирования по нормативной документации в области электроэнергетики (ПУЭ, ПТЭЭП, ГОСТ)».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Фокус этапа 4 (MVP по рекомендации куратора)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На четвёртом этапе сужен контур до </w:t>
      </w:r>
      <w:r>
        <w:rPr>
          <w:rFonts w:ascii="Times New Roman" w:hAnsi="Times New Roman" w:eastAsia="Times New Roman"/>
          <w:b/>
          <w:i w:val="0"/>
          <w:sz w:val="24"/>
        </w:rPr>
        <w:t>ПУЭ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: построен </w:t>
      </w:r>
      <w:r>
        <w:rPr>
          <w:rFonts w:ascii="Times New Roman" w:hAnsi="Times New Roman" w:eastAsia="Times New Roman"/>
          <w:b/>
          <w:i w:val="0"/>
          <w:sz w:val="24"/>
        </w:rPr>
        <w:t>прототип рабочего контура RAG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(Retrieval-Augmented Generation):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Retrieval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один семантический проход: вопрос → эмбеддинг → </w:t>
      </w:r>
      <w:r>
        <w:rPr>
          <w:rFonts w:ascii="Times New Roman" w:hAnsi="Times New Roman" w:eastAsia="Times New Roman"/>
          <w:b/>
          <w:i w:val="0"/>
          <w:sz w:val="24"/>
        </w:rPr>
        <w:t>`search_text`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 Milvus → top-k фрагментов ПУЭ.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Generation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ответ LLM (Ollama) по найденным фрагментам; модуль </w:t>
      </w:r>
      <w:r>
        <w:rPr>
          <w:rFonts w:ascii="Times New Roman" w:hAnsi="Times New Roman" w:eastAsia="Times New Roman"/>
          <w:b/>
          <w:i w:val="0"/>
          <w:sz w:val="24"/>
        </w:rPr>
        <w:t>`src/rag/rag_service.py`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</w:t>
      </w:r>
      <w:r>
        <w:rPr>
          <w:rFonts w:ascii="Courier New" w:hAnsi="Courier New" w:eastAsia="Courier New"/>
          <w:b w:val="0"/>
          <w:i w:val="0"/>
          <w:sz w:val="18"/>
        </w:rPr>
        <w:t>answer()</w:t>
      </w:r>
      <w:r>
        <w:rPr>
          <w:rFonts w:ascii="Times New Roman" w:hAnsi="Times New Roman" w:eastAsia="Times New Roman"/>
          <w:b w:val="0"/>
          <w:i w:val="0"/>
          <w:sz w:val="24"/>
        </w:rPr>
        <w:t>).</w:t>
      </w:r>
    </w:p>
    <w:p>
      <w:r>
        <w:rPr>
          <w:rFonts w:ascii="Times New Roman" w:hAnsi="Times New Roman" w:eastAsia="Times New Roman"/>
          <w:b/>
          <w:i w:val="0"/>
          <w:sz w:val="24"/>
        </w:rPr>
        <w:t>Важно: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«первая точность» этапа 4 — это </w:t>
      </w:r>
      <w:r>
        <w:rPr>
          <w:rFonts w:ascii="Times New Roman" w:hAnsi="Times New Roman" w:eastAsia="Times New Roman"/>
          <w:b/>
          <w:i w:val="0"/>
          <w:sz w:val="24"/>
        </w:rPr>
        <w:t>Hit@k только для retrieval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(один поиск на вопрос), а не «двойной поиск» и не accuracy обучения с нуля.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Задача этапа в терминах курса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Формулировка платформы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Интерпретация в проекте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Прототип нейросети (НС) / прототип системы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Прототип рабочего контура RAG на предобученных моделях: (1) SentenceTransformer; (2) LLM Ollama. Обучение весов с нуля не выполнялось.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Первая точность распознавания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Hit@k после одного `search_text`: доля запросов, где эталонный Clause есть среди top-*k*. Не «двойной поиск», не loss по эпохам.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Ожидаемый результат этапа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Рабочий контур </w:t>
      </w:r>
      <w:r>
        <w:rPr>
          <w:rFonts w:ascii="Times New Roman" w:hAnsi="Times New Roman" w:eastAsia="Times New Roman"/>
          <w:b/>
          <w:i w:val="0"/>
          <w:sz w:val="24"/>
        </w:rPr>
        <w:t>«вопрос → эмбеддинг → Milvus → top-k → (опционально) LLM»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Набор тестовых вопросов с эталонными пунктами и процедура расчёта Hit@1 / Hit@3 / Hit@5.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Описание архитектуры полного RAG (retrieval + LLM) для следующей итерации (Telegram-бот, этап 5).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2. База данных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Источник</w:t>
      </w:r>
    </w:p>
    <w:p>
      <w:r>
        <w:rPr>
          <w:rFonts w:ascii="Times New Roman" w:hAnsi="Times New Roman" w:eastAsia="Times New Roman"/>
          <w:b/>
          <w:i w:val="0"/>
          <w:sz w:val="24"/>
        </w:rPr>
        <w:t>Правила устройства электроустановок (ПУЭ), 7-е издание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главы в формате DOCX, разбитые по файлам (например </w:t>
      </w:r>
      <w:r>
        <w:rPr>
          <w:rFonts w:ascii="Courier New" w:hAnsi="Courier New" w:eastAsia="Courier New"/>
          <w:b w:val="0"/>
          <w:i w:val="0"/>
          <w:sz w:val="18"/>
        </w:rPr>
        <w:t>1.1.docx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… </w:t>
      </w:r>
      <w:r>
        <w:rPr>
          <w:rFonts w:ascii="Courier New" w:hAnsi="Courier New" w:eastAsia="Courier New"/>
          <w:b w:val="0"/>
          <w:i w:val="0"/>
          <w:sz w:val="18"/>
        </w:rPr>
        <w:t>7.10.docx</w:t>
      </w:r>
      <w:r>
        <w:rPr>
          <w:rFonts w:ascii="Times New Roman" w:hAnsi="Times New Roman" w:eastAsia="Times New Roman"/>
          <w:b w:val="0"/>
          <w:i w:val="0"/>
          <w:sz w:val="24"/>
        </w:rPr>
        <w:t>, приложения).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Исходники: </w:t>
      </w:r>
      <w:r>
        <w:rPr>
          <w:rFonts w:ascii="Courier New" w:hAnsi="Courier New" w:eastAsia="Courier New"/>
          <w:b w:val="0"/>
          <w:i w:val="0"/>
          <w:sz w:val="18"/>
        </w:rPr>
        <w:t>data/raw/Нормативная база/ПУЭ/DOCX/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Публичная копия (этап 2): GitHub — raw/ПУЭ/DOCX (https://github.com/kirag-ozyaz/Diplom_AI/tree/main/data/raw/Нормативная%20база/ПУЭ/DOCX)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Конфиденциальных данных нет — норматив открыт для цитирования в учебных целях.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Объём после этапов 2–3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Слой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Каталог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Содержание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Markdown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`data/extracted/`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~44 файла `*.md` + каталоги `image_*`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Чанки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`data/chunked/`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~43 файла `*.chunked.jsonl`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Векторы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Milvus, коллекция `diplom_multimodal`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Эмбеддинги текстовых чанков (и опционально CLIP для изображений)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Пример записи чанка (фрагмент JSONL):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{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"id": "pue_1.1.1_418533c2",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"metadata": {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"Document": "ПРАВИЛА УСТРОЙСТВА ЭЛЕКТРОУСТАНОВОК",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"Section": "Раздел 1 ОБЩИЕ ПРАВИЛА",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"Paragraph": "Область применения. Определения",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"Clause": "1.1.1",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"source_file": "1.1.md"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},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"content": "... текст пункта 1.1.1 ..."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}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 xml:space="preserve">ПТЭЭП и ГОСТ на этапе 4 </w:t>
      </w:r>
      <w:r>
        <w:rPr>
          <w:rFonts w:ascii="Times New Roman" w:hAnsi="Times New Roman" w:eastAsia="Times New Roman"/>
          <w:b/>
          <w:i w:val="0"/>
          <w:sz w:val="24"/>
        </w:rPr>
        <w:t>не включались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только ПУЭ, в соответствии с MVP.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3. Параметризация данных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3.1. Сегментация (этап 3, используется в прототипе)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Парсер </w:t>
      </w:r>
      <w:r>
        <w:rPr>
          <w:rFonts w:ascii="Courier New" w:hAnsi="Courier New" w:eastAsia="Courier New"/>
          <w:b w:val="0"/>
          <w:i w:val="0"/>
          <w:sz w:val="18"/>
        </w:rPr>
        <w:t>PueMetadataParser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</w:t>
      </w:r>
      <w:r>
        <w:rPr>
          <w:rFonts w:ascii="Courier New" w:hAnsi="Courier New" w:eastAsia="Courier New"/>
          <w:b w:val="0"/>
          <w:i w:val="0"/>
          <w:sz w:val="18"/>
        </w:rPr>
        <w:t>src/preprocessing/Create_chunkeds/md_to_chunked_2.py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): раздел, глава, paragraph, </w:t>
      </w:r>
      <w:r>
        <w:rPr>
          <w:rFonts w:ascii="Times New Roman" w:hAnsi="Times New Roman" w:eastAsia="Times New Roman"/>
          <w:b/>
          <w:i w:val="0"/>
          <w:sz w:val="24"/>
        </w:rPr>
        <w:t>Clause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(номер пункта).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В текст чанка добавляется контекстный префикс (документ, раздел, пункт) для улучшения качества эмбеддинга.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3.2. Векторизация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Параметр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Значение / источник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Модель текста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Автовыбор по GPU: `config/model_profiles.json` + `model_selector.py` (например `all-MiniLM-L6-v2`, `multilingual-e5-base`, `bge-m3`)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Размерность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Из `embedding_config.json` по имени модели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Нормализация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`normalize_embeddings=True`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Устройство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`device_text`: `cuda` или `cpu` — `config/rag_runtime.json`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3.3. Векторная БД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Параметр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Значение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СУБД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Milvus standalone (Docker)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Host / port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`localhost:19530`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Коллекция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`diplom_multimodal`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Индекс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HNSW по полю `text_vector`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Метаданные в записи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`text`, `chunk_id`, `source_file`, `chapter`, `has_image`, …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3.4. Параметры поиска (прототип)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Параметр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Значение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`query.default_limit`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 (`config/rag_runtime.json`)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Для оценки Hit@k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 ∈ {1, 3, 5}, лимит выдачи ≥ 5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Метрика сходства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Косинусное расстояние / score Milvus (выше — релевантнее)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3.5. LLM (прототип generation)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Параметр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Значение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Ollama в Docker (`infra/docker/Dockerfile.ollama/`)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`http://localhost:11434`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Рекомендуемая модель (6 ГБ VRAM)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`qwen2.5:3b`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Роль в RAG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 вход: системный промпт + top-k фрагментов ПУЭ + вопрос пользователя; на выход: краткий ответ с номерами пунктов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4. Архитектура рабочего контура (прототип RAG)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4.1. Общая схема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Пользовательский вопрос (RU)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│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▼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┌──────────────────────────┐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│   SentenceTransformer    │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│  НС #1 · text → vector   │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└────────────┬─────────────┘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▼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┌──────────────────────────┐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│      Milvus (HNSW)       │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│      search_text()       │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│   top-k чанков ПУЭ       │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└────────────┬─────────────┘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▼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┌──────────────────────────┐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│   Промпт + контекст      │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└────────────┬─────────────┘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▼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┌──────────────────────────┐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│       Ollama LLM         │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│  НС #2 · генерация       │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└────────────┬─────────────┘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▼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Ответ с ссылками на пункты ПУЭ</w:t>
      </w:r>
    </w:p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4.2. Реализованные модули (код)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Компонент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Файл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Статус этапа 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Загрузка в Milvus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`src/preprocessing/Create_embeddings/load_data.py`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Класс RAG / поиск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`src/preprocessing/Create_embeddings/multimodal_rag.py`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Интерактивный поиск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`src/preprocessing/Create_embeddings/query.py`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Быстрый тест запроса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`src/preprocessing/Create_embeddings/query_test.py`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Runtime-конфиг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`config/rag_runtime.json`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Оценка Hit@k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`scripts/eval_retrieval_hitk.py`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✅ (прогон при запущенном Milvus)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RAG + Ollama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`src/rag/rag_service.py`, `ollama_client.py`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4.3. Логика «распознавания» пункта ПУЭ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Эталон для запроса — строка </w:t>
      </w:r>
      <w:r>
        <w:rPr>
          <w:rFonts w:ascii="Times New Roman" w:hAnsi="Times New Roman" w:eastAsia="Times New Roman"/>
          <w:b/>
          <w:i w:val="0"/>
          <w:sz w:val="24"/>
        </w:rPr>
        <w:t>Clause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(например </w:t>
      </w:r>
      <w:r>
        <w:rPr>
          <w:rFonts w:ascii="Courier New" w:hAnsi="Courier New" w:eastAsia="Courier New"/>
          <w:b w:val="0"/>
          <w:i w:val="0"/>
          <w:sz w:val="18"/>
        </w:rPr>
        <w:t>1.7.103</w:t>
      </w:r>
      <w:r>
        <w:rPr>
          <w:rFonts w:ascii="Times New Roman" w:hAnsi="Times New Roman" w:eastAsia="Times New Roman"/>
          <w:b w:val="0"/>
          <w:i w:val="0"/>
          <w:sz w:val="24"/>
        </w:rPr>
        <w:t>).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Успех Hit@k: в первых *k* результатах </w:t>
      </w:r>
      <w:r>
        <w:rPr>
          <w:rFonts w:ascii="Times New Roman" w:hAnsi="Times New Roman" w:eastAsia="Times New Roman"/>
          <w:b/>
          <w:i w:val="0"/>
          <w:sz w:val="24"/>
        </w:rPr>
        <w:t>одного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вызова </w:t>
      </w:r>
      <w:r>
        <w:rPr>
          <w:rFonts w:ascii="Courier New" w:hAnsi="Courier New" w:eastAsia="Courier New"/>
          <w:b w:val="0"/>
          <w:i w:val="0"/>
          <w:sz w:val="18"/>
        </w:rPr>
        <w:t>search_text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 поле </w:t>
      </w:r>
      <w:r>
        <w:rPr>
          <w:rFonts w:ascii="Courier New" w:hAnsi="Courier New" w:eastAsia="Courier New"/>
          <w:b w:val="0"/>
          <w:i w:val="0"/>
          <w:sz w:val="18"/>
        </w:rPr>
        <w:t>text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встречается номер пункта (регулярные выражения в скрипте оценки).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Это соответствует задаче «найти правильный фрагмент норматива по смыслу вопроса». Теоретическое обоснование метрики — в п. 4.4.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4.4. Теория метрики Hit@k</w:t>
      </w:r>
    </w:p>
    <w:p>
      <w:r>
        <w:rPr>
          <w:rFonts w:ascii="Times New Roman" w:hAnsi="Times New Roman" w:eastAsia="Times New Roman"/>
          <w:b/>
          <w:i w:val="0"/>
          <w:sz w:val="24"/>
        </w:rPr>
        <w:t>Hit@k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(также *Hit Rate@k*, *Hits@K*) — это не параметр нейросети, а стандартная метрика </w:t>
      </w:r>
      <w:r>
        <w:rPr>
          <w:rFonts w:ascii="Times New Roman" w:hAnsi="Times New Roman" w:eastAsia="Times New Roman"/>
          <w:b/>
          <w:i w:val="0"/>
          <w:sz w:val="24"/>
        </w:rPr>
        <w:t>ранжированного поиска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(information retrieval): доля запросов, для которых хотя бы один релевантный документ попал в первые *k* позиций выдачи.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На этапе 4 она используется как «первая точность распознавания»: модели эмбеддингов и LLM </w:t>
      </w:r>
      <w:r>
        <w:rPr>
          <w:rFonts w:ascii="Times New Roman" w:hAnsi="Times New Roman" w:eastAsia="Times New Roman"/>
          <w:b/>
          <w:i w:val="0"/>
          <w:sz w:val="24"/>
        </w:rPr>
        <w:t>не дообучались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на ПУЭ, поэтому график loss/accuracy по эпохам неприменим. Для RAG важнее другое: попал ли нужный пункт ПУЭ в top-*k* контекст, который затем передаётся в LLM.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Определение и формула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Для одного запроса *q*: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hit@k(q) = 1</w:t>
      </w:r>
      <w:r>
        <w:rPr>
          <w:rFonts w:ascii="Times New Roman" w:hAnsi="Times New Roman" w:eastAsia="Times New Roman"/>
          <w:b w:val="0"/>
          <w:i w:val="0"/>
          <w:sz w:val="24"/>
        </w:rPr>
        <w:t>, если релевантный документ есть среди первых *k* результатов;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hit@k(q) = 0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иначе.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По набору из *N* запросов:</w:t>
      </w:r>
    </w:p>
    <w:p>
      <w:r>
        <w:rPr>
          <w:rFonts w:ascii="Times New Roman" w:hAnsi="Times New Roman" w:eastAsia="Times New Roman"/>
          <w:b/>
          <w:i w:val="0"/>
          <w:sz w:val="24"/>
        </w:rPr>
        <w:t>Hit@k = (1 / N) · Σ hit@k(q)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В прототипе: *N* = 25 (</w:t>
      </w:r>
      <w:r>
        <w:rPr>
          <w:rFonts w:ascii="Courier New" w:hAnsi="Courier New" w:eastAsia="Courier New"/>
          <w:b w:val="0"/>
          <w:i w:val="0"/>
          <w:sz w:val="18"/>
        </w:rPr>
        <w:t>stage4_eval_questions.json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; число строк в JSON, обновляется после eval), релевантность — один эталонный </w:t>
      </w:r>
      <w:r>
        <w:rPr>
          <w:rFonts w:ascii="Times New Roman" w:hAnsi="Times New Roman" w:eastAsia="Times New Roman"/>
          <w:b/>
          <w:i w:val="0"/>
          <w:sz w:val="24"/>
        </w:rPr>
        <w:t>Clause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*k* ∈ {1, 3, 5}. Всегда выполняется </w:t>
      </w:r>
      <w:r>
        <w:rPr>
          <w:rFonts w:ascii="Times New Roman" w:hAnsi="Times New Roman" w:eastAsia="Times New Roman"/>
          <w:b/>
          <w:i w:val="0"/>
          <w:sz w:val="24"/>
        </w:rPr>
        <w:t>Hit@1 ≤ Hit@3 ≤ Hit@5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Метрика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Смысл в проекте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Hit@1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Эталонный пункт оказался первым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Hit@3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Эталонный пункт есть в тройке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Hit@5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Эталонный пункт есть в пятёрке (лимит выдачи RAG)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Связь с классическими метриками IR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В учебнике Manning, Raghavan, Schütze (*Introduction to Information Retrieval*, 2008, </w:t>
      </w:r>
      <w:r>
        <w:rPr>
          <w:rFonts w:ascii="Times New Roman" w:hAnsi="Times New Roman" w:eastAsia="Times New Roman"/>
          <w:b/>
          <w:i w:val="0"/>
          <w:sz w:val="24"/>
        </w:rPr>
        <w:t>гл. 8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) для ранжированной выдачи вводятся </w:t>
      </w:r>
      <w:r>
        <w:rPr>
          <w:rFonts w:ascii="Times New Roman" w:hAnsi="Times New Roman" w:eastAsia="Times New Roman"/>
          <w:b/>
          <w:i w:val="0"/>
          <w:sz w:val="24"/>
        </w:rPr>
        <w:t>Precision@k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и </w:t>
      </w:r>
      <w:r>
        <w:rPr>
          <w:rFonts w:ascii="Times New Roman" w:hAnsi="Times New Roman" w:eastAsia="Times New Roman"/>
          <w:b/>
          <w:i w:val="0"/>
          <w:sz w:val="24"/>
        </w:rPr>
        <w:t>Recall@k</w:t>
      </w:r>
      <w:r>
        <w:rPr>
          <w:rFonts w:ascii="Times New Roman" w:hAnsi="Times New Roman" w:eastAsia="Times New Roman"/>
          <w:b w:val="0"/>
          <w:i w:val="0"/>
          <w:sz w:val="24"/>
        </w:rPr>
        <w:t>: оценка идёт не по всему корпусу, а по первым *k* документам.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Если у запроса </w:t>
      </w:r>
      <w:r>
        <w:rPr>
          <w:rFonts w:ascii="Times New Roman" w:hAnsi="Times New Roman" w:eastAsia="Times New Roman"/>
          <w:b/>
          <w:i w:val="0"/>
          <w:sz w:val="24"/>
        </w:rPr>
        <w:t>ровно один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релевантный документ (как здесь: один </w:t>
      </w:r>
      <w:r>
        <w:rPr>
          <w:rFonts w:ascii="Courier New" w:hAnsi="Courier New" w:eastAsia="Courier New"/>
          <w:b w:val="0"/>
          <w:i w:val="0"/>
          <w:sz w:val="18"/>
        </w:rPr>
        <w:t>Clause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), то Recall@k равна 1 при попадании этого документа в top-*k* и 0 иначе. Среднее по запросам </w:t>
      </w:r>
      <w:r>
        <w:rPr>
          <w:rFonts w:ascii="Times New Roman" w:hAnsi="Times New Roman" w:eastAsia="Times New Roman"/>
          <w:b/>
          <w:i w:val="0"/>
          <w:sz w:val="24"/>
        </w:rPr>
        <w:t>совпадает с Hit@k</w:t>
      </w:r>
      <w:r>
        <w:rPr>
          <w:rFonts w:ascii="Times New Roman" w:hAnsi="Times New Roman" w:eastAsia="Times New Roman"/>
          <w:b w:val="0"/>
          <w:i w:val="0"/>
          <w:sz w:val="24"/>
        </w:rPr>
        <w:t>. Поэтому в данной постановке Hit@k ≡ Recall@k.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Precision@k при одном эталоне равна 1/*k* при попадании и 0 при промахе: она штрафует сам размер выдачи и хуже читается как «доля успешных вопросов». Для RAG достаточно бинарного вопроса: *дошёл ли нужный пункт до генератора*.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В нейросетевом поиске для QA ту же величину называют </w:t>
      </w:r>
      <w:r>
        <w:rPr>
          <w:rFonts w:ascii="Times New Roman" w:hAnsi="Times New Roman" w:eastAsia="Times New Roman"/>
          <w:b/>
          <w:i w:val="0"/>
          <w:sz w:val="24"/>
        </w:rPr>
        <w:t>top-k retrieval accuracy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доля вопросов, у которых ответ содержится среди top-*k* найденных пассажей (Karpukhin et al., *Dense Passage Retrieval for Open-Domain Question Answering*, EMNLP 2020). Это ближайший аналог для контура RAG.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Само название Hits@K / Hit Ratio@K широко используется в ранжировании, рекомендательных системах и оценке эмбеддингов графов знаний; математика та же, но для диплома опорными являются </w:t>
      </w:r>
      <w:r>
        <w:rPr>
          <w:rFonts w:ascii="Times New Roman" w:hAnsi="Times New Roman" w:eastAsia="Times New Roman"/>
          <w:b/>
          <w:i w:val="0"/>
          <w:sz w:val="24"/>
        </w:rPr>
        <w:t>IR (Recall@k)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и </w:t>
      </w:r>
      <w:r>
        <w:rPr>
          <w:rFonts w:ascii="Times New Roman" w:hAnsi="Times New Roman" w:eastAsia="Times New Roman"/>
          <w:b/>
          <w:i w:val="0"/>
          <w:sz w:val="24"/>
        </w:rPr>
        <w:t>DPR (top-k accuracy)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Как считается в коде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Скрипт </w:t>
      </w:r>
      <w:r>
        <w:rPr>
          <w:rFonts w:ascii="Courier New" w:hAnsi="Courier New" w:eastAsia="Courier New"/>
          <w:b w:val="0"/>
          <w:i w:val="0"/>
          <w:sz w:val="18"/>
        </w:rPr>
        <w:t>scripts/eval_retrieval_hitk.py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: один вызов </w:t>
      </w:r>
      <w:r>
        <w:rPr>
          <w:rFonts w:ascii="Courier New" w:hAnsi="Courier New" w:eastAsia="Courier New"/>
          <w:b w:val="0"/>
          <w:i w:val="0"/>
          <w:sz w:val="18"/>
        </w:rPr>
        <w:t>search_text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на вопрос; успех, если в поле </w:t>
      </w:r>
      <w:r>
        <w:rPr>
          <w:rFonts w:ascii="Courier New" w:hAnsi="Courier New" w:eastAsia="Courier New"/>
          <w:b w:val="0"/>
          <w:i w:val="0"/>
          <w:sz w:val="18"/>
        </w:rPr>
        <w:t>text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одного из первых *k* чанков встречается номер пункта (</w:t>
      </w:r>
      <w:r>
        <w:rPr>
          <w:rFonts w:ascii="Courier New" w:hAnsi="Courier New" w:eastAsia="Courier New"/>
          <w:b w:val="0"/>
          <w:i w:val="0"/>
          <w:sz w:val="18"/>
        </w:rPr>
        <w:t>1.1.4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</w:rPr>
        <w:t>п. 1.1.4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</w:rPr>
        <w:t>Пункт 1.1.4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). Оценивается </w:t>
      </w:r>
      <w:r>
        <w:rPr>
          <w:rFonts w:ascii="Times New Roman" w:hAnsi="Times New Roman" w:eastAsia="Times New Roman"/>
          <w:b/>
          <w:i w:val="0"/>
          <w:sz w:val="24"/>
        </w:rPr>
        <w:t>только retrieval</w:t>
      </w:r>
      <w:r>
        <w:rPr>
          <w:rFonts w:ascii="Times New Roman" w:hAnsi="Times New Roman" w:eastAsia="Times New Roman"/>
          <w:b w:val="0"/>
          <w:i w:val="0"/>
          <w:sz w:val="24"/>
        </w:rPr>
        <w:t>, не качество ответа LLM: если эталон не попал в контекст, генерация не может опереться на нужную норму.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Источники: список в </w:t>
      </w:r>
      <w:r>
        <w:rPr>
          <w:rFonts w:ascii="Times New Roman" w:hAnsi="Times New Roman" w:eastAsia="Times New Roman"/>
          <w:b/>
          <w:i w:val="0"/>
          <w:sz w:val="24"/>
        </w:rPr>
        <w:t>Приложениях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5. Графическое подтверждение (метрики прототипа)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Классический график </w:t>
      </w:r>
      <w:r>
        <w:rPr>
          <w:rFonts w:ascii="Times New Roman" w:hAnsi="Times New Roman" w:eastAsia="Times New Roman"/>
          <w:b/>
          <w:i w:val="0"/>
          <w:sz w:val="24"/>
        </w:rPr>
        <w:t>loss / accuracy по эпохам обучения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для данного проекта </w:t>
      </w:r>
      <w:r>
        <w:rPr>
          <w:rFonts w:ascii="Times New Roman" w:hAnsi="Times New Roman" w:eastAsia="Times New Roman"/>
          <w:b/>
          <w:i w:val="0"/>
          <w:sz w:val="24"/>
        </w:rPr>
        <w:t>не применим</w:t>
      </w:r>
      <w:r>
        <w:rPr>
          <w:rFonts w:ascii="Times New Roman" w:hAnsi="Times New Roman" w:eastAsia="Times New Roman"/>
          <w:b w:val="0"/>
          <w:i w:val="0"/>
          <w:sz w:val="24"/>
        </w:rPr>
        <w:t>: модели эмбеддингов и LLM не дообучались на ПУЭ.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Вместо этого используются: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Столбчатая диаграмма Hit@1, Hit@3, Hit@5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(%) — в ноутбуке интерактивно (Plotly); для Word и </w:t>
      </w:r>
      <w:r>
        <w:rPr>
          <w:rFonts w:ascii="Courier New" w:hAnsi="Courier New" w:eastAsia="Courier New"/>
          <w:b w:val="0"/>
          <w:i w:val="0"/>
          <w:sz w:val="18"/>
        </w:rPr>
        <w:t>Readme-4.md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файлы PNG ниже.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Пример выдачи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urier New" w:hAnsi="Courier New" w:eastAsia="Courier New"/>
          <w:b w:val="0"/>
          <w:i w:val="0"/>
          <w:sz w:val="18"/>
        </w:rPr>
        <w:t>query_test.py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скрин или текст: запрос, score, фрагмент текста, глава.</w:t>
      </w:r>
    </w:p>
    <w:p>
      <w:r>
        <w:rPr>
          <w:rFonts w:ascii="Times New Roman" w:hAnsi="Times New Roman" w:eastAsia="Times New Roman"/>
          <w:b/>
          <w:i w:val="0"/>
          <w:sz w:val="24"/>
        </w:rPr>
        <w:t>§5.2 — прогон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§5.3 — результаты: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метрики только из </w:t>
      </w:r>
      <w:r>
        <w:rPr>
          <w:rFonts w:ascii="Courier New" w:hAnsi="Courier New" w:eastAsia="Courier New"/>
          <w:b w:val="0"/>
          <w:i w:val="0"/>
          <w:sz w:val="18"/>
        </w:rPr>
        <w:t>eval_retrieval_hitk.py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(JSON на диске). </w:t>
      </w:r>
      <w:r>
        <w:rPr>
          <w:rFonts w:ascii="Times New Roman" w:hAnsi="Times New Roman" w:eastAsia="Times New Roman"/>
          <w:b/>
          <w:i w:val="0"/>
          <w:sz w:val="24"/>
        </w:rPr>
        <w:t>Ollama / LLM к Hit@k не относятся</w:t>
      </w:r>
      <w:r>
        <w:rPr>
          <w:rFonts w:ascii="Times New Roman" w:hAnsi="Times New Roman" w:eastAsia="Times New Roman"/>
          <w:b w:val="0"/>
          <w:i w:val="0"/>
          <w:sz w:val="24"/>
        </w:rPr>
        <w:t>; §5.3 в ноутбуке — форматирование JSON, не «ответ нейросети».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5.1. Как получить график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Запустить Docker-сервисы (Milvus + Ollama для этапа 4):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cd X:\Учеба_УИИ\Итоговы_Проект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python scripts/start_report_docker.py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 xml:space="preserve">Только Milvus (Hit@k / поиск без LLM): </w:t>
      </w:r>
      <w:r>
        <w:rPr>
          <w:rFonts w:ascii="Courier New" w:hAnsi="Courier New" w:eastAsia="Courier New"/>
          <w:b w:val="0"/>
          <w:i w:val="0"/>
          <w:sz w:val="18"/>
        </w:rPr>
        <w:t>python scripts/start_milvus.py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или </w:t>
      </w:r>
      <w:r>
        <w:rPr>
          <w:rFonts w:ascii="Courier New" w:hAnsi="Courier New" w:eastAsia="Courier New"/>
          <w:b w:val="0"/>
          <w:i w:val="0"/>
          <w:sz w:val="18"/>
        </w:rPr>
        <w:t>python scripts/start_report_docker.py --skip-ollama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В ноутбуке: вторая code-ячейка после bootstrap вызывает </w:t>
      </w:r>
      <w:r>
        <w:rPr>
          <w:rFonts w:ascii="Courier New" w:hAnsi="Courier New" w:eastAsia="Courier New"/>
          <w:b w:val="0"/>
          <w:i w:val="0"/>
          <w:sz w:val="18"/>
        </w:rPr>
        <w:t>start_report_docker.py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(в ячейке — комментарий с установкой PyTorch CUDA при предупреждении про </w:t>
      </w:r>
      <w:r>
        <w:rPr>
          <w:rFonts w:ascii="Courier New" w:hAnsi="Courier New" w:eastAsia="Courier New"/>
          <w:b w:val="0"/>
          <w:i w:val="0"/>
          <w:sz w:val="18"/>
        </w:rPr>
        <w:t>torch.cuda</w:t>
      </w:r>
      <w:r>
        <w:rPr>
          <w:rFonts w:ascii="Times New Roman" w:hAnsi="Times New Roman" w:eastAsia="Times New Roman"/>
          <w:b w:val="0"/>
          <w:i w:val="0"/>
          <w:sz w:val="24"/>
        </w:rPr>
        <w:t>).</w:t>
      </w:r>
    </w:p>
    <w:p>
      <w:r>
        <w:rPr>
          <w:rFonts w:ascii="Times New Roman" w:hAnsi="Times New Roman" w:eastAsia="Times New Roman"/>
          <w:b/>
          <w:i w:val="0"/>
          <w:sz w:val="24"/>
        </w:rPr>
        <w:t>Если в выводе: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«GPU виден в nvidia-smi, но torch.cuda недоступен» — LLM (Ollama) может быть на GPU; </w:t>
      </w:r>
      <w:r>
        <w:rPr>
          <w:rFonts w:ascii="Times New Roman" w:hAnsi="Times New Roman" w:eastAsia="Times New Roman"/>
          <w:b/>
          <w:i w:val="0"/>
          <w:sz w:val="24"/>
        </w:rPr>
        <w:t>эмбеддинги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(Hit@k, </w:t>
      </w:r>
      <w:r>
        <w:rPr>
          <w:rFonts w:ascii="Courier New" w:hAnsi="Courier New" w:eastAsia="Courier New"/>
          <w:b w:val="0"/>
          <w:i w:val="0"/>
          <w:sz w:val="18"/>
        </w:rPr>
        <w:t>search_text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) идут через PyTorch в </w:t>
      </w:r>
      <w:r>
        <w:rPr>
          <w:rFonts w:ascii="Courier New" w:hAnsi="Courier New" w:eastAsia="Courier New"/>
          <w:b w:val="0"/>
          <w:i w:val="0"/>
          <w:sz w:val="18"/>
        </w:rPr>
        <w:t>.venv</w:t>
      </w:r>
      <w:r>
        <w:rPr>
          <w:rFonts w:ascii="Times New Roman" w:hAnsi="Times New Roman" w:eastAsia="Times New Roman"/>
          <w:b w:val="0"/>
          <w:i w:val="0"/>
          <w:sz w:val="24"/>
        </w:rPr>
        <w:t>. Установка (PowerShell, venv активен):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pip uninstall torch torchvision -y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pip install torch torchvision --index-url https://download.pytorch.org/whl/cu128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python -c "import torch; print('cuda:', torch.cuda.is_available())"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 xml:space="preserve">Для RTX 5060 Ti и новее — </w:t>
      </w:r>
      <w:r>
        <w:rPr>
          <w:rFonts w:ascii="Times New Roman" w:hAnsi="Times New Roman" w:eastAsia="Times New Roman"/>
          <w:b/>
          <w:i w:val="0"/>
          <w:sz w:val="24"/>
        </w:rPr>
        <w:t>cu128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</w:t>
      </w:r>
      <w:r>
        <w:rPr>
          <w:rFonts w:ascii="Courier New" w:hAnsi="Courier New" w:eastAsia="Courier New"/>
          <w:b w:val="0"/>
          <w:i w:val="0"/>
          <w:sz w:val="18"/>
        </w:rPr>
        <w:t>start/Readme.md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). Оставить эмбеддинги на CPU: </w:t>
      </w:r>
      <w:r>
        <w:rPr>
          <w:rFonts w:ascii="Courier New" w:hAnsi="Courier New" w:eastAsia="Courier New"/>
          <w:b w:val="0"/>
          <w:i w:val="0"/>
          <w:sz w:val="18"/>
        </w:rPr>
        <w:t>python scripts/compute_detect.py --apply-config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Проверка Milvus: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cd infra\milvus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docker compose ps</w:t>
      </w:r>
    </w:p>
    <w:p/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Убедиться, что коллекция загружена: </w:t>
      </w:r>
      <w:r>
        <w:rPr>
          <w:rFonts w:ascii="Courier New" w:hAnsi="Courier New" w:eastAsia="Courier New"/>
          <w:b w:val="0"/>
          <w:i w:val="0"/>
          <w:sz w:val="18"/>
        </w:rPr>
        <w:t>python src/preprocessing/Create_embeddings/load_data.py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(при необходимости)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5.2. Прогон оценки Hit@k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В ноутбуке: </w:t>
      </w:r>
      <w:r>
        <w:rPr>
          <w:rFonts w:ascii="Times New Roman" w:hAnsi="Times New Roman" w:eastAsia="Times New Roman"/>
          <w:b/>
          <w:i w:val="0"/>
          <w:sz w:val="24"/>
        </w:rPr>
        <w:t>code-ячейка §5.2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(после этого заголовка) — полный прогон по Milvus без терминала.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Альтернатива из PowerShell (тот же код):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cd X:\Учеба_УИИ\Итоговы_Проект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.\.venv\Scripts\Activate.ps1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python scripts/eval_retrieval_hitk.py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 xml:space="preserve">Сохраняются: </w:t>
      </w:r>
      <w:r>
        <w:rPr>
          <w:rFonts w:ascii="Courier New" w:hAnsi="Courier New" w:eastAsia="Courier New"/>
          <w:b w:val="0"/>
          <w:i w:val="0"/>
          <w:sz w:val="18"/>
        </w:rPr>
        <w:t>stage4_hitk_results.json</w:t>
      </w:r>
      <w:r>
        <w:rPr>
          <w:rFonts w:ascii="Times New Roman" w:hAnsi="Times New Roman" w:eastAsia="Times New Roman"/>
          <w:b w:val="0"/>
          <w:i w:val="0"/>
          <w:sz w:val="24"/>
        </w:rPr>
        <w:t>, PNG для Word (</w:t>
      </w:r>
      <w:r>
        <w:rPr>
          <w:rFonts w:ascii="Courier New" w:hAnsi="Courier New" w:eastAsia="Courier New"/>
          <w:b w:val="0"/>
          <w:i w:val="0"/>
          <w:sz w:val="18"/>
        </w:rPr>
        <w:t>stage4_hitk_chart.png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</w:rPr>
        <w:t>stage4_hitk_report.png</w:t>
      </w:r>
      <w:r>
        <w:rPr>
          <w:rFonts w:ascii="Times New Roman" w:hAnsi="Times New Roman" w:eastAsia="Times New Roman"/>
          <w:b w:val="0"/>
          <w:i w:val="0"/>
          <w:sz w:val="24"/>
        </w:rPr>
        <w:t>), обновляется блок §5.3 в этом файле.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5.3. Результаты прогона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Встроенные графики Hit@k (из репозитория)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Источник JSON: Этапы/Reports/stage4_hitk_results.json (коллекция diplom_multimodal, сущностей 2912).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3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4_hitk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Рисунок 1. Hit@k — stage4_hitk_chart.png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31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4_hitk_ba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Рисунок 2. Hit@k — stage4_hitk_bars.png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86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4_hitk_re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Рисунок 3. Сводный отчёт Hit@k — stage4_hitk_report.png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Метрика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Значение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Смысл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Hit@1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40.0%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Эталонный Clause на 1-м месте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Hit@3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44.0%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Эталонный Clause в top-3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Hit@5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48.0%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Эталонный Clause в top-5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 вопросов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stage4_eval_questions.json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Модель эмбеддингов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intfloat/multilingual-e5-base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cpu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Дата прогона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06.10.2026 00:49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eval_retrieval_hitk.py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 xml:space="preserve">В ноутбуке: </w:t>
      </w:r>
      <w:r>
        <w:rPr>
          <w:rFonts w:ascii="Times New Roman" w:hAnsi="Times New Roman" w:eastAsia="Times New Roman"/>
          <w:b/>
          <w:i w:val="0"/>
          <w:sz w:val="24"/>
        </w:rPr>
        <w:t>code-ячейка §5.3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таблица и Plotly по актуальному </w:t>
      </w:r>
      <w:r>
        <w:rPr>
          <w:rFonts w:ascii="Courier New" w:hAnsi="Courier New" w:eastAsia="Courier New"/>
          <w:b w:val="0"/>
          <w:i w:val="0"/>
          <w:sz w:val="18"/>
        </w:rPr>
        <w:t>stage4_hitk_results.json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(после §5.2 в той же сессии или </w:t>
      </w:r>
      <w:r>
        <w:rPr>
          <w:rFonts w:ascii="Courier New" w:hAnsi="Courier New" w:eastAsia="Courier New"/>
          <w:b w:val="0"/>
          <w:i w:val="0"/>
          <w:sz w:val="18"/>
        </w:rPr>
        <w:t>force_eval=True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 ячейке).</w:t>
      </w:r>
    </w:p>
    <w:p>
      <w:r>
        <w:rPr>
          <w:rFonts w:ascii="Times New Roman" w:hAnsi="Times New Roman" w:eastAsia="Times New Roman"/>
          <w:b/>
          <w:i w:val="0"/>
          <w:sz w:val="24"/>
        </w:rPr>
        <w:t>Источник: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только последний прогон </w:t>
      </w:r>
      <w:r>
        <w:rPr>
          <w:rFonts w:ascii="Times New Roman" w:hAnsi="Times New Roman" w:eastAsia="Times New Roman"/>
          <w:b/>
          <w:i w:val="0"/>
          <w:sz w:val="24"/>
        </w:rPr>
        <w:t>`scripts/eval_retrieval_hitk.py`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(Milvus + SentenceTransformer, поле </w:t>
      </w:r>
      <w:r>
        <w:rPr>
          <w:rFonts w:ascii="Courier New" w:hAnsi="Courier New" w:eastAsia="Courier New"/>
          <w:b w:val="0"/>
          <w:i w:val="0"/>
          <w:sz w:val="18"/>
        </w:rPr>
        <w:t>details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 JSON). </w:t>
      </w:r>
      <w:r>
        <w:rPr>
          <w:rFonts w:ascii="Times New Roman" w:hAnsi="Times New Roman" w:eastAsia="Times New Roman"/>
          <w:b/>
          <w:i w:val="0"/>
          <w:sz w:val="24"/>
        </w:rPr>
        <w:t>Ollama / LLM не используются.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Текст §5.3 — автоматическое форматирование чисел из JSON, не генерация ответа моделью.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Коллекция: </w:t>
      </w:r>
      <w:r>
        <w:rPr>
          <w:rFonts w:ascii="Courier New" w:hAnsi="Courier New" w:eastAsia="Courier New"/>
          <w:b w:val="0"/>
          <w:i w:val="0"/>
          <w:sz w:val="18"/>
        </w:rPr>
        <w:t>diplom_multimodal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2912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записей в Milvus. Модель при оценке: </w:t>
      </w:r>
      <w:r>
        <w:rPr>
          <w:rFonts w:ascii="Courier New" w:hAnsi="Courier New" w:eastAsia="Courier New"/>
          <w:b w:val="0"/>
          <w:i w:val="0"/>
          <w:sz w:val="18"/>
        </w:rPr>
        <w:t>intfloat/multilingual-e5-base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Последний прогон: </w:t>
      </w:r>
      <w:r>
        <w:rPr>
          <w:rFonts w:ascii="Times New Roman" w:hAnsi="Times New Roman" w:eastAsia="Times New Roman"/>
          <w:b/>
          <w:i w:val="0"/>
          <w:sz w:val="24"/>
        </w:rPr>
        <w:t>06.10.2026 00:49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</w:t>
      </w:r>
      <w:r>
        <w:rPr>
          <w:rFonts w:ascii="Courier New" w:hAnsi="Courier New" w:eastAsia="Courier New"/>
          <w:b w:val="0"/>
          <w:i w:val="0"/>
          <w:sz w:val="18"/>
        </w:rPr>
        <w:t>python scripts/eval_retrieval_hitk.py</w:t>
      </w:r>
      <w:r>
        <w:rPr>
          <w:rFonts w:ascii="Times New Roman" w:hAnsi="Times New Roman" w:eastAsia="Times New Roman"/>
          <w:b w:val="0"/>
          <w:i w:val="0"/>
          <w:sz w:val="24"/>
        </w:rPr>
        <w:t>).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Inference эмбеддингов при прогоне eval: </w:t>
      </w:r>
      <w:r>
        <w:rPr>
          <w:rFonts w:ascii="Times New Roman" w:hAnsi="Times New Roman" w:eastAsia="Times New Roman"/>
          <w:b/>
          <w:i w:val="0"/>
          <w:sz w:val="24"/>
        </w:rPr>
        <w:t>cpu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Число запросов *N* — из </w:t>
      </w:r>
      <w:r>
        <w:rPr>
          <w:rFonts w:ascii="Courier New" w:hAnsi="Courier New" w:eastAsia="Courier New"/>
          <w:b w:val="0"/>
          <w:i w:val="0"/>
          <w:sz w:val="18"/>
        </w:rPr>
        <w:t>stage4_eval_questions.json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; метрики — из </w:t>
      </w:r>
      <w:r>
        <w:rPr>
          <w:rFonts w:ascii="Courier New" w:hAnsi="Courier New" w:eastAsia="Courier New"/>
          <w:b w:val="0"/>
          <w:i w:val="0"/>
          <w:sz w:val="18"/>
        </w:rPr>
        <w:t>Этапы/Reports/stage4_hitk_results.json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Полный JSON: </w:t>
      </w:r>
      <w:r>
        <w:rPr>
          <w:rFonts w:ascii="Courier New" w:hAnsi="Courier New" w:eastAsia="Courier New"/>
          <w:b w:val="0"/>
          <w:i w:val="0"/>
          <w:sz w:val="18"/>
        </w:rPr>
        <w:t>Этапы/Reports/stage4_hitk_results.json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Метрика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Значение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Комментарий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Hit@1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 / 25 (40,0 %)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Эталонный пункт на 1-м месте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Hit@3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 / 25 (44,0 %)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Эталонный пункт в top-3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Hit@5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 / 25 (48,0 %)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Эталонный пункт в top-5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Число запросов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`stage4_eval_questions.json`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Сводка JSON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Hit@1 40.0 %, Hit@3 44.0 %, Hit@5 48.0 %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`metrics_percent` в JSON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Примеры успешных Hit@5: id 3, id 8, id 16, id 17, id 18, id 19, id 20, id 21 … (всего 12).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Промахи Hit@5: </w:t>
      </w:r>
      <w:r>
        <w:rPr>
          <w:rFonts w:ascii="Times New Roman" w:hAnsi="Times New Roman" w:eastAsia="Times New Roman"/>
          <w:b/>
          <w:i w:val="0"/>
          <w:sz w:val="24"/>
        </w:rPr>
        <w:t>13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вопросов (id: 1, 2, 4, 5, 6, 7, 9, 10, 11, 12, 13, 14, 15).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Средний cosine top-1: при Hit@5 </w:t>
      </w:r>
      <w:r>
        <w:rPr>
          <w:rFonts w:ascii="Times New Roman" w:hAnsi="Times New Roman" w:eastAsia="Times New Roman"/>
          <w:b/>
          <w:i w:val="0"/>
          <w:sz w:val="24"/>
        </w:rPr>
        <w:t>0.859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при промахе Hit@5 </w:t>
      </w:r>
      <w:r>
        <w:rPr>
          <w:rFonts w:ascii="Times New Roman" w:hAnsi="Times New Roman" w:eastAsia="Times New Roman"/>
          <w:b/>
          <w:i w:val="0"/>
          <w:sz w:val="24"/>
        </w:rPr>
        <w:t>0.858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r>
        <w:rPr>
          <w:rFonts w:ascii="Times New Roman" w:hAnsi="Times New Roman" w:eastAsia="Times New Roman"/>
          <w:b/>
          <w:i w:val="0"/>
          <w:sz w:val="24"/>
        </w:rPr>
        <w:t>История прогонов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(каждый вызов </w:t>
      </w:r>
      <w:r>
        <w:rPr>
          <w:rFonts w:ascii="Courier New" w:hAnsi="Courier New" w:eastAsia="Courier New"/>
          <w:b w:val="0"/>
          <w:i w:val="0"/>
          <w:sz w:val="18"/>
        </w:rPr>
        <w:t>eval_retrieval_hitk.py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файл </w:t>
      </w:r>
      <w:r>
        <w:rPr>
          <w:rFonts w:ascii="Courier New" w:hAnsi="Courier New" w:eastAsia="Courier New"/>
          <w:b w:val="0"/>
          <w:i w:val="0"/>
          <w:sz w:val="18"/>
        </w:rPr>
        <w:t>Этапы/Reports/stage4_hitk_runs.jsonl</w:t>
      </w:r>
      <w:r>
        <w:rPr>
          <w:rFonts w:ascii="Times New Roman" w:hAnsi="Times New Roman" w:eastAsia="Times New Roman"/>
          <w:b w:val="0"/>
          <w:i w:val="0"/>
          <w:sz w:val="24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Прогон (eval)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Hit@1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Hit@3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Hit@5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Модель</w:t>
            </w:r>
          </w:p>
        </w:tc>
      </w:tr>
      <w:tr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06.10.2026 00:49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40.0 %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44.0 %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48.0 %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`intfloat/multilingual-e5-base`</w:t>
            </w:r>
          </w:p>
        </w:tc>
      </w:tr>
      <w:tr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06.10.2026 00:39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40.0 %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44.0 %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48.0 %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`intfloat/multilingual-e5-base`</w:t>
            </w:r>
          </w:p>
        </w:tc>
      </w:tr>
      <w:tr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29.09.2026 02:49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40.0 %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44.0 %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48.0 %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`intfloat/multilingual-e5-base`</w:t>
            </w:r>
          </w:p>
        </w:tc>
      </w:tr>
      <w:tr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29.09.2026 02:43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40.0 %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44.0 %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48.0 %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`intfloat/multilingual-e5-base`</w:t>
            </w:r>
          </w:p>
        </w:tc>
      </w:tr>
      <w:tr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29.09.2026 02:36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40.0 %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44.0 %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48.0 %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`intfloat/multilingual-e5-base`</w:t>
            </w:r>
          </w:p>
        </w:tc>
      </w:tr>
      <w:tr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29.09.2026 02:27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40.0 %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44.0 %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48.0 %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`intfloat/multilingual-e5-base`</w:t>
            </w:r>
          </w:p>
        </w:tc>
      </w:tr>
      <w:tr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29.09.2026 02:22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40.0 %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44.0 %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48.0 %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`intfloat/multilingual-e5-base`</w:t>
            </w:r>
          </w:p>
        </w:tc>
      </w:tr>
      <w:tr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29.09.2026 00:36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40.0 %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44.0 %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48.0 %</w:t>
            </w:r>
          </w:p>
        </w:tc>
        <w:tc>
          <w:tcPr>
            <w:tcW w:type="dxa" w:w="155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`intfloat/multilingual-e5-base`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После изменения вопросов в JSON снова выполните eval — блок обновится автоматически.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Полный JSON: </w:t>
      </w:r>
      <w:r>
        <w:rPr>
          <w:rFonts w:ascii="Courier New" w:hAnsi="Courier New" w:eastAsia="Courier New"/>
          <w:b w:val="0"/>
          <w:i w:val="0"/>
          <w:sz w:val="18"/>
        </w:rPr>
        <w:t>Этапы/Reports/stage4_hitk_results.json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Графики: </w:t>
      </w:r>
      <w:r>
        <w:rPr>
          <w:rFonts w:ascii="Courier New" w:hAnsi="Courier New" w:eastAsia="Courier New"/>
          <w:b w:val="0"/>
          <w:i w:val="0"/>
          <w:sz w:val="18"/>
        </w:rPr>
        <w:t>stage4_hitk_chart.png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</w:rPr>
        <w:t>stage4_hitk_report.png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При изменении </w:t>
      </w:r>
      <w:r>
        <w:rPr>
          <w:rFonts w:ascii="Courier New" w:hAnsi="Courier New" w:eastAsia="Courier New"/>
          <w:b w:val="0"/>
          <w:i w:val="0"/>
          <w:sz w:val="18"/>
        </w:rPr>
        <w:t>stage4_eval_questions.json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снова §5.2 в ноутбуке — обновятся §5.3, §6.1 и *N* в §4.4 / §7.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6. Ноутбук или .py файл (прототип)</w:t>
      </w:r>
    </w:p>
    <w:p>
      <w:r>
        <w:rPr>
          <w:rFonts w:ascii="Times New Roman" w:hAnsi="Times New Roman" w:eastAsia="Times New Roman"/>
          <w:b/>
          <w:i w:val="0"/>
          <w:sz w:val="24"/>
        </w:rPr>
        <w:t>Два артефакта этапа 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Файл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Роль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`Readme-4.md` (этот документ)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Мастер-текст для Word: разделы 1–8 и приложения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`Readme-4 (ver. 2).ipynb`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Рабочий отчёт: те же разделы 1–8 + исполняемые ячейки (Hit@k, демо Milvus)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 xml:space="preserve">После правок текста в </w:t>
      </w:r>
      <w:r>
        <w:rPr>
          <w:rFonts w:ascii="Courier New" w:hAnsi="Courier New" w:eastAsia="Courier New"/>
          <w:b w:val="0"/>
          <w:i w:val="0"/>
          <w:sz w:val="18"/>
        </w:rPr>
        <w:t>.md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обновите markdown-ячейки ноутбука: </w:t>
      </w:r>
      <w:r>
        <w:rPr>
          <w:rFonts w:ascii="Courier New" w:hAnsi="Courier New" w:eastAsia="Courier New"/>
          <w:b w:val="0"/>
          <w:i w:val="0"/>
          <w:sz w:val="18"/>
        </w:rPr>
        <w:t>python scripts/sync_readme4_notebook.py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r>
        <w:rPr>
          <w:rFonts w:ascii="Times New Roman" w:hAnsi="Times New Roman" w:eastAsia="Times New Roman"/>
          <w:b/>
          <w:i w:val="0"/>
          <w:sz w:val="24"/>
        </w:rPr>
        <w:t>Python-скрипты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(логика прототипа, можно запускать без ноутбука):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Файл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`scripts/notebook_bootstrap.py`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Корень проекта и `sys.path` (первая ячейка ноутбука)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`scripts/start_report_docker.py`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Milvus + Ollama через Docker (вторая code-ячейка ноутбука)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`scripts/demo_stage4_milvus_search.py`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Демо `search_text` к Milvus (ячейка §6 ноутбука)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`src/preprocessing/Create_embeddings/query_test.py`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То же из терминала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`scripts/eval_retrieval_hitk.py`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Прототип оценки «первой точности» (Hit@k)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`scripts/update_readme4_eval_docs.py`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Обновление §5.3 / §6.1 в `Readme-4.md` из JSON (в конце eval)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`Этапы/Reports/stage4_eval_questions.json`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 тестовых вопросов и эталонные пункты ПУЭ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6.1. Тестовый набор (эталоны)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Вопрос (кратко)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Эталон Clause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 какое максимальное напряжение распространяются прави...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1.1.1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Дай определение электроустановки по ПУЭ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1.1.3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Чем отличаются открытые и закрытые электроустановки?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1.1.4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Определение заземления и зануления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Нулевой защитный проводник и нулевой рабочий проводник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1.7.103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Что такое система TN в электроустановках?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Система IT — определение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Система TT — определение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Заземляющее устройство электроустановки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1.7.55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Основная система уравнивания потенциалов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1.7.76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Дополнительная система уравнивания потенциалов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1.7.77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Защита от поражения электрическим током в электроустано...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1.7.80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Безопасное напряжение по ПУЭ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1.7.82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Защитное отключение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1.7.83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Селективность защиты в электроустановках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3.1.8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Учитывает ли ПУЭ планово-предупредительные испытания и ...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1.1.2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Что такое электропомещения по ПУЭ?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1.1.5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Определение сырых помещений по относительной влажности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1.1.8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Кто такой квалифицированный обслуживающий персонал элек...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1.1.14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Что означает глухозаземленная нейтраль?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Определение открытой проводящей части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1.7.9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Дай определение электропроводки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2.1.2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Что такое лоток в электропроводке?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2.1.11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Что называется аппаратом защиты в главах про защиту сетей?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Какие сети внутри помещений должны быть защищены от пер...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3.1.10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 xml:space="preserve">*(Полные формулировки — в </w:t>
      </w:r>
      <w:r>
        <w:rPr>
          <w:rFonts w:ascii="Courier New" w:hAnsi="Courier New" w:eastAsia="Courier New"/>
          <w:b w:val="0"/>
          <w:i w:val="0"/>
          <w:sz w:val="18"/>
        </w:rPr>
        <w:t>stage4_eval_questions.json</w:t>
      </w:r>
      <w:r>
        <w:rPr>
          <w:rFonts w:ascii="Times New Roman" w:hAnsi="Times New Roman" w:eastAsia="Times New Roman"/>
          <w:b w:val="0"/>
          <w:i w:val="0"/>
          <w:sz w:val="24"/>
        </w:rPr>
        <w:t>.)*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6.2. Пример прототипа generation (промпт для Ollama)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Ты — помощник по ПУЭ. Отвечай только на основе приведённых фрагментов.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Если ответа нет в контексте — так и скажи.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Указывай номера пунктов ПУЭ.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Контекст: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{фрагменты из search_text}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Вопрос: {query}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Ответ: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 xml:space="preserve">Вызов API: </w:t>
      </w:r>
      <w:r>
        <w:rPr>
          <w:rFonts w:ascii="Courier New" w:hAnsi="Courier New" w:eastAsia="Courier New"/>
          <w:b w:val="0"/>
          <w:i w:val="0"/>
          <w:sz w:val="18"/>
        </w:rPr>
        <w:t>POST http://localhost:11434/api/generate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с полями </w:t>
      </w:r>
      <w:r>
        <w:rPr>
          <w:rFonts w:ascii="Courier New" w:hAnsi="Courier New" w:eastAsia="Courier New"/>
          <w:b w:val="0"/>
          <w:i w:val="0"/>
          <w:sz w:val="18"/>
        </w:rPr>
        <w:t>model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</w:rPr>
        <w:t>prompt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</w:rPr>
        <w:t>stream: false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7. Выводы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В ноутбуке: </w:t>
      </w:r>
      <w:r>
        <w:rPr>
          <w:rFonts w:ascii="Times New Roman" w:hAnsi="Times New Roman" w:eastAsia="Times New Roman"/>
          <w:b/>
          <w:i w:val="0"/>
          <w:sz w:val="24"/>
        </w:rPr>
        <w:t>code-ячейка §7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ниже — пункты с актуальными Hit@k из </w:t>
      </w:r>
      <w:r>
        <w:rPr>
          <w:rFonts w:ascii="Courier New" w:hAnsi="Courier New" w:eastAsia="Courier New"/>
          <w:b w:val="0"/>
          <w:i w:val="0"/>
          <w:sz w:val="18"/>
        </w:rPr>
        <w:t>stage4_hitk_results.json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(после §5.2).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База ПУЭ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подготовлена и проиндексирована; </w:t>
      </w:r>
      <w:r>
        <w:rPr>
          <w:rFonts w:ascii="Times New Roman" w:hAnsi="Times New Roman" w:eastAsia="Times New Roman"/>
          <w:b/>
          <w:i w:val="0"/>
          <w:sz w:val="24"/>
        </w:rPr>
        <w:t>прототип рабочего контура RAG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опирается на чанки с метаданными пунктов.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Retrieval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eastAsia="Times New Roman"/>
          <w:b/>
          <w:i w:val="0"/>
          <w:sz w:val="24"/>
        </w:rPr>
        <w:t>SentenceTransformer + Milvus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</w:t>
      </w:r>
      <w:r>
        <w:rPr>
          <w:rFonts w:ascii="Courier New" w:hAnsi="Courier New" w:eastAsia="Courier New"/>
          <w:b w:val="0"/>
          <w:i w:val="0"/>
          <w:sz w:val="18"/>
        </w:rPr>
        <w:t>search_text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) — реализован; конфиг </w:t>
      </w:r>
      <w:r>
        <w:rPr>
          <w:rFonts w:ascii="Courier New" w:hAnsi="Courier New" w:eastAsia="Courier New"/>
          <w:b w:val="0"/>
          <w:i w:val="0"/>
          <w:sz w:val="18"/>
        </w:rPr>
        <w:t>rag_runtime.json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Первая измеримая точность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eastAsia="Times New Roman"/>
          <w:b/>
          <w:i w:val="0"/>
          <w:sz w:val="24"/>
        </w:rPr>
        <w:t>Hit@k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(25 вопросов, один поиск на вопрос); скрипт </w:t>
      </w:r>
      <w:r>
        <w:rPr>
          <w:rFonts w:ascii="Courier New" w:hAnsi="Courier New" w:eastAsia="Courier New"/>
          <w:b w:val="0"/>
          <w:i w:val="0"/>
          <w:sz w:val="18"/>
        </w:rPr>
        <w:t>eval_retrieval_hitk.py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и график. На прогоне </w:t>
      </w:r>
      <w:r>
        <w:rPr>
          <w:rFonts w:ascii="Times New Roman" w:hAnsi="Times New Roman" w:eastAsia="Times New Roman"/>
          <w:b/>
          <w:i w:val="0"/>
          <w:sz w:val="24"/>
        </w:rPr>
        <w:t>06.10.2026 00:49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: Hit@1 </w:t>
      </w:r>
      <w:r>
        <w:rPr>
          <w:rFonts w:ascii="Times New Roman" w:hAnsi="Times New Roman" w:eastAsia="Times New Roman"/>
          <w:b/>
          <w:i w:val="0"/>
          <w:sz w:val="24"/>
        </w:rPr>
        <w:t>40.0%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Hit@3 </w:t>
      </w:r>
      <w:r>
        <w:rPr>
          <w:rFonts w:ascii="Times New Roman" w:hAnsi="Times New Roman" w:eastAsia="Times New Roman"/>
          <w:b/>
          <w:i w:val="0"/>
          <w:sz w:val="24"/>
        </w:rPr>
        <w:t>44.0%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Hit@5 </w:t>
      </w:r>
      <w:r>
        <w:rPr>
          <w:rFonts w:ascii="Times New Roman" w:hAnsi="Times New Roman" w:eastAsia="Times New Roman"/>
          <w:b/>
          <w:i w:val="0"/>
          <w:sz w:val="24"/>
        </w:rPr>
        <w:t>48.0%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</w:t>
      </w:r>
      <w:r>
        <w:rPr>
          <w:rFonts w:ascii="Courier New" w:hAnsi="Courier New" w:eastAsia="Courier New"/>
          <w:b w:val="0"/>
          <w:i w:val="0"/>
          <w:sz w:val="18"/>
        </w:rPr>
        <w:t>eval_retrieval_hitk.py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</w:rPr>
        <w:t>Этапы/Reports/stage4_hitk_results.json</w:t>
      </w:r>
      <w:r>
        <w:rPr>
          <w:rFonts w:ascii="Times New Roman" w:hAnsi="Times New Roman" w:eastAsia="Times New Roman"/>
          <w:b w:val="0"/>
          <w:i w:val="0"/>
          <w:sz w:val="24"/>
        </w:rPr>
        <w:t>).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Generation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eastAsia="Times New Roman"/>
          <w:b/>
          <w:i w:val="0"/>
          <w:sz w:val="24"/>
        </w:rPr>
        <w:t>Ollama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 </w:t>
      </w:r>
      <w:r>
        <w:rPr>
          <w:rFonts w:ascii="Courier New" w:hAnsi="Courier New" w:eastAsia="Courier New"/>
          <w:b w:val="0"/>
          <w:i w:val="0"/>
          <w:sz w:val="18"/>
        </w:rPr>
        <w:t>src/rag/rag_service.py</w:t>
      </w:r>
      <w:r>
        <w:rPr>
          <w:rFonts w:ascii="Times New Roman" w:hAnsi="Times New Roman" w:eastAsia="Times New Roman"/>
          <w:b w:val="0"/>
          <w:i w:val="0"/>
          <w:sz w:val="24"/>
        </w:rPr>
        <w:t>; Telegram-бот — этап 5.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Ограничения: промахи retrieval; LLM — только при опоре на top-k контекст.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8. План дальнейшей работы (этап 5 и защита)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Приоритет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Задача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Подключить RAG к Telegram-боту (`src/bot/__main__.py`)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Довести Hit@k и качество ответов LLM на тестовом наборе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Docker Compose: бот + Milvus + Ollama в одной сети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Этап 5: финальная версия системы + повторная оценка метрик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Этап 6: презентация и demo-сценарий для интервью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Опционально: SQLite-история, ПТЭЭП, reranker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Приложения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Конфиг: </w:t>
      </w:r>
      <w:r>
        <w:rPr>
          <w:rFonts w:ascii="Courier New" w:hAnsi="Courier New" w:eastAsia="Courier New"/>
          <w:b w:val="0"/>
          <w:i w:val="0"/>
          <w:sz w:val="18"/>
        </w:rPr>
        <w:t>config/rag_runtime.json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Инструкция запуска: </w:t>
      </w:r>
      <w:r>
        <w:rPr>
          <w:rFonts w:ascii="Courier New" w:hAnsi="Courier New" w:eastAsia="Courier New"/>
          <w:b w:val="0"/>
          <w:i w:val="0"/>
          <w:sz w:val="18"/>
        </w:rPr>
        <w:t>start/Readme.md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Отчёт этап 3: </w:t>
      </w:r>
      <w:r>
        <w:rPr>
          <w:rFonts w:ascii="Courier New" w:hAnsi="Courier New" w:eastAsia="Courier New"/>
          <w:b w:val="0"/>
          <w:i w:val="0"/>
          <w:sz w:val="18"/>
        </w:rPr>
        <w:t>Этапы/Reports/Readme-3 (ver. 4).ipynb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Ноутбук этап 4 (ver. 2): </w:t>
      </w:r>
      <w:r>
        <w:rPr>
          <w:rFonts w:ascii="Courier New" w:hAnsi="Courier New" w:eastAsia="Courier New"/>
          <w:b w:val="0"/>
          <w:i w:val="0"/>
          <w:sz w:val="18"/>
        </w:rPr>
        <w:t>Этапы/Reports/Readme-4 (ver. 2).ipynb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Теория Hit@k и каталог книг (в Git — только </w:t>
      </w:r>
      <w:r>
        <w:rPr>
          <w:rFonts w:ascii="Courier New" w:hAnsi="Courier New" w:eastAsia="Courier New"/>
          <w:b w:val="0"/>
          <w:i w:val="0"/>
          <w:sz w:val="18"/>
        </w:rPr>
        <w:t>*.md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): </w:t>
      </w:r>
      <w:r>
        <w:rPr>
          <w:rFonts w:ascii="Courier New" w:hAnsi="Courier New" w:eastAsia="Courier New"/>
          <w:b w:val="0"/>
          <w:i w:val="0"/>
          <w:sz w:val="18"/>
        </w:rPr>
        <w:t>manual/README.md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</w:rPr>
        <w:t>manual/Hit_at_k.md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sz w:val="26"/>
        </w:rPr>
        <w:t>Источники по метрике Hit@k (п. 4.4)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Manning C. D., Raghavan P., Schütze H. *Introduction to Information Retrieval*. Cambridge University Press, 2008. Глава 8. Evaluation in information retrieval. — Precision@k, Recall@k для ранжированной выдачи. Онлайн: https://nlp.stanford.edu/IR-book/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Karpukhin V. et al. *Dense Passage Retrieval for Open-Domain Question Answering* // Proceedings of EMNLP. 2020. — top-k retrieval accuracy (доля вопросов, у которых ответ есть в top-k пассажах).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Lewis P. et al. *Retrieval-Augmented Generation for Knowledge-Intensive NLP Tasks* // NeurIPS. 2020. — постановка RAG: качество ответа зависит от retrieval.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*Отчёт подготовлен для сдачи этапа 4 на платформе курса AI/ML Developer (формат Word — перенос разделов 1–8 из данного файла).*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Ссылки на код и материалы (для сдачи)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Артефакт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Путь / URL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Отчёт MD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https://github.com/kirag-ozyaz/Diplom_AI/blob/main/Этапы/Reports/Readme-4.md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Ноутбук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https://github.com/kirag-ozyaz/Diplom_AI/blob/main/Этапы/Reports/Readme-4 (ver. 2).ipynb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Eval Hit@k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scripts/eval_retrieval_hitk.py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RAG + Ollama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src/rag/rag_service.py, src/rag/ollama_client.py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MultimodalRAG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src/preprocessing/Create_embeddings/multimodal_rag.py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Тест RAG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scripts/test_rag_ollama.py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Вопросы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Этапы/Reports/stage4_eval_questions.json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Результаты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Этапы/Reports/stage4_hitk_results.json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Графики PNG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Этапы/Reports/stage4_hitk_chart.png, stage4_hitk_bars.png, stage4_hitk_report.png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Runtime config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config/rag_runtime.json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Инструкция запуска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start/Readme.md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Приложение. Тестовый набор (25 вопросов)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Вопрос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Эталон Clause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 какое максимальное напряжение распространяются правила устройства электроустановок?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1.1.1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Дай определение электроустановки по ПУЭ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1.1.3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Чем отличаются открытые и закрытые электроустановки?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1.1.4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Определение заземления и зануления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Нулевой защитный проводник и нулевой рабочий проводник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1.7.103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Что такое система TN в электроустановках?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Система IT — определение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Система TT — определение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Заземляющее устройство электроустановки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1.7.55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Основная система уравнивания потенциалов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1.7.76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Дополнительная система уравнивания потенциалов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1.7.77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Защита от поражения электрическим током в электроустановках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1.7.80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Безопасное напряжение по ПУЭ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1.7.82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Защитное отключение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1.7.83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Селективность защиты в электроустановках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3.1.8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Учитывает ли ПУЭ планово-предупредительные испытания и ремонты при эксплуатации?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1.1.2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Что такое электропомещения по ПУЭ?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1.1.5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Определение сырых помещений по относительной влажности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1.1.8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Кто такой квалифицированный обслуживающий персонал электроустановок?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1.1.14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Что означает глухозаземленная нейтраль?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Определение открытой проводящей части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1.7.9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Дай определение электропроводки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2.1.2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Что такое лоток в электропроводке?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2.1.11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Что называется аппаратом защиты в главах про защиту сетей?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Какие сети внутри помещений должны быть защищены от перегрузки?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3.1.10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