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2C" w:rsidRDefault="0092166B">
      <w:r>
        <w:rPr>
          <w:rStyle w:val="a3"/>
          <w:rFonts w:ascii="Helvetica" w:hAnsi="Helvetica" w:cs="Helvetica"/>
          <w:color w:val="000000"/>
          <w:spacing w:val="3"/>
          <w:sz w:val="21"/>
          <w:szCs w:val="21"/>
          <w:lang w:val="en"/>
        </w:rPr>
        <w:t>Hello world!</w:t>
      </w:r>
      <w:bookmarkStart w:id="0" w:name="_GoBack"/>
      <w:bookmarkEnd w:id="0"/>
    </w:p>
    <w:sectPr w:rsidR="00D10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C8A"/>
    <w:rsid w:val="007A1C8A"/>
    <w:rsid w:val="0092166B"/>
    <w:rsid w:val="00D1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EA0EC-61FC-4DF5-9748-970E41FD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21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Засядько</dc:creator>
  <cp:keywords/>
  <dc:description/>
  <cp:lastModifiedBy>Александра Засядько</cp:lastModifiedBy>
  <cp:revision>2</cp:revision>
  <dcterms:created xsi:type="dcterms:W3CDTF">2017-09-06T08:19:00Z</dcterms:created>
  <dcterms:modified xsi:type="dcterms:W3CDTF">2017-09-06T08:20:00Z</dcterms:modified>
</cp:coreProperties>
</file>