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5AD26336" w:rsidR="003D202B" w:rsidRDefault="00D46B70" w:rsidP="001B7493">
            <w:pPr>
              <w:rPr>
                <w:lang w:val="en-US"/>
              </w:rPr>
            </w:pPr>
            <w:r>
              <w:rPr>
                <w:lang w:val="en-US"/>
              </w:rPr>
              <w:t>Covid-19 awareness</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310B4EC7" w:rsidR="003D202B" w:rsidRDefault="00D46B70" w:rsidP="001B7493">
            <w:pPr>
              <w:rPr>
                <w:lang w:val="en-US"/>
              </w:rPr>
            </w:pPr>
            <w:r>
              <w:rPr>
                <w:lang w:val="en-US"/>
              </w:rPr>
              <w:t>Good healthy and Well being</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4575F7AC" w:rsidR="003D202B" w:rsidRDefault="00D46B70" w:rsidP="001B7493">
            <w:pPr>
              <w:rPr>
                <w:lang w:val="en-US"/>
              </w:rPr>
            </w:pPr>
            <w:r>
              <w:rPr>
                <w:lang w:val="en-US"/>
              </w:rPr>
              <w:t>05/08/2021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1791A919" w:rsidR="005E4479" w:rsidRPr="005E4479" w:rsidRDefault="00720F55" w:rsidP="005E4479">
            <w:pPr>
              <w:spacing w:before="120" w:after="120"/>
              <w:rPr>
                <w:b/>
                <w:bCs/>
                <w:lang w:val="en-US"/>
              </w:rPr>
            </w:pPr>
            <w:r>
              <w:rPr>
                <w:b/>
                <w:bCs/>
                <w:lang w:val="en-US"/>
              </w:rPr>
              <w:t>Covid-19 awareness</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3BB5D34B" w:rsidR="005E4479" w:rsidRDefault="00CD48B0" w:rsidP="005E4479">
            <w:pPr>
              <w:spacing w:before="120" w:after="120"/>
              <w:rPr>
                <w:lang w:val="en-US"/>
              </w:rPr>
            </w:pPr>
            <w:r>
              <w:rPr>
                <w:lang w:val="en-US"/>
              </w:rPr>
              <w:t>Cases graph</w:t>
            </w:r>
          </w:p>
        </w:tc>
        <w:tc>
          <w:tcPr>
            <w:tcW w:w="2694" w:type="dxa"/>
          </w:tcPr>
          <w:p w14:paraId="6418C351" w14:textId="4C0660F5" w:rsidR="005E4479" w:rsidRDefault="00CD48B0" w:rsidP="005E4479">
            <w:pPr>
              <w:spacing w:before="120" w:after="120"/>
              <w:rPr>
                <w:lang w:val="en-US"/>
              </w:rPr>
            </w:pPr>
            <w:r>
              <w:rPr>
                <w:lang w:val="en-US"/>
              </w:rPr>
              <w:t>Graph</w:t>
            </w:r>
          </w:p>
        </w:tc>
        <w:tc>
          <w:tcPr>
            <w:tcW w:w="2695" w:type="dxa"/>
          </w:tcPr>
          <w:p w14:paraId="2509E247" w14:textId="717E365E" w:rsidR="005E4479" w:rsidRDefault="00CD48B0" w:rsidP="005E4479">
            <w:pPr>
              <w:spacing w:before="120" w:after="120"/>
              <w:rPr>
                <w:lang w:val="en-US"/>
              </w:rPr>
            </w:pPr>
            <w:r>
              <w:rPr>
                <w:lang w:val="en-US"/>
              </w:rPr>
              <w:t>Chart, statistic</w:t>
            </w:r>
          </w:p>
        </w:tc>
        <w:tc>
          <w:tcPr>
            <w:tcW w:w="2695" w:type="dxa"/>
          </w:tcPr>
          <w:p w14:paraId="073A8E32" w14:textId="37022884" w:rsidR="005E4479" w:rsidRDefault="00CD48B0" w:rsidP="005E4479">
            <w:pPr>
              <w:spacing w:before="120" w:after="120"/>
              <w:rPr>
                <w:lang w:val="en-US"/>
              </w:rPr>
            </w:pPr>
            <w:r>
              <w:rPr>
                <w:lang w:val="en-US"/>
              </w:rPr>
              <w:t>Users can see the statistic about the Corona case in their own area</w:t>
            </w:r>
          </w:p>
        </w:tc>
      </w:tr>
      <w:tr w:rsidR="00720F55" w14:paraId="5D9C422C" w14:textId="77777777" w:rsidTr="0036290C">
        <w:tc>
          <w:tcPr>
            <w:tcW w:w="2706" w:type="dxa"/>
          </w:tcPr>
          <w:p w14:paraId="21F05BDF" w14:textId="77777777" w:rsidR="00720F55" w:rsidRDefault="00720F55" w:rsidP="0036290C">
            <w:pPr>
              <w:spacing w:before="120" w:after="120"/>
              <w:rPr>
                <w:lang w:val="en-US"/>
              </w:rPr>
            </w:pPr>
            <w:r>
              <w:rPr>
                <w:lang w:val="en-US"/>
              </w:rPr>
              <w:t>Chat</w:t>
            </w:r>
          </w:p>
        </w:tc>
        <w:tc>
          <w:tcPr>
            <w:tcW w:w="2694" w:type="dxa"/>
          </w:tcPr>
          <w:p w14:paraId="1D012BB1" w14:textId="77777777" w:rsidR="00720F55" w:rsidRDefault="00720F55" w:rsidP="0036290C">
            <w:pPr>
              <w:spacing w:before="120" w:after="120"/>
              <w:rPr>
                <w:lang w:val="en-US"/>
              </w:rPr>
            </w:pPr>
            <w:r>
              <w:rPr>
                <w:lang w:val="en-US"/>
              </w:rPr>
              <w:t>Chat box</w:t>
            </w:r>
          </w:p>
        </w:tc>
        <w:tc>
          <w:tcPr>
            <w:tcW w:w="2695" w:type="dxa"/>
          </w:tcPr>
          <w:p w14:paraId="50F5E92F" w14:textId="77777777" w:rsidR="00720F55" w:rsidRDefault="00720F55" w:rsidP="0036290C">
            <w:pPr>
              <w:spacing w:before="120" w:after="120"/>
              <w:rPr>
                <w:lang w:val="en-US"/>
              </w:rPr>
            </w:pPr>
            <w:r>
              <w:rPr>
                <w:lang w:val="en-US"/>
              </w:rPr>
              <w:t>Real time chat box</w:t>
            </w:r>
          </w:p>
        </w:tc>
        <w:tc>
          <w:tcPr>
            <w:tcW w:w="2695" w:type="dxa"/>
          </w:tcPr>
          <w:p w14:paraId="04FF9FA5" w14:textId="77777777" w:rsidR="00720F55" w:rsidRDefault="00720F55" w:rsidP="0036290C">
            <w:pPr>
              <w:spacing w:before="120" w:after="120"/>
              <w:rPr>
                <w:lang w:val="en-US"/>
              </w:rPr>
            </w:pPr>
            <w:r>
              <w:rPr>
                <w:lang w:val="en-US"/>
              </w:rPr>
              <w:t>Using to support users in the emergency cases or the error in the system</w:t>
            </w:r>
          </w:p>
        </w:tc>
      </w:tr>
      <w:tr w:rsidR="00720F55" w14:paraId="03F0F7AA" w14:textId="77777777" w:rsidTr="005E4479">
        <w:tc>
          <w:tcPr>
            <w:tcW w:w="2706" w:type="dxa"/>
          </w:tcPr>
          <w:p w14:paraId="0C421500" w14:textId="77777777" w:rsidR="00720F55" w:rsidRDefault="00720F55" w:rsidP="005E4479">
            <w:pPr>
              <w:spacing w:before="120" w:after="120"/>
              <w:rPr>
                <w:lang w:val="en-US"/>
              </w:rPr>
            </w:pPr>
          </w:p>
        </w:tc>
        <w:tc>
          <w:tcPr>
            <w:tcW w:w="2694" w:type="dxa"/>
          </w:tcPr>
          <w:p w14:paraId="5E2C5692" w14:textId="77777777" w:rsidR="00720F55" w:rsidRDefault="00720F55" w:rsidP="005E4479">
            <w:pPr>
              <w:spacing w:before="120" w:after="120"/>
              <w:rPr>
                <w:lang w:val="en-US"/>
              </w:rPr>
            </w:pPr>
          </w:p>
        </w:tc>
        <w:tc>
          <w:tcPr>
            <w:tcW w:w="2695" w:type="dxa"/>
          </w:tcPr>
          <w:p w14:paraId="66021A5E" w14:textId="77777777" w:rsidR="00720F55" w:rsidRDefault="00720F55" w:rsidP="005E4479">
            <w:pPr>
              <w:spacing w:before="120" w:after="120"/>
              <w:rPr>
                <w:lang w:val="en-US"/>
              </w:rPr>
            </w:pPr>
          </w:p>
        </w:tc>
        <w:tc>
          <w:tcPr>
            <w:tcW w:w="2695" w:type="dxa"/>
          </w:tcPr>
          <w:p w14:paraId="79BA8799" w14:textId="77777777" w:rsidR="00720F55" w:rsidRDefault="00720F55"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20F5811E" w:rsidR="005E4479" w:rsidRPr="005E4479" w:rsidRDefault="00CD48B0" w:rsidP="00F46872">
            <w:pPr>
              <w:spacing w:before="120" w:after="120"/>
              <w:rPr>
                <w:b/>
                <w:bCs/>
                <w:lang w:val="en-US"/>
              </w:rPr>
            </w:pPr>
            <w:r>
              <w:rPr>
                <w:b/>
                <w:bCs/>
                <w:lang w:val="en-US"/>
              </w:rPr>
              <w:t>Questionnaire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59F5079F" w:rsidR="005E4479" w:rsidRDefault="00CD48B0" w:rsidP="00F46872">
            <w:pPr>
              <w:spacing w:before="120" w:after="120"/>
              <w:rPr>
                <w:lang w:val="en-US"/>
              </w:rPr>
            </w:pPr>
            <w:r>
              <w:rPr>
                <w:lang w:val="en-US"/>
              </w:rPr>
              <w:lastRenderedPageBreak/>
              <w:t xml:space="preserve">Questions </w:t>
            </w:r>
          </w:p>
        </w:tc>
        <w:tc>
          <w:tcPr>
            <w:tcW w:w="2694" w:type="dxa"/>
          </w:tcPr>
          <w:p w14:paraId="1FBCEBE8" w14:textId="28323AB3" w:rsidR="005E4479" w:rsidRDefault="00CD48B0" w:rsidP="00F46872">
            <w:pPr>
              <w:spacing w:before="120" w:after="120"/>
              <w:rPr>
                <w:lang w:val="en-US"/>
              </w:rPr>
            </w:pPr>
            <w:r>
              <w:rPr>
                <w:lang w:val="en-US"/>
              </w:rPr>
              <w:t>Questionnaire</w:t>
            </w:r>
            <w:r>
              <w:rPr>
                <w:lang w:val="en-US"/>
              </w:rPr>
              <w:t>s</w:t>
            </w:r>
          </w:p>
        </w:tc>
        <w:tc>
          <w:tcPr>
            <w:tcW w:w="2695" w:type="dxa"/>
          </w:tcPr>
          <w:p w14:paraId="2DB2E884" w14:textId="66AA1BEF" w:rsidR="005E4479" w:rsidRDefault="00CD48B0" w:rsidP="00F46872">
            <w:pPr>
              <w:spacing w:before="120" w:after="120"/>
              <w:rPr>
                <w:lang w:val="en-US"/>
              </w:rPr>
            </w:pPr>
            <w:r>
              <w:rPr>
                <w:lang w:val="en-US"/>
              </w:rPr>
              <w:t>Question tables</w:t>
            </w:r>
          </w:p>
        </w:tc>
        <w:tc>
          <w:tcPr>
            <w:tcW w:w="2695" w:type="dxa"/>
          </w:tcPr>
          <w:p w14:paraId="438EE380" w14:textId="6B517421" w:rsidR="005E4479" w:rsidRDefault="00CD48B0" w:rsidP="00F46872">
            <w:pPr>
              <w:spacing w:before="120" w:after="120"/>
              <w:rPr>
                <w:lang w:val="en-US"/>
              </w:rPr>
            </w:pPr>
            <w:r>
              <w:rPr>
                <w:lang w:val="en-US"/>
              </w:rPr>
              <w:t>Providing the basic knowledge about the pandemic for users through the</w:t>
            </w:r>
            <w:r>
              <w:rPr>
                <w:lang w:val="en-US"/>
              </w:rPr>
              <w:t xml:space="preserve"> question tables</w:t>
            </w:r>
          </w:p>
        </w:tc>
      </w:tr>
      <w:tr w:rsidR="00720F55" w14:paraId="52DD1080" w14:textId="77777777" w:rsidTr="00441C41">
        <w:tc>
          <w:tcPr>
            <w:tcW w:w="2706" w:type="dxa"/>
            <w:vAlign w:val="center"/>
          </w:tcPr>
          <w:p w14:paraId="54EC2CC2" w14:textId="3E1A8A92" w:rsidR="00720F55" w:rsidRDefault="00720F55" w:rsidP="00720F55">
            <w:pPr>
              <w:spacing w:before="120" w:after="120"/>
              <w:rPr>
                <w:lang w:val="en-US"/>
              </w:rPr>
            </w:pPr>
            <w:r>
              <w:rPr>
                <w:rStyle w:val="fontstyle01"/>
              </w:rPr>
              <w:t xml:space="preserve">Location </w:t>
            </w:r>
          </w:p>
        </w:tc>
        <w:tc>
          <w:tcPr>
            <w:tcW w:w="2694" w:type="dxa"/>
            <w:vAlign w:val="center"/>
          </w:tcPr>
          <w:p w14:paraId="037E0132" w14:textId="1B42D683" w:rsidR="00720F55" w:rsidRDefault="00720F55" w:rsidP="00720F55">
            <w:pPr>
              <w:spacing w:before="120" w:after="120"/>
              <w:rPr>
                <w:lang w:val="en-US"/>
              </w:rPr>
            </w:pPr>
            <w:r>
              <w:rPr>
                <w:rStyle w:val="fontstyle01"/>
              </w:rPr>
              <w:t xml:space="preserve">Location service </w:t>
            </w:r>
          </w:p>
        </w:tc>
        <w:tc>
          <w:tcPr>
            <w:tcW w:w="2695" w:type="dxa"/>
            <w:vAlign w:val="center"/>
          </w:tcPr>
          <w:p w14:paraId="1400922A" w14:textId="6E2C2066" w:rsidR="00720F55" w:rsidRDefault="00720F55" w:rsidP="00720F55">
            <w:pPr>
              <w:spacing w:before="120" w:after="120"/>
              <w:rPr>
                <w:lang w:val="en-US"/>
              </w:rPr>
            </w:pPr>
            <w:r>
              <w:rPr>
                <w:rStyle w:val="fontstyle01"/>
              </w:rPr>
              <w:t>Display users on map,</w:t>
            </w:r>
            <w:r>
              <w:rPr>
                <w:rFonts w:ascii="Calibri" w:hAnsi="Calibri" w:cs="Calibri"/>
                <w:color w:val="000000"/>
              </w:rPr>
              <w:br/>
            </w:r>
            <w:r>
              <w:rPr>
                <w:rStyle w:val="fontstyle01"/>
              </w:rPr>
              <w:t>Show route navigations</w:t>
            </w:r>
          </w:p>
        </w:tc>
        <w:tc>
          <w:tcPr>
            <w:tcW w:w="2695" w:type="dxa"/>
            <w:vAlign w:val="center"/>
          </w:tcPr>
          <w:p w14:paraId="74F4152B" w14:textId="1D2BE311" w:rsidR="00720F55" w:rsidRDefault="00720F55" w:rsidP="00720F55">
            <w:pPr>
              <w:spacing w:before="120" w:after="120"/>
              <w:rPr>
                <w:lang w:val="en-US"/>
              </w:rPr>
            </w:pPr>
            <w:r>
              <w:rPr>
                <w:rStyle w:val="fontstyle01"/>
              </w:rPr>
              <w:t>User can identify the statistic of Corona cases in their area.</w:t>
            </w:r>
          </w:p>
        </w:tc>
      </w:tr>
    </w:tbl>
    <w:p w14:paraId="6EC6A69A" w14:textId="5D3DEFAB" w:rsidR="005E4479" w:rsidRDefault="00D46B70" w:rsidP="007434F8">
      <w:pPr>
        <w:spacing w:after="0"/>
        <w:rPr>
          <w:lang w:val="en-US"/>
        </w:rPr>
      </w:pPr>
      <w:r>
        <w:rPr>
          <w:lang w:val="en-US"/>
        </w:rPr>
        <w:t xml:space="preserve"> </w:t>
      </w:r>
      <w:r w:rsidR="00CD48B0">
        <w:rPr>
          <w:lang w:val="en-US"/>
        </w:rPr>
        <w:t xml:space="preserve"> </w:t>
      </w:r>
    </w:p>
    <w:p w14:paraId="2C204CD0" w14:textId="77777777" w:rsidR="00CD48B0" w:rsidRPr="007434F8" w:rsidRDefault="00CD48B0" w:rsidP="007434F8">
      <w:pPr>
        <w:spacing w:after="0"/>
        <w:rPr>
          <w:lang w:val="en-US"/>
        </w:rPr>
      </w:pPr>
      <w:bookmarkStart w:id="0" w:name="_GoBack"/>
      <w:bookmarkEnd w:id="0"/>
    </w:p>
    <w:sectPr w:rsidR="00CD48B0"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B17E9" w14:textId="77777777" w:rsidR="00924482" w:rsidRDefault="00924482" w:rsidP="007434F8">
      <w:pPr>
        <w:spacing w:after="0" w:line="240" w:lineRule="auto"/>
      </w:pPr>
      <w:r>
        <w:separator/>
      </w:r>
    </w:p>
  </w:endnote>
  <w:endnote w:type="continuationSeparator" w:id="0">
    <w:p w14:paraId="7F419329" w14:textId="77777777" w:rsidR="00924482" w:rsidRDefault="0092448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C89BF" w14:textId="77777777" w:rsidR="00924482" w:rsidRDefault="00924482" w:rsidP="007434F8">
      <w:pPr>
        <w:spacing w:after="0" w:line="240" w:lineRule="auto"/>
      </w:pPr>
      <w:r>
        <w:separator/>
      </w:r>
    </w:p>
  </w:footnote>
  <w:footnote w:type="continuationSeparator" w:id="0">
    <w:p w14:paraId="5CE36835" w14:textId="77777777" w:rsidR="00924482" w:rsidRDefault="0092448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7B127" w14:textId="749AAA0B" w:rsidR="007434F8" w:rsidRDefault="001A6E03">
    <w:pPr>
      <w:pStyle w:val="Header"/>
    </w:pPr>
    <w:r>
      <w:rPr>
        <w:noProof/>
        <w:lang w:val="en-US"/>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6CFD"/>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20F55"/>
    <w:rsid w:val="00730FF6"/>
    <w:rsid w:val="00736C51"/>
    <w:rsid w:val="007427E6"/>
    <w:rsid w:val="007434F8"/>
    <w:rsid w:val="007C71D0"/>
    <w:rsid w:val="007F196A"/>
    <w:rsid w:val="00806855"/>
    <w:rsid w:val="00810AE9"/>
    <w:rsid w:val="0087181B"/>
    <w:rsid w:val="008967A9"/>
    <w:rsid w:val="00924482"/>
    <w:rsid w:val="00995F57"/>
    <w:rsid w:val="009D4550"/>
    <w:rsid w:val="00A60548"/>
    <w:rsid w:val="00A81D6E"/>
    <w:rsid w:val="00A83068"/>
    <w:rsid w:val="00A9719E"/>
    <w:rsid w:val="00AA3A13"/>
    <w:rsid w:val="00AE1626"/>
    <w:rsid w:val="00B16C8A"/>
    <w:rsid w:val="00B27600"/>
    <w:rsid w:val="00C567C1"/>
    <w:rsid w:val="00C93EA6"/>
    <w:rsid w:val="00CB017A"/>
    <w:rsid w:val="00CD480F"/>
    <w:rsid w:val="00CD48B0"/>
    <w:rsid w:val="00CF57D5"/>
    <w:rsid w:val="00D1281C"/>
    <w:rsid w:val="00D16D8B"/>
    <w:rsid w:val="00D46B70"/>
    <w:rsid w:val="00D5745A"/>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customStyle="1" w:styleId="fontstyle01">
    <w:name w:val="fontstyle01"/>
    <w:basedOn w:val="DefaultParagraphFont"/>
    <w:rsid w:val="00720F5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43588815">
      <w:bodyDiv w:val="1"/>
      <w:marLeft w:val="0"/>
      <w:marRight w:val="0"/>
      <w:marTop w:val="0"/>
      <w:marBottom w:val="0"/>
      <w:divBdr>
        <w:top w:val="none" w:sz="0" w:space="0" w:color="auto"/>
        <w:left w:val="none" w:sz="0" w:space="0" w:color="auto"/>
        <w:bottom w:val="none" w:sz="0" w:space="0" w:color="auto"/>
        <w:right w:val="none" w:sz="0" w:space="0" w:color="auto"/>
      </w:divBdr>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EBAE-5253-4419-AD59-F30985B5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Admin</cp:lastModifiedBy>
  <cp:revision>12</cp:revision>
  <dcterms:created xsi:type="dcterms:W3CDTF">2019-09-23T16:51:00Z</dcterms:created>
  <dcterms:modified xsi:type="dcterms:W3CDTF">2021-05-17T06:50:00Z</dcterms:modified>
</cp:coreProperties>
</file>