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r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200" w:after="160"/>
        <w:jc w:val="center"/>
      </w:pPr>
      <w:r>
        <w:rPr>
          <w:b/>
          <w:color w:val="336699"/>
          <w:sz w:val="36"/>
        </w:rPr>
        <w:t>Quarterly report</w:t>
      </w:r>
    </w:p>
    <w:p>
      <w:pPr>
        <w:spacing w:before="120"/>
        <w:ind w:left="480" w:firstLine="240"/>
      </w:pPr>
      <w:r>
        <w:rPr/>
        <w:t>Indented body.</w:t>
      </w:r>
    </w:p>
    <w:tbl>
      <w:tblGrid>
        <w:gridCol w:w="2400"/>
        <w:gridCol w:w="2400"/>
        <w:gridCol w:w="2400"/>
      </w:tblGrid>
      <w:tr>
        <w:tc>
          <w:tcPr>
            <w:gridSpan w:val="2"/>
          </w:tcPr>
          <w:p>
            <w:pPr/>
            <w:r>
              <w:rPr/>
              <w:t>Wide cell</w:t>
            </w:r>
          </w:p>
          <w:p>
            <w:pPr/>
            <w:r>
              <w:rPr/>
              <w:t>Second line</w:t>
            </w:r>
          </w:p>
        </w:tc>
        <w:tc>
          <w:tcPr/>
          <w:p>
            <w:pPr/>
            <w:r>
              <w:rPr/>
              <w:t>Right</w:t>
            </w:r>
          </w:p>
        </w:tc>
      </w:tr>
      <w:tr>
        <w:tc>
          <w:tcPr>
            <w:vMerge w:val="restart"/>
          </w:tcPr>
          <w:p>
            <w:pPr/>
            <w:r>
              <w:rPr/>
              <w:t>Vertical</w:t>
            </w:r>
          </w:p>
          <w:p>
            <w:pPr/>
            <w:r>
              <w:rPr/>
              <w:t>Group</w:t>
            </w:r>
          </w:p>
        </w:tc>
        <w:tc>
          <w:tcPr/>
          <w:p>
            <w:pPr/>
            <w:r>
              <w:rPr/>
              <w:t>A</w:t>
            </w:r>
          </w:p>
        </w:tc>
        <w:tc>
          <w:tcPr/>
          <w:p>
            <w:pPr/>
            <w:r>
              <w:rPr/>
              <w:t>B</w:t>
            </w:r>
          </w:p>
        </w:tc>
      </w:tr>
      <w:tr>
        <w:tc>
          <w:tcPr>
            <w:vMerge/>
          </w:tcPr>
          <w:p/>
        </w:tc>
        <w:tc>
          <w:tcPr/>
          <w:p>
            <w:pPr/>
            <w:r>
              <w:rPr/>
              <w:t>C</w:t>
            </w:r>
          </w:p>
        </w:tc>
        <w:tc>
          <w:tcPr/>
          <w:p>
            <w:pPr/>
            <w:r>
              <w:rPr/>
              <w:t>D</w:t>
            </w:r>
          </w:p>
        </w:tc>
      </w:tr>
    </w:tbl>
    <w:p>
      <w:pPr>
        <w:sectPr>
          <w:pgSz w:w="12240" w:h="15840"/>
          <w:pgMar w:top="1440" w:right="1200" w:bottom="1440" w:left="1440" w:header="0" w:footer="0" w:gutter="0"/>
        </w:sectPr>
      </w:pPr>
      <w:r>
        <w:rPr/>
        <w:t>End first section</w:t>
      </w:r>
    </w:p>
    <w:p>
      <w:pPr/>
      <w:r>
        <w:rPr/>
        <w:t>Landscape section</w:t>
      </w:r>
    </w:p>
    <w:sectPr>
      <w:pgSz w:w="15840" w:h="12240" w:orient="landscape"/>
      <w:pgMar w:top="720" w:right="720" w:bottom="720" w:left="720" w:header="0" w:footer="0" w:gutter="0"/>
    </w:sectPr>
  </w:body>
</w:document>
</file>