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4800"/>
        <w:tblLayout w:type="fixed"/>
      </w:tblPr>
      <w:tblGrid>
        <w:gridCol w:w="2400"/>
        <w:gridCol w:w="2400"/>
      </w:tblGrid>
      <w:tr>
        <w:sdt>
          <w:sdtPr>
            <w:id w:val="7"/>
            <w:richText/>
          </w:sdtPr>
          <w:sdtContent>
            <w:tc>
              <w:tcPr>
                <w:tcW w:type="dxa" w:w="2400"/>
              </w:tcPr>
              <w:p>
                <w:pPr>
                  <w:spacing w:before="0" w:after="0" w:line="240" w:lineRule="auto"/>
                </w:pPr>
                <w:r>
                  <w:rPr>
                    <w:rFonts w:ascii="Noto Sans" w:hAnsi="Noto Sans"/>
                    <w:sz w:val="22"/>
                  </w:rPr>
                  <w:t>A</w:t>
                </w:r>
              </w:p>
            </w:tc>
          </w:sdtContent>
        </w:sdt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B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C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D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