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dxa" w:w="4800"/>
        <w:tblLayout w:type="fixed"/>
      </w:tblPr>
      <w:tblGrid>
        <w:gridCol w:w="2400"/>
        <w:gridCol w:w="2400"/>
      </w:tblGrid>
      <w:sdt>
        <w:sdtPr>
          <w:id w:val="7"/>
          <w:richText/>
        </w:sdtPr>
        <w:sdtContent>
          <w:tr>
            <w:tc>
              <w:tcPr>
                <w:tcW w:type="dxa" w:w="2400"/>
              </w:tcPr>
              <w:p>
                <w:pPr>
                  <w:spacing w:before="0" w:after="0" w:line="240" w:lineRule="auto"/>
                </w:pPr>
                <w:r>
                  <w:rPr>
                    <w:rFonts w:ascii="Noto Sans" w:hAnsi="Noto Sans"/>
                    <w:sz w:val="22"/>
                  </w:rPr>
                  <w:t>A</w:t>
                </w:r>
              </w:p>
            </w:tc>
            <w:tc>
              <w:tcPr>
                <w:tcW w:type="dxa" w:w="2400"/>
              </w:tcPr>
              <w:p>
                <w:pPr>
                  <w:spacing w:before="0" w:after="0" w:line="240" w:lineRule="auto"/>
                </w:pPr>
                <w:r>
                  <w:rPr>
                    <w:rFonts w:ascii="Noto Sans" w:hAnsi="Noto Sans"/>
                    <w:sz w:val="22"/>
                  </w:rPr>
                  <w:t>B</w:t>
                </w:r>
              </w:p>
            </w:tc>
          </w:tr>
        </w:sdtContent>
      </w:sdt>
      <w:tr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C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D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