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4DBE" w14:textId="77777777" w:rsidR="003D5782" w:rsidRDefault="00000000">
      <w:pPr>
        <w:spacing w:after="0"/>
        <w:jc w:val="center"/>
        <w:rPr>
          <w:b/>
          <w:sz w:val="28"/>
          <w:szCs w:val="28"/>
        </w:rPr>
      </w:pPr>
      <w:r>
        <w:rPr>
          <w:b/>
          <w:sz w:val="28"/>
          <w:szCs w:val="28"/>
        </w:rPr>
        <w:t>Ideation Phase</w:t>
      </w:r>
    </w:p>
    <w:p w14:paraId="42EF6424" w14:textId="77777777" w:rsidR="003D5782" w:rsidRDefault="00000000">
      <w:pPr>
        <w:spacing w:after="0"/>
        <w:jc w:val="center"/>
        <w:rPr>
          <w:b/>
          <w:sz w:val="28"/>
          <w:szCs w:val="28"/>
        </w:rPr>
      </w:pPr>
      <w:r>
        <w:rPr>
          <w:b/>
          <w:sz w:val="28"/>
          <w:szCs w:val="28"/>
        </w:rPr>
        <w:t>Define the Problem Statements</w:t>
      </w:r>
    </w:p>
    <w:p w14:paraId="74E1850D" w14:textId="77777777" w:rsidR="003D5782" w:rsidRDefault="003D578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84C54" w14:paraId="12EA9C8D" w14:textId="77777777">
        <w:tc>
          <w:tcPr>
            <w:tcW w:w="4508" w:type="dxa"/>
          </w:tcPr>
          <w:p w14:paraId="0ABA4AF9" w14:textId="085E4902" w:rsidR="00784C54" w:rsidRDefault="00784C54" w:rsidP="00784C54">
            <w:r>
              <w:t>Date</w:t>
            </w:r>
          </w:p>
        </w:tc>
        <w:tc>
          <w:tcPr>
            <w:tcW w:w="4508" w:type="dxa"/>
          </w:tcPr>
          <w:p w14:paraId="27DAE0B1" w14:textId="0288E441" w:rsidR="00784C54" w:rsidRDefault="00784C54" w:rsidP="00784C54">
            <w:r>
              <w:t>14 feb 2026</w:t>
            </w:r>
          </w:p>
        </w:tc>
      </w:tr>
      <w:tr w:rsidR="00784C54" w14:paraId="09F24BFE" w14:textId="77777777">
        <w:tc>
          <w:tcPr>
            <w:tcW w:w="4508" w:type="dxa"/>
          </w:tcPr>
          <w:p w14:paraId="4D84942E" w14:textId="72420437" w:rsidR="00784C54" w:rsidRDefault="00784C54" w:rsidP="00784C54">
            <w:r>
              <w:t>Team ID</w:t>
            </w:r>
          </w:p>
        </w:tc>
        <w:tc>
          <w:tcPr>
            <w:tcW w:w="4508" w:type="dxa"/>
          </w:tcPr>
          <w:p w14:paraId="72358312" w14:textId="003C11FF" w:rsidR="00784C54" w:rsidRDefault="006067DF" w:rsidP="00784C54">
            <w:r w:rsidRPr="006067DF">
              <w:t>LTVIP2026TMIDS75194</w:t>
            </w:r>
          </w:p>
        </w:tc>
      </w:tr>
      <w:tr w:rsidR="00784C54" w14:paraId="5256EC49" w14:textId="77777777">
        <w:tc>
          <w:tcPr>
            <w:tcW w:w="4508" w:type="dxa"/>
          </w:tcPr>
          <w:p w14:paraId="2F5A0BE4" w14:textId="226ECB2B" w:rsidR="00784C54" w:rsidRDefault="00784C54" w:rsidP="00784C54">
            <w:r>
              <w:t>Project Name</w:t>
            </w:r>
          </w:p>
        </w:tc>
        <w:tc>
          <w:tcPr>
            <w:tcW w:w="4508" w:type="dxa"/>
          </w:tcPr>
          <w:p w14:paraId="2C8701A5" w14:textId="147EAC50" w:rsidR="00784C54" w:rsidRDefault="00784C54" w:rsidP="00784C54">
            <w:r w:rsidRPr="00C018BA">
              <w:t>Deep Learning Fundus Image Analysis for Early Detection of Diabetic Retinopathy</w:t>
            </w:r>
          </w:p>
        </w:tc>
      </w:tr>
      <w:tr w:rsidR="00784C54" w14:paraId="6CF1636A" w14:textId="77777777">
        <w:tc>
          <w:tcPr>
            <w:tcW w:w="4508" w:type="dxa"/>
          </w:tcPr>
          <w:p w14:paraId="6BB38216" w14:textId="119B6E6A" w:rsidR="00784C54" w:rsidRDefault="00784C54" w:rsidP="00784C54">
            <w:r>
              <w:t>Maximum Marks</w:t>
            </w:r>
          </w:p>
        </w:tc>
        <w:tc>
          <w:tcPr>
            <w:tcW w:w="4508" w:type="dxa"/>
          </w:tcPr>
          <w:p w14:paraId="60927077" w14:textId="0BBC629C" w:rsidR="00784C54" w:rsidRDefault="00784C54" w:rsidP="00784C54">
            <w:r>
              <w:t>2 Marks</w:t>
            </w:r>
          </w:p>
        </w:tc>
      </w:tr>
    </w:tbl>
    <w:p w14:paraId="037FBFB7" w14:textId="77777777" w:rsidR="003D5782" w:rsidRDefault="003D5782">
      <w:pPr>
        <w:rPr>
          <w:b/>
          <w:sz w:val="24"/>
          <w:szCs w:val="24"/>
        </w:rPr>
      </w:pPr>
    </w:p>
    <w:p w14:paraId="56EA79AA" w14:textId="77777777" w:rsidR="003D5782" w:rsidRDefault="00000000">
      <w:pPr>
        <w:rPr>
          <w:b/>
          <w:sz w:val="24"/>
          <w:szCs w:val="24"/>
        </w:rPr>
      </w:pPr>
      <w:r>
        <w:rPr>
          <w:b/>
          <w:sz w:val="24"/>
          <w:szCs w:val="24"/>
        </w:rPr>
        <w:t>Customer Problem Statement Template:</w:t>
      </w:r>
    </w:p>
    <w:p w14:paraId="76537B1E" w14:textId="77777777" w:rsidR="00784C54" w:rsidRPr="00784C54" w:rsidRDefault="00784C54" w:rsidP="00784C54">
      <w:pPr>
        <w:rPr>
          <w:sz w:val="24"/>
          <w:szCs w:val="24"/>
        </w:rPr>
      </w:pPr>
      <w:r w:rsidRPr="00784C54">
        <w:rPr>
          <w:sz w:val="24"/>
          <w:szCs w:val="24"/>
        </w:rPr>
        <w:t>Diabetic retinopathy is a serious eye disease caused by prolonged diabetes and often remains undetected until it reaches an advanced stage, leading to irreversible vision loss. Early diagnosis is crucial for effective treatment and prevention of blindness; however, traditional screening methods are time-consuming, costly, and require specialized ophthalmologists and equipment.</w:t>
      </w:r>
    </w:p>
    <w:p w14:paraId="7BA7307F" w14:textId="77777777" w:rsidR="00784C54" w:rsidRPr="00784C54" w:rsidRDefault="00784C54" w:rsidP="00784C54">
      <w:pPr>
        <w:rPr>
          <w:sz w:val="24"/>
          <w:szCs w:val="24"/>
        </w:rPr>
      </w:pPr>
      <w:r w:rsidRPr="00784C54">
        <w:rPr>
          <w:sz w:val="24"/>
          <w:szCs w:val="24"/>
        </w:rPr>
        <w:t>This project aims to improve eye care by applying advanced deep learning techniques to predict diabetic retinopathy from retinal fundus images in a non-invasive manner. By identifying hidden patterns and abnormalities in retinal images, the system delivers accurate early-stage predictions, enabling timely medical intervention and supporting personalized, accessible, and cost-effective healthcare solutions.</w:t>
      </w:r>
    </w:p>
    <w:p w14:paraId="5DA91F38" w14:textId="01325DF4" w:rsidR="003D5782" w:rsidRDefault="00EC62CA">
      <w:pPr>
        <w:rPr>
          <w:sz w:val="24"/>
          <w:szCs w:val="24"/>
        </w:rPr>
      </w:pPr>
      <w:r w:rsidRPr="00921861">
        <w:rPr>
          <w:b/>
          <w:bCs/>
          <w:noProof/>
          <w:sz w:val="28"/>
          <w:szCs w:val="28"/>
        </w:rPr>
        <w:drawing>
          <wp:inline distT="0" distB="0" distL="0" distR="0" wp14:anchorId="044B10A4" wp14:editId="6BCEBA94">
            <wp:extent cx="5731510" cy="3820795"/>
            <wp:effectExtent l="0" t="0" r="2540" b="8255"/>
            <wp:docPr id="1399845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7CF0A6B" w14:textId="77777777" w:rsidR="00EC62CA" w:rsidRDefault="00EC62CA">
      <w:pPr>
        <w:rPr>
          <w:sz w:val="24"/>
          <w:szCs w:val="24"/>
        </w:rPr>
      </w:pPr>
    </w:p>
    <w:p w14:paraId="5DB627B9" w14:textId="77777777" w:rsidR="00EC62CA" w:rsidRDefault="00EC62CA">
      <w:pPr>
        <w:rPr>
          <w:sz w:val="24"/>
          <w:szCs w:val="24"/>
        </w:rPr>
      </w:pPr>
    </w:p>
    <w:p w14:paraId="2787575C" w14:textId="77777777" w:rsidR="00EC62CA" w:rsidRDefault="00EC62CA">
      <w:pPr>
        <w:rPr>
          <w:sz w:val="24"/>
          <w:szCs w:val="24"/>
        </w:rPr>
      </w:pPr>
    </w:p>
    <w:p w14:paraId="425B05B5" w14:textId="77777777" w:rsidR="00EC62CA" w:rsidRPr="00EC62CA" w:rsidRDefault="00EC62CA">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784C54" w14:paraId="7BA68BE4" w14:textId="77777777" w:rsidTr="002D44AB">
        <w:tc>
          <w:tcPr>
            <w:tcW w:w="1838" w:type="dxa"/>
            <w:vAlign w:val="center"/>
          </w:tcPr>
          <w:p w14:paraId="3C1F9B69" w14:textId="09C386DC" w:rsidR="00784C54" w:rsidRDefault="00784C54" w:rsidP="00784C54">
            <w:pPr>
              <w:rPr>
                <w:b/>
                <w:sz w:val="24"/>
                <w:szCs w:val="24"/>
              </w:rPr>
            </w:pPr>
            <w:r>
              <w:rPr>
                <w:b/>
                <w:bCs/>
              </w:rPr>
              <w:t>PS</w:t>
            </w:r>
          </w:p>
        </w:tc>
        <w:tc>
          <w:tcPr>
            <w:tcW w:w="1418" w:type="dxa"/>
            <w:vAlign w:val="center"/>
          </w:tcPr>
          <w:p w14:paraId="2399CC7C" w14:textId="41D7C098" w:rsidR="00784C54" w:rsidRDefault="00784C54" w:rsidP="00784C54">
            <w:pPr>
              <w:rPr>
                <w:b/>
                <w:sz w:val="24"/>
                <w:szCs w:val="24"/>
              </w:rPr>
            </w:pPr>
            <w:r>
              <w:rPr>
                <w:b/>
                <w:bCs/>
              </w:rPr>
              <w:t>I am (Customer)</w:t>
            </w:r>
          </w:p>
        </w:tc>
        <w:tc>
          <w:tcPr>
            <w:tcW w:w="1559" w:type="dxa"/>
            <w:vAlign w:val="center"/>
          </w:tcPr>
          <w:p w14:paraId="5E467382" w14:textId="7E765250" w:rsidR="00784C54" w:rsidRDefault="00784C54" w:rsidP="00784C54">
            <w:pPr>
              <w:rPr>
                <w:b/>
                <w:sz w:val="24"/>
                <w:szCs w:val="24"/>
              </w:rPr>
            </w:pPr>
            <w:r>
              <w:rPr>
                <w:b/>
                <w:bCs/>
              </w:rPr>
              <w:t>I’m trying to</w:t>
            </w:r>
          </w:p>
        </w:tc>
        <w:tc>
          <w:tcPr>
            <w:tcW w:w="1207" w:type="dxa"/>
            <w:vAlign w:val="center"/>
          </w:tcPr>
          <w:p w14:paraId="4FCA207C" w14:textId="7B8B347C" w:rsidR="00784C54" w:rsidRDefault="00784C54" w:rsidP="00784C54">
            <w:pPr>
              <w:rPr>
                <w:b/>
                <w:sz w:val="24"/>
                <w:szCs w:val="24"/>
              </w:rPr>
            </w:pPr>
            <w:r>
              <w:rPr>
                <w:b/>
                <w:bCs/>
              </w:rPr>
              <w:t>But</w:t>
            </w:r>
          </w:p>
        </w:tc>
        <w:tc>
          <w:tcPr>
            <w:tcW w:w="1501" w:type="dxa"/>
            <w:vAlign w:val="center"/>
          </w:tcPr>
          <w:p w14:paraId="184D2238" w14:textId="36C504ED" w:rsidR="00784C54" w:rsidRDefault="00784C54" w:rsidP="00784C54">
            <w:pPr>
              <w:rPr>
                <w:b/>
                <w:sz w:val="24"/>
                <w:szCs w:val="24"/>
              </w:rPr>
            </w:pPr>
            <w:r>
              <w:rPr>
                <w:b/>
                <w:bCs/>
              </w:rPr>
              <w:t>Because</w:t>
            </w:r>
          </w:p>
        </w:tc>
        <w:tc>
          <w:tcPr>
            <w:tcW w:w="2537" w:type="dxa"/>
            <w:vAlign w:val="center"/>
          </w:tcPr>
          <w:p w14:paraId="62268AC5" w14:textId="1A76D2E3" w:rsidR="00784C54" w:rsidRDefault="00784C54" w:rsidP="00784C54">
            <w:pPr>
              <w:rPr>
                <w:b/>
                <w:sz w:val="24"/>
                <w:szCs w:val="24"/>
              </w:rPr>
            </w:pPr>
            <w:r>
              <w:rPr>
                <w:b/>
                <w:bCs/>
              </w:rPr>
              <w:t>Which makes me feel</w:t>
            </w:r>
          </w:p>
        </w:tc>
      </w:tr>
      <w:tr w:rsidR="00784C54" w14:paraId="59E6F9FC" w14:textId="77777777" w:rsidTr="002D44AB">
        <w:tc>
          <w:tcPr>
            <w:tcW w:w="1838" w:type="dxa"/>
            <w:vAlign w:val="center"/>
          </w:tcPr>
          <w:p w14:paraId="3F51B259" w14:textId="1BA209F4" w:rsidR="00784C54" w:rsidRDefault="00784C54" w:rsidP="00784C54">
            <w:pPr>
              <w:rPr>
                <w:sz w:val="24"/>
                <w:szCs w:val="24"/>
              </w:rPr>
            </w:pPr>
            <w:r>
              <w:rPr>
                <w:rStyle w:val="Strong"/>
              </w:rPr>
              <w:t>PS-1</w:t>
            </w:r>
          </w:p>
        </w:tc>
        <w:tc>
          <w:tcPr>
            <w:tcW w:w="1418" w:type="dxa"/>
            <w:vAlign w:val="center"/>
          </w:tcPr>
          <w:p w14:paraId="3C33D860" w14:textId="58EC930A" w:rsidR="00784C54" w:rsidRPr="00EC62CA" w:rsidRDefault="00784C54" w:rsidP="00784C54">
            <w:pPr>
              <w:rPr>
                <w:sz w:val="24"/>
                <w:szCs w:val="24"/>
              </w:rPr>
            </w:pPr>
            <w:r>
              <w:t>A diabetic patient concerned about eye health</w:t>
            </w:r>
          </w:p>
        </w:tc>
        <w:tc>
          <w:tcPr>
            <w:tcW w:w="1559" w:type="dxa"/>
            <w:vAlign w:val="center"/>
          </w:tcPr>
          <w:p w14:paraId="2C009EC3" w14:textId="3994FF53" w:rsidR="00784C54" w:rsidRPr="00EC62CA" w:rsidRDefault="00784C54" w:rsidP="00784C54">
            <w:pPr>
              <w:rPr>
                <w:sz w:val="24"/>
                <w:szCs w:val="24"/>
              </w:rPr>
            </w:pPr>
            <w:r>
              <w:t>Understand if I am developing diabetic retinopathy at an early stage</w:t>
            </w:r>
          </w:p>
        </w:tc>
        <w:tc>
          <w:tcPr>
            <w:tcW w:w="1207" w:type="dxa"/>
            <w:vAlign w:val="center"/>
          </w:tcPr>
          <w:p w14:paraId="2ED7680C" w14:textId="2C2CB5CD" w:rsidR="00784C54" w:rsidRPr="00EC62CA" w:rsidRDefault="00784C54" w:rsidP="00784C54">
            <w:pPr>
              <w:rPr>
                <w:sz w:val="24"/>
                <w:szCs w:val="24"/>
              </w:rPr>
            </w:pPr>
            <w:r>
              <w:t>Early stages show no visible symptoms and screening requires specialist examination</w:t>
            </w:r>
          </w:p>
        </w:tc>
        <w:tc>
          <w:tcPr>
            <w:tcW w:w="1501" w:type="dxa"/>
            <w:vAlign w:val="center"/>
          </w:tcPr>
          <w:p w14:paraId="18BF5999" w14:textId="28D90956" w:rsidR="00784C54" w:rsidRPr="00EC62CA" w:rsidRDefault="00784C54" w:rsidP="00784C54">
            <w:pPr>
              <w:rPr>
                <w:sz w:val="24"/>
                <w:szCs w:val="24"/>
              </w:rPr>
            </w:pPr>
            <w:r>
              <w:t>Early detection is critical to prevent vision loss and blindness</w:t>
            </w:r>
          </w:p>
        </w:tc>
        <w:tc>
          <w:tcPr>
            <w:tcW w:w="2537" w:type="dxa"/>
            <w:vAlign w:val="center"/>
          </w:tcPr>
          <w:p w14:paraId="7FDCEFC3" w14:textId="49A75B42" w:rsidR="00784C54" w:rsidRPr="00EC62CA" w:rsidRDefault="00784C54" w:rsidP="00784C54">
            <w:pPr>
              <w:rPr>
                <w:sz w:val="24"/>
                <w:szCs w:val="24"/>
              </w:rPr>
            </w:pPr>
            <w:r>
              <w:t>Anxious and uncertain about my eye health, needing a quick and reliable screening method</w:t>
            </w:r>
          </w:p>
        </w:tc>
      </w:tr>
      <w:tr w:rsidR="00784C54" w14:paraId="1B834527" w14:textId="77777777" w:rsidTr="002D44AB">
        <w:tc>
          <w:tcPr>
            <w:tcW w:w="1838" w:type="dxa"/>
            <w:vAlign w:val="center"/>
          </w:tcPr>
          <w:p w14:paraId="0D1112FD" w14:textId="1B908E66" w:rsidR="00784C54" w:rsidRDefault="00784C54" w:rsidP="00784C54">
            <w:pPr>
              <w:rPr>
                <w:sz w:val="24"/>
                <w:szCs w:val="24"/>
              </w:rPr>
            </w:pPr>
            <w:r>
              <w:rPr>
                <w:rStyle w:val="Strong"/>
              </w:rPr>
              <w:t>PS-2</w:t>
            </w:r>
          </w:p>
        </w:tc>
        <w:tc>
          <w:tcPr>
            <w:tcW w:w="1418" w:type="dxa"/>
            <w:vAlign w:val="center"/>
          </w:tcPr>
          <w:p w14:paraId="6312309A" w14:textId="6F112EA6" w:rsidR="00784C54" w:rsidRPr="00EC62CA" w:rsidRDefault="00784C54" w:rsidP="00784C54">
            <w:pPr>
              <w:rPr>
                <w:sz w:val="24"/>
                <w:szCs w:val="24"/>
              </w:rPr>
            </w:pPr>
            <w:r>
              <w:t>A long-term diabetic with a family history of eye disease</w:t>
            </w:r>
          </w:p>
        </w:tc>
        <w:tc>
          <w:tcPr>
            <w:tcW w:w="1559" w:type="dxa"/>
            <w:vAlign w:val="center"/>
          </w:tcPr>
          <w:p w14:paraId="4BDF62BB" w14:textId="4945D10D" w:rsidR="00784C54" w:rsidRPr="00EC62CA" w:rsidRDefault="00784C54" w:rsidP="00784C54">
            <w:pPr>
              <w:rPr>
                <w:sz w:val="24"/>
                <w:szCs w:val="24"/>
              </w:rPr>
            </w:pPr>
            <w:r>
              <w:t>Know my risk of developing diabetic retinopathy early</w:t>
            </w:r>
          </w:p>
        </w:tc>
        <w:tc>
          <w:tcPr>
            <w:tcW w:w="1207" w:type="dxa"/>
            <w:vAlign w:val="center"/>
          </w:tcPr>
          <w:p w14:paraId="53DB7128" w14:textId="220E5BCA" w:rsidR="00784C54" w:rsidRPr="00EC62CA" w:rsidRDefault="00784C54" w:rsidP="00784C54">
            <w:pPr>
              <w:rPr>
                <w:sz w:val="24"/>
                <w:szCs w:val="24"/>
              </w:rPr>
            </w:pPr>
            <w:r>
              <w:t>Regular eye screenings are costly and not easily accessible</w:t>
            </w:r>
          </w:p>
        </w:tc>
        <w:tc>
          <w:tcPr>
            <w:tcW w:w="1501" w:type="dxa"/>
            <w:vAlign w:val="center"/>
          </w:tcPr>
          <w:p w14:paraId="2490E17A" w14:textId="18F3F33B" w:rsidR="00784C54" w:rsidRPr="00EC62CA" w:rsidRDefault="00784C54" w:rsidP="00784C54">
            <w:pPr>
              <w:rPr>
                <w:sz w:val="24"/>
                <w:szCs w:val="24"/>
              </w:rPr>
            </w:pPr>
            <w:r>
              <w:t>Knowing the risk early helps in lifestyle control and timely treatment</w:t>
            </w:r>
          </w:p>
        </w:tc>
        <w:tc>
          <w:tcPr>
            <w:tcW w:w="2537" w:type="dxa"/>
            <w:vAlign w:val="center"/>
          </w:tcPr>
          <w:p w14:paraId="6526C5E8" w14:textId="25021736" w:rsidR="00784C54" w:rsidRPr="00EC62CA" w:rsidRDefault="00784C54" w:rsidP="00784C54">
            <w:pPr>
              <w:rPr>
                <w:sz w:val="24"/>
                <w:szCs w:val="24"/>
              </w:rPr>
            </w:pPr>
            <w:r>
              <w:t>Worried and helpless due to lack of affordable and accessible eye screening</w:t>
            </w:r>
          </w:p>
        </w:tc>
      </w:tr>
      <w:tr w:rsidR="00784C54" w14:paraId="0F8ED171" w14:textId="77777777" w:rsidTr="002D44AB">
        <w:tc>
          <w:tcPr>
            <w:tcW w:w="1838" w:type="dxa"/>
            <w:vAlign w:val="center"/>
          </w:tcPr>
          <w:p w14:paraId="368B57D1" w14:textId="4FD4398A" w:rsidR="00784C54" w:rsidRDefault="00784C54" w:rsidP="00784C54">
            <w:pPr>
              <w:rPr>
                <w:sz w:val="24"/>
                <w:szCs w:val="24"/>
              </w:rPr>
            </w:pPr>
            <w:r>
              <w:rPr>
                <w:rStyle w:val="Strong"/>
              </w:rPr>
              <w:t>PS-3</w:t>
            </w:r>
          </w:p>
        </w:tc>
        <w:tc>
          <w:tcPr>
            <w:tcW w:w="1418" w:type="dxa"/>
            <w:vAlign w:val="center"/>
          </w:tcPr>
          <w:p w14:paraId="1AB4BF93" w14:textId="51DDFC9D" w:rsidR="00784C54" w:rsidRPr="00EC62CA" w:rsidRDefault="00784C54" w:rsidP="00784C54">
            <w:pPr>
              <w:rPr>
                <w:sz w:val="24"/>
                <w:szCs w:val="24"/>
              </w:rPr>
            </w:pPr>
            <w:r>
              <w:t>A healthcare provider treating diabetic patients</w:t>
            </w:r>
          </w:p>
        </w:tc>
        <w:tc>
          <w:tcPr>
            <w:tcW w:w="1559" w:type="dxa"/>
            <w:vAlign w:val="center"/>
          </w:tcPr>
          <w:p w14:paraId="23262B4B" w14:textId="0C18DDC2" w:rsidR="00784C54" w:rsidRPr="00EC62CA" w:rsidRDefault="00784C54" w:rsidP="00784C54">
            <w:pPr>
              <w:rPr>
                <w:sz w:val="24"/>
                <w:szCs w:val="24"/>
              </w:rPr>
            </w:pPr>
            <w:r>
              <w:t>Detect early-stage diabetic retinopathy efficiently</w:t>
            </w:r>
          </w:p>
        </w:tc>
        <w:tc>
          <w:tcPr>
            <w:tcW w:w="1207" w:type="dxa"/>
            <w:vAlign w:val="center"/>
          </w:tcPr>
          <w:p w14:paraId="0A579B44" w14:textId="69CBFE00" w:rsidR="00784C54" w:rsidRPr="00EC62CA" w:rsidRDefault="00784C54" w:rsidP="00784C54">
            <w:pPr>
              <w:rPr>
                <w:sz w:val="24"/>
                <w:szCs w:val="24"/>
              </w:rPr>
            </w:pPr>
            <w:r>
              <w:t>Manual fundus image analysis is time-consuming and prone to human error</w:t>
            </w:r>
          </w:p>
        </w:tc>
        <w:tc>
          <w:tcPr>
            <w:tcW w:w="1501" w:type="dxa"/>
            <w:vAlign w:val="center"/>
          </w:tcPr>
          <w:p w14:paraId="5DEC29F6" w14:textId="08DA5D73" w:rsidR="00784C54" w:rsidRPr="00EC62CA" w:rsidRDefault="00784C54" w:rsidP="00784C54">
            <w:pPr>
              <w:rPr>
                <w:sz w:val="24"/>
                <w:szCs w:val="24"/>
              </w:rPr>
            </w:pPr>
            <w:r>
              <w:t>Automated, accurate predictions improve diagnosis and patient care</w:t>
            </w:r>
          </w:p>
        </w:tc>
        <w:tc>
          <w:tcPr>
            <w:tcW w:w="2537" w:type="dxa"/>
            <w:vAlign w:val="center"/>
          </w:tcPr>
          <w:p w14:paraId="4812AD4A" w14:textId="71A97D02" w:rsidR="00784C54" w:rsidRPr="00EC62CA" w:rsidRDefault="00784C54" w:rsidP="00784C54">
            <w:pPr>
              <w:rPr>
                <w:sz w:val="24"/>
                <w:szCs w:val="24"/>
              </w:rPr>
            </w:pPr>
            <w:r>
              <w:t>Frustrated and overburdened due to increasing patient load and delayed diagnosis</w:t>
            </w:r>
          </w:p>
        </w:tc>
      </w:tr>
      <w:tr w:rsidR="00784C54" w14:paraId="16238F7E" w14:textId="77777777" w:rsidTr="002D44AB">
        <w:tc>
          <w:tcPr>
            <w:tcW w:w="1838" w:type="dxa"/>
            <w:vAlign w:val="center"/>
          </w:tcPr>
          <w:p w14:paraId="3FF0B1FE" w14:textId="0ADCFAE2" w:rsidR="00784C54" w:rsidRDefault="00784C54" w:rsidP="00784C54">
            <w:pPr>
              <w:rPr>
                <w:sz w:val="24"/>
                <w:szCs w:val="24"/>
              </w:rPr>
            </w:pPr>
            <w:r>
              <w:rPr>
                <w:rStyle w:val="Strong"/>
              </w:rPr>
              <w:t>PS-4</w:t>
            </w:r>
          </w:p>
        </w:tc>
        <w:tc>
          <w:tcPr>
            <w:tcW w:w="1418" w:type="dxa"/>
            <w:vAlign w:val="center"/>
          </w:tcPr>
          <w:p w14:paraId="0FE92582" w14:textId="1801C6CB" w:rsidR="00784C54" w:rsidRPr="00EC62CA" w:rsidRDefault="00784C54" w:rsidP="00784C54">
            <w:pPr>
              <w:rPr>
                <w:sz w:val="24"/>
                <w:szCs w:val="24"/>
              </w:rPr>
            </w:pPr>
            <w:r>
              <w:t>A diabetic patient experiencing blurred vision or eye strain</w:t>
            </w:r>
          </w:p>
        </w:tc>
        <w:tc>
          <w:tcPr>
            <w:tcW w:w="1559" w:type="dxa"/>
            <w:vAlign w:val="center"/>
          </w:tcPr>
          <w:p w14:paraId="7E50A398" w14:textId="42DDB607" w:rsidR="00784C54" w:rsidRPr="00EC62CA" w:rsidRDefault="00784C54" w:rsidP="00784C54">
            <w:pPr>
              <w:rPr>
                <w:sz w:val="24"/>
                <w:szCs w:val="24"/>
              </w:rPr>
            </w:pPr>
            <w:r>
              <w:t>Understand whether symptoms indicate diabetic retinopathy</w:t>
            </w:r>
          </w:p>
        </w:tc>
        <w:tc>
          <w:tcPr>
            <w:tcW w:w="1207" w:type="dxa"/>
            <w:vAlign w:val="center"/>
          </w:tcPr>
          <w:p w14:paraId="76A10756" w14:textId="760374B2" w:rsidR="00784C54" w:rsidRPr="00EC62CA" w:rsidRDefault="00784C54" w:rsidP="00784C54">
            <w:pPr>
              <w:rPr>
                <w:sz w:val="24"/>
                <w:szCs w:val="24"/>
              </w:rPr>
            </w:pPr>
            <w:r>
              <w:t>Symptoms are vague and confirmation requires specialist evaluation</w:t>
            </w:r>
          </w:p>
        </w:tc>
        <w:tc>
          <w:tcPr>
            <w:tcW w:w="1501" w:type="dxa"/>
            <w:vAlign w:val="center"/>
          </w:tcPr>
          <w:p w14:paraId="1AA357AB" w14:textId="1E00C065" w:rsidR="00784C54" w:rsidRPr="00EC62CA" w:rsidRDefault="00784C54" w:rsidP="00784C54">
            <w:pPr>
              <w:rPr>
                <w:sz w:val="24"/>
                <w:szCs w:val="24"/>
              </w:rPr>
            </w:pPr>
            <w:r>
              <w:t>A data-driven image analysis system can provide fast and accurate insights</w:t>
            </w:r>
          </w:p>
        </w:tc>
        <w:tc>
          <w:tcPr>
            <w:tcW w:w="2537" w:type="dxa"/>
            <w:vAlign w:val="center"/>
          </w:tcPr>
          <w:p w14:paraId="0767047B" w14:textId="740B2D1E" w:rsidR="00784C54" w:rsidRPr="00EC62CA" w:rsidRDefault="00784C54" w:rsidP="00784C54">
            <w:pPr>
              <w:rPr>
                <w:sz w:val="24"/>
                <w:szCs w:val="24"/>
              </w:rPr>
            </w:pPr>
            <w:r>
              <w:t>Anxious and confused, needing clarity without delay or invasive procedures</w:t>
            </w:r>
          </w:p>
        </w:tc>
      </w:tr>
    </w:tbl>
    <w:p w14:paraId="1600A3EA" w14:textId="77777777" w:rsidR="003D5782" w:rsidRDefault="003D5782">
      <w:pPr>
        <w:rPr>
          <w:sz w:val="24"/>
          <w:szCs w:val="24"/>
        </w:rPr>
      </w:pPr>
    </w:p>
    <w:sectPr w:rsidR="003D578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782"/>
    <w:rsid w:val="00221BC0"/>
    <w:rsid w:val="003D5782"/>
    <w:rsid w:val="005B2591"/>
    <w:rsid w:val="006067DF"/>
    <w:rsid w:val="006B0971"/>
    <w:rsid w:val="00784C54"/>
    <w:rsid w:val="00893604"/>
    <w:rsid w:val="00BB6818"/>
    <w:rsid w:val="00EC62CA"/>
    <w:rsid w:val="00F15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C7C3"/>
  <w15:docId w15:val="{BC19587E-BE2F-4DEA-A3A5-527B3DE91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784C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kiran kaduluri</cp:lastModifiedBy>
  <cp:revision>5</cp:revision>
  <dcterms:created xsi:type="dcterms:W3CDTF">2025-06-27T09:49:00Z</dcterms:created>
  <dcterms:modified xsi:type="dcterms:W3CDTF">2026-02-17T13:55:00Z</dcterms:modified>
</cp:coreProperties>
</file>