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21" w:rsidRDefault="00AC1DFE" w:rsidP="001D101F">
      <w:pPr>
        <w:spacing w:after="160" w:line="360" w:lineRule="auto"/>
        <w:rPr>
          <w:rFonts w:ascii="Times New Roman" w:hAnsi="Times New Roman"/>
          <w:b/>
          <w:sz w:val="24"/>
        </w:rPr>
      </w:pPr>
      <w:r w:rsidRPr="00AC1DFE">
        <w:rPr>
          <w:rFonts w:ascii="Times New Roman" w:hAnsi="Times New Roman"/>
          <w:b/>
          <w:sz w:val="24"/>
        </w:rPr>
        <w:t>Trade-off between urgency and reduced editorial capacity affect publication speed in ecological and medical journals during 2020</w:t>
      </w:r>
    </w:p>
    <w:p w:rsidR="00AC1DFE" w:rsidRDefault="00AC1DFE" w:rsidP="001D101F">
      <w:pPr>
        <w:spacing w:after="160" w:line="360" w:lineRule="auto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1D101F" w:rsidRPr="00526721" w:rsidRDefault="001D101F" w:rsidP="001D101F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6CAD">
        <w:rPr>
          <w:rFonts w:ascii="Times New Roman" w:hAnsi="Times New Roman"/>
          <w:b/>
          <w:sz w:val="24"/>
        </w:rPr>
        <w:t>Supplementary material</w:t>
      </w:r>
      <w:r w:rsidR="00526721">
        <w:rPr>
          <w:rFonts w:ascii="Times New Roman" w:hAnsi="Times New Roman"/>
          <w:b/>
          <w:sz w:val="24"/>
        </w:rPr>
        <w:t xml:space="preserve"> </w:t>
      </w:r>
    </w:p>
    <w:p w:rsidR="007368D5" w:rsidRPr="0039734D" w:rsidRDefault="007368D5" w:rsidP="007368D5">
      <w:pP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34D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sz w:val="24"/>
          <w:szCs w:val="24"/>
        </w:rPr>
        <w:t>S1</w:t>
      </w:r>
      <w:r w:rsidRPr="0039734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16 academic Journals analysed in this work.</w:t>
      </w:r>
      <w:r w:rsidRPr="003973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is the latest impact fa</w:t>
      </w:r>
      <w:r w:rsidRPr="0039734D">
        <w:rPr>
          <w:rFonts w:ascii="Times New Roman" w:eastAsia="Times New Roman" w:hAnsi="Times New Roman" w:cs="Times New Roman"/>
          <w:sz w:val="24"/>
          <w:szCs w:val="24"/>
        </w:rPr>
        <w:t>ctor available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4253"/>
        <w:gridCol w:w="3555"/>
        <w:gridCol w:w="920"/>
      </w:tblGrid>
      <w:tr w:rsidR="007368D5" w:rsidRPr="0039734D" w:rsidTr="007368D5">
        <w:trPr>
          <w:trHeight w:val="402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6F4971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Discipline/n</w:t>
            </w:r>
            <w:r w:rsidRPr="006F49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 of journal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6F4971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49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Publisher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6F4971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49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957043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 w:rsidRPr="00957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cology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BMC Ecology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Springer Nature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2.37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Conservation Letters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Society for Conservation Biology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7.126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Ecology and Evolution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Wiley Online Library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cosphere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Ecological Society of America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2.671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Frontiers in Ecology and Evolution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Frontiers Media S.A.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2.416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Landscape Ecology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Springer Nature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3.385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Nature Ecology and Evolution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Nature Publishing Group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12.541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Perspectives in Ecology and Conservation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Elsevier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3.563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957043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957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edicine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BMC Medicine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BioMed Central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6.782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BMJ Open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2.946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Infectious Disease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Oxford Academic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8.313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eLife - Medicine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eLife Sciences Publications Ltd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7.080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Journal of Biomedical Science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Springer Nature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F3">
              <w:rPr>
                <w:rFonts w:ascii="Times New Roman" w:eastAsia="Times New Roman" w:hAnsi="Times New Roman" w:cs="Times New Roman"/>
                <w:sz w:val="24"/>
                <w:szCs w:val="24"/>
              </w:rPr>
              <w:t>5.762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Journal of Clinical Immunology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Springer Science+Business Media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42F3">
              <w:rPr>
                <w:rFonts w:ascii="Times New Roman" w:eastAsia="Times New Roman" w:hAnsi="Times New Roman" w:cs="Times New Roman"/>
                <w:sz w:val="24"/>
                <w:szCs w:val="24"/>
              </w:rPr>
              <w:t>6.780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Nature Medicine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ECA">
              <w:rPr>
                <w:rFonts w:ascii="Times New Roman" w:eastAsia="Times New Roman" w:hAnsi="Times New Roman" w:cs="Times New Roman"/>
                <w:sz w:val="24"/>
                <w:szCs w:val="24"/>
              </w:rPr>
              <w:t>Nature Publishing Group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42F3">
              <w:rPr>
                <w:rFonts w:ascii="Times New Roman" w:eastAsia="Times New Roman" w:hAnsi="Times New Roman" w:cs="Times New Roman"/>
                <w:sz w:val="24"/>
                <w:szCs w:val="24"/>
              </w:rPr>
              <w:t>36.130</w:t>
            </w:r>
          </w:p>
        </w:tc>
      </w:tr>
      <w:tr w:rsidR="007368D5" w:rsidRPr="0039734D" w:rsidTr="007368D5">
        <w:trPr>
          <w:trHeight w:val="40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Plos Medicine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>PLOS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8D5" w:rsidRPr="0039734D" w:rsidRDefault="007368D5" w:rsidP="00A409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42F3">
              <w:rPr>
                <w:rFonts w:ascii="Times New Roman" w:eastAsia="Times New Roman" w:hAnsi="Times New Roman" w:cs="Times New Roman"/>
                <w:sz w:val="24"/>
                <w:szCs w:val="24"/>
              </w:rPr>
              <w:t>10.500</w:t>
            </w:r>
          </w:p>
        </w:tc>
      </w:tr>
    </w:tbl>
    <w:p w:rsidR="007368D5" w:rsidRDefault="007368D5" w:rsidP="001D10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D101F" w:rsidRPr="005A25BC" w:rsidRDefault="007368D5" w:rsidP="00B40F7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Table S2</w:t>
      </w:r>
      <w:r w:rsidR="001D101F" w:rsidRPr="005A25BC">
        <w:rPr>
          <w:rFonts w:ascii="Times New Roman" w:eastAsia="Times New Roman" w:hAnsi="Times New Roman" w:cs="Times New Roman"/>
          <w:sz w:val="24"/>
          <w:szCs w:val="24"/>
          <w:lang w:val="en-US"/>
        </w:rPr>
        <w:t>. Results of the Fisher's Exact Test comparing the proportions among male and female first and last authors among 2019 and 2020, considerin</w:t>
      </w:r>
      <w:r w:rsidR="001D101F">
        <w:rPr>
          <w:rFonts w:ascii="Times New Roman" w:eastAsia="Times New Roman" w:hAnsi="Times New Roman" w:cs="Times New Roman"/>
          <w:sz w:val="24"/>
          <w:szCs w:val="24"/>
          <w:lang w:val="en-US"/>
        </w:rPr>
        <w:t>g medicine and ecology journals</w:t>
      </w:r>
    </w:p>
    <w:p w:rsidR="001D101F" w:rsidRPr="005A25BC" w:rsidRDefault="001D101F" w:rsidP="001D10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1914"/>
        <w:gridCol w:w="1616"/>
        <w:gridCol w:w="1801"/>
        <w:gridCol w:w="2334"/>
        <w:gridCol w:w="974"/>
      </w:tblGrid>
      <w:tr w:rsidR="001D101F" w:rsidRPr="005A25BC" w:rsidTr="007368D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F22B2E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2B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Authors 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F22B2E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2B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Discipline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F22B2E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2B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True odds 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F22B2E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2B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Estimated odds 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F22B2E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2B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P-value</w:t>
            </w:r>
          </w:p>
        </w:tc>
      </w:tr>
      <w:tr w:rsidR="001D101F" w:rsidRPr="005A25BC" w:rsidTr="007368D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Medicine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0.9163912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1.06619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0.2512</w:t>
            </w:r>
          </w:p>
        </w:tc>
      </w:tr>
      <w:tr w:rsidR="001D101F" w:rsidRPr="005A25BC" w:rsidTr="007368D5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Medicine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0.8192314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0.9637628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0.6672</w:t>
            </w:r>
          </w:p>
        </w:tc>
      </w:tr>
      <w:tr w:rsidR="001D101F" w:rsidRPr="005A25BC" w:rsidTr="007368D5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Ecology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0.7535371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0.8916052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0.8861</w:t>
            </w:r>
          </w:p>
        </w:tc>
      </w:tr>
      <w:tr w:rsidR="001D101F" w:rsidRPr="005A25BC" w:rsidTr="007368D5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Ecology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0.9443724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1.146823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01F" w:rsidRPr="005A25BC" w:rsidRDefault="001D101F" w:rsidP="005445E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5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0.1263</w:t>
            </w:r>
          </w:p>
        </w:tc>
      </w:tr>
    </w:tbl>
    <w:p w:rsidR="00257E42" w:rsidRDefault="000066DF" w:rsidP="007368D5"/>
    <w:sectPr w:rsidR="00257E42" w:rsidSect="007368D5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DF" w:rsidRDefault="000066DF">
      <w:pPr>
        <w:spacing w:line="240" w:lineRule="auto"/>
      </w:pPr>
      <w:r>
        <w:separator/>
      </w:r>
    </w:p>
  </w:endnote>
  <w:endnote w:type="continuationSeparator" w:id="0">
    <w:p w:rsidR="000066DF" w:rsidRDefault="00006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035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559" w:rsidRDefault="001D101F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D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7559" w:rsidRDefault="000066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DF" w:rsidRDefault="000066DF">
      <w:pPr>
        <w:spacing w:line="240" w:lineRule="auto"/>
      </w:pPr>
      <w:r>
        <w:separator/>
      </w:r>
    </w:p>
  </w:footnote>
  <w:footnote w:type="continuationSeparator" w:id="0">
    <w:p w:rsidR="000066DF" w:rsidRDefault="00006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59" w:rsidRDefault="000066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1F"/>
    <w:rsid w:val="000066DF"/>
    <w:rsid w:val="0002355D"/>
    <w:rsid w:val="00061B1B"/>
    <w:rsid w:val="00085B7B"/>
    <w:rsid w:val="000D150F"/>
    <w:rsid w:val="001212D0"/>
    <w:rsid w:val="0019147C"/>
    <w:rsid w:val="001D101F"/>
    <w:rsid w:val="002E779B"/>
    <w:rsid w:val="0030547D"/>
    <w:rsid w:val="00526721"/>
    <w:rsid w:val="00610DA1"/>
    <w:rsid w:val="007368D5"/>
    <w:rsid w:val="00812131"/>
    <w:rsid w:val="00A57BD1"/>
    <w:rsid w:val="00AC1DFE"/>
    <w:rsid w:val="00B40F73"/>
    <w:rsid w:val="00BF4345"/>
    <w:rsid w:val="00C54F86"/>
    <w:rsid w:val="00D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B83488-D6EB-4E7F-BC77-22EEFA25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01F"/>
    <w:pPr>
      <w:spacing w:after="0" w:line="276" w:lineRule="auto"/>
    </w:pPr>
    <w:rPr>
      <w:rFonts w:ascii="Arial" w:eastAsia="Arial" w:hAnsi="Arial" w:cs="Arial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101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01F"/>
    <w:rPr>
      <w:rFonts w:ascii="Arial" w:eastAsia="Arial" w:hAnsi="Arial" w:cs="Arial"/>
      <w:lang w:val="en-GB" w:eastAsia="en-GB"/>
    </w:rPr>
  </w:style>
  <w:style w:type="paragraph" w:styleId="Rodap">
    <w:name w:val="footer"/>
    <w:basedOn w:val="Normal"/>
    <w:link w:val="RodapChar"/>
    <w:uiPriority w:val="99"/>
    <w:unhideWhenUsed/>
    <w:rsid w:val="001D101F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01F"/>
    <w:rPr>
      <w:rFonts w:ascii="Arial" w:eastAsia="Arial" w:hAnsi="Arial" w:cs="Arial"/>
      <w:lang w:val="en-GB" w:eastAsia="en-GB"/>
    </w:rPr>
  </w:style>
  <w:style w:type="character" w:styleId="Nmerodelinha">
    <w:name w:val="line number"/>
    <w:basedOn w:val="Fontepargpadro"/>
    <w:uiPriority w:val="99"/>
    <w:semiHidden/>
    <w:unhideWhenUsed/>
    <w:rsid w:val="001D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2021-10-04T13:52:00Z</dcterms:created>
  <dcterms:modified xsi:type="dcterms:W3CDTF">2021-10-04T13:52:00Z</dcterms:modified>
</cp:coreProperties>
</file>