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25016502" w:rsidR="00DA155D" w:rsidRPr="006D417D" w:rsidRDefault="00A03743">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12545E32" w14:textId="77777777" w:rsidR="00DA155D" w:rsidRPr="006D417D" w:rsidRDefault="00DA155D">
      <w:pPr>
        <w:rPr>
          <w:rFonts w:ascii="Times" w:hAnsi="Times"/>
          <w:sz w:val="24"/>
          <w:szCs w:val="24"/>
        </w:rPr>
      </w:pPr>
    </w:p>
    <w:p w14:paraId="49AE60DB" w14:textId="737BA2D6" w:rsidR="00DA155D" w:rsidRPr="006D417D" w:rsidRDefault="001A4727">
      <w:pPr>
        <w:rPr>
          <w:rFonts w:ascii="Times" w:hAnsi="Times"/>
          <w:sz w:val="24"/>
          <w:szCs w:val="24"/>
          <w:vertAlign w:val="superscript"/>
        </w:rPr>
      </w:pPr>
      <w:r w:rsidRPr="006D417D">
        <w:rPr>
          <w:rFonts w:ascii="Times" w:hAnsi="Times"/>
          <w:sz w:val="24"/>
          <w:szCs w:val="24"/>
        </w:rPr>
        <w:t>Kiran G</w:t>
      </w:r>
      <w:r w:rsidR="002B2884" w:rsidRPr="006D417D">
        <w:rPr>
          <w:rFonts w:ascii="Times" w:hAnsi="Times"/>
          <w:sz w:val="24"/>
          <w:szCs w:val="24"/>
        </w:rPr>
        <w:t>.</w:t>
      </w:r>
      <w:r w:rsidRPr="006D417D">
        <w:rPr>
          <w:rFonts w:ascii="Times" w:hAnsi="Times"/>
          <w:sz w:val="24"/>
          <w:szCs w:val="24"/>
        </w:rPr>
        <w:t xml:space="preserve"> </w:t>
      </w:r>
      <w:r w:rsidR="002B2884" w:rsidRPr="006D417D">
        <w:rPr>
          <w:rFonts w:ascii="Times" w:hAnsi="Times"/>
          <w:sz w:val="24"/>
          <w:szCs w:val="24"/>
        </w:rPr>
        <w:t>L.</w:t>
      </w:r>
      <w:r w:rsidRPr="006D417D">
        <w:rPr>
          <w:rFonts w:ascii="Times" w:hAnsi="Times"/>
          <w:sz w:val="24"/>
          <w:szCs w:val="24"/>
        </w:rPr>
        <w:t xml:space="preserve"> Lee</w:t>
      </w:r>
      <w:r w:rsidRPr="006D417D">
        <w:rPr>
          <w:rFonts w:ascii="Times" w:hAnsi="Times"/>
          <w:sz w:val="24"/>
          <w:szCs w:val="24"/>
          <w:vertAlign w:val="superscript"/>
        </w:rPr>
        <w:t>1,2</w:t>
      </w:r>
      <w:r w:rsidRPr="006D417D">
        <w:rPr>
          <w:rFonts w:ascii="Times" w:hAnsi="Times"/>
          <w:sz w:val="24"/>
          <w:szCs w:val="24"/>
        </w:rPr>
        <w:t>, Adele Mennerat</w:t>
      </w:r>
      <w:r w:rsidRPr="006D417D">
        <w:rPr>
          <w:rFonts w:ascii="Times" w:hAnsi="Times"/>
          <w:sz w:val="24"/>
          <w:szCs w:val="24"/>
          <w:vertAlign w:val="superscript"/>
        </w:rPr>
        <w:t>3</w:t>
      </w:r>
      <w:r w:rsidRPr="006D417D">
        <w:rPr>
          <w:rFonts w:ascii="Times" w:hAnsi="Times"/>
          <w:sz w:val="24"/>
          <w:szCs w:val="24"/>
        </w:rPr>
        <w:t>, Dieter Lukas</w:t>
      </w:r>
      <w:proofErr w:type="gramStart"/>
      <w:r w:rsidR="007C682C">
        <w:rPr>
          <w:rFonts w:ascii="Times" w:hAnsi="Times"/>
          <w:sz w:val="24"/>
          <w:szCs w:val="24"/>
          <w:vertAlign w:val="superscript"/>
        </w:rPr>
        <w:t>4</w:t>
      </w:r>
      <w:r w:rsidRPr="006D417D">
        <w:rPr>
          <w:rFonts w:ascii="Times" w:hAnsi="Times"/>
          <w:sz w:val="24"/>
          <w:szCs w:val="24"/>
          <w:vertAlign w:val="superscript"/>
        </w:rPr>
        <w:t>,</w:t>
      </w:r>
      <w:r w:rsidRPr="006D417D">
        <w:rPr>
          <w:rFonts w:ascii="Times" w:hAnsi="Times"/>
          <w:sz w:val="21"/>
          <w:szCs w:val="21"/>
          <w:vertAlign w:val="superscript"/>
        </w:rPr>
        <w:t>§</w:t>
      </w:r>
      <w:proofErr w:type="gramEnd"/>
      <w:r w:rsidRPr="006D417D">
        <w:rPr>
          <w:rFonts w:ascii="Times" w:hAnsi="Times"/>
          <w:sz w:val="24"/>
          <w:szCs w:val="24"/>
        </w:rPr>
        <w:t>, Hannah</w:t>
      </w:r>
      <w:r w:rsidR="000C3670">
        <w:rPr>
          <w:rFonts w:ascii="Times" w:hAnsi="Times"/>
          <w:sz w:val="24"/>
          <w:szCs w:val="24"/>
        </w:rPr>
        <w:t xml:space="preserve"> L.</w:t>
      </w:r>
      <w:r w:rsidRPr="006D417D">
        <w:rPr>
          <w:rFonts w:ascii="Times" w:hAnsi="Times"/>
          <w:sz w:val="24"/>
          <w:szCs w:val="24"/>
        </w:rPr>
        <w:t xml:space="preserve"> Dugdale</w:t>
      </w:r>
      <w:r w:rsidRPr="006D417D">
        <w:rPr>
          <w:rFonts w:ascii="Times" w:hAnsi="Times"/>
          <w:sz w:val="24"/>
          <w:szCs w:val="24"/>
          <w:vertAlign w:val="superscript"/>
        </w:rPr>
        <w:t>1,</w:t>
      </w:r>
      <w:r w:rsidRPr="006D417D">
        <w:rPr>
          <w:rFonts w:ascii="Times" w:hAnsi="Times"/>
          <w:sz w:val="21"/>
          <w:szCs w:val="21"/>
          <w:vertAlign w:val="superscript"/>
        </w:rPr>
        <w:t>§</w:t>
      </w:r>
      <w:r w:rsidRPr="006D417D">
        <w:rPr>
          <w:rFonts w:ascii="Times" w:hAnsi="Times"/>
          <w:sz w:val="24"/>
          <w:szCs w:val="24"/>
        </w:rPr>
        <w:t>, Antica Culina</w:t>
      </w:r>
      <w:r w:rsidR="007C682C">
        <w:rPr>
          <w:rFonts w:ascii="Times" w:hAnsi="Times"/>
          <w:sz w:val="24"/>
          <w:szCs w:val="24"/>
          <w:vertAlign w:val="superscript"/>
        </w:rPr>
        <w:t>5</w:t>
      </w:r>
      <w:r w:rsidRPr="006D417D">
        <w:rPr>
          <w:rFonts w:ascii="Times" w:hAnsi="Times"/>
          <w:sz w:val="24"/>
          <w:szCs w:val="24"/>
          <w:vertAlign w:val="superscript"/>
        </w:rPr>
        <w:t>,</w:t>
      </w:r>
      <w:r w:rsidR="007C682C">
        <w:rPr>
          <w:rFonts w:ascii="Times" w:hAnsi="Times"/>
          <w:sz w:val="24"/>
          <w:szCs w:val="24"/>
          <w:vertAlign w:val="superscript"/>
        </w:rPr>
        <w:t>6</w:t>
      </w:r>
      <w:r w:rsidRPr="006D417D">
        <w:rPr>
          <w:rFonts w:ascii="Times" w:hAnsi="Times"/>
          <w:sz w:val="24"/>
          <w:szCs w:val="24"/>
          <w:vertAlign w:val="superscript"/>
        </w:rPr>
        <w:t>,</w:t>
      </w:r>
      <w:r w:rsidRPr="006D417D">
        <w:rPr>
          <w:rFonts w:ascii="Times" w:hAnsi="Times"/>
          <w:sz w:val="21"/>
          <w:szCs w:val="21"/>
          <w:vertAlign w:val="superscript"/>
        </w:rPr>
        <w:t>§</w:t>
      </w:r>
      <w:r w:rsidRPr="006D417D">
        <w:rPr>
          <w:rFonts w:ascii="Times" w:hAnsi="Times"/>
          <w:sz w:val="24"/>
          <w:szCs w:val="24"/>
          <w:vertAlign w:val="superscript"/>
        </w:rPr>
        <w:t>,</w:t>
      </w:r>
    </w:p>
    <w:p w14:paraId="41C69058" w14:textId="77777777" w:rsidR="00DA155D" w:rsidRPr="006D417D" w:rsidRDefault="00DA155D">
      <w:pPr>
        <w:rPr>
          <w:rFonts w:ascii="Times" w:hAnsi="Times"/>
          <w:sz w:val="24"/>
          <w:szCs w:val="24"/>
        </w:rPr>
      </w:pPr>
    </w:p>
    <w:p w14:paraId="799C5130" w14:textId="77777777" w:rsidR="00DA155D" w:rsidRPr="006D417D" w:rsidRDefault="001A4727">
      <w:pPr>
        <w:rPr>
          <w:rFonts w:ascii="Times" w:hAnsi="Times"/>
          <w:sz w:val="24"/>
          <w:szCs w:val="24"/>
        </w:rPr>
      </w:pPr>
      <w:r w:rsidRPr="006D417D">
        <w:rPr>
          <w:rFonts w:ascii="Times" w:hAnsi="Times"/>
          <w:sz w:val="24"/>
          <w:szCs w:val="24"/>
          <w:vertAlign w:val="superscript"/>
        </w:rPr>
        <w:t>1</w:t>
      </w:r>
      <w:r w:rsidRPr="006D417D">
        <w:rPr>
          <w:rFonts w:ascii="Times" w:hAnsi="Times"/>
          <w:sz w:val="24"/>
          <w:szCs w:val="24"/>
        </w:rPr>
        <w:t xml:space="preserve"> Groningen Institute for Evolutionary Life Sciences, University of Groningen, Groningen, The Netherlands</w:t>
      </w:r>
    </w:p>
    <w:p w14:paraId="7CE39ABD" w14:textId="77777777" w:rsidR="00DA155D" w:rsidRPr="006D417D" w:rsidRDefault="001A4727">
      <w:pPr>
        <w:rPr>
          <w:rFonts w:ascii="Times" w:hAnsi="Times"/>
          <w:sz w:val="24"/>
          <w:szCs w:val="24"/>
        </w:rPr>
      </w:pPr>
      <w:r w:rsidRPr="006D417D">
        <w:rPr>
          <w:rFonts w:ascii="Times" w:hAnsi="Times"/>
          <w:sz w:val="24"/>
          <w:szCs w:val="24"/>
          <w:vertAlign w:val="superscript"/>
        </w:rPr>
        <w:t>2</w:t>
      </w:r>
      <w:r w:rsidRPr="006D417D">
        <w:rPr>
          <w:rFonts w:ascii="Times" w:hAnsi="Times"/>
          <w:sz w:val="24"/>
          <w:szCs w:val="24"/>
        </w:rPr>
        <w:t xml:space="preserve"> Department of Animal &amp; Plant Sciences, University of Sheffield, Sheffield, UK</w:t>
      </w:r>
    </w:p>
    <w:p w14:paraId="42B4520D"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3</w:t>
      </w:r>
      <w:r w:rsidRPr="006D417D">
        <w:rPr>
          <w:rFonts w:ascii="Times" w:hAnsi="Times"/>
          <w:sz w:val="24"/>
          <w:szCs w:val="24"/>
        </w:rPr>
        <w:t xml:space="preserve"> Department of Biological Sciences, University of Bergen, Bergen, Norway</w:t>
      </w:r>
    </w:p>
    <w:p w14:paraId="1ABC8D46"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4</w:t>
      </w:r>
      <w:r w:rsidRPr="006D417D">
        <w:rPr>
          <w:rFonts w:ascii="Times" w:hAnsi="Times"/>
          <w:sz w:val="24"/>
          <w:szCs w:val="24"/>
        </w:rPr>
        <w:t xml:space="preserve"> Department of Human </w:t>
      </w:r>
      <w:proofErr w:type="spellStart"/>
      <w:r w:rsidRPr="006D417D">
        <w:rPr>
          <w:rFonts w:ascii="Times" w:hAnsi="Times"/>
          <w:sz w:val="24"/>
          <w:szCs w:val="24"/>
        </w:rPr>
        <w:t>Behavior</w:t>
      </w:r>
      <w:proofErr w:type="spellEnd"/>
      <w:r w:rsidRPr="006D417D">
        <w:rPr>
          <w:rFonts w:ascii="Times" w:hAnsi="Times"/>
          <w:sz w:val="24"/>
          <w:szCs w:val="24"/>
        </w:rPr>
        <w:t>, Ecology and Culture, Max Planck Institute for Evolutionary Anthropology, Leipzig, Germany</w:t>
      </w:r>
    </w:p>
    <w:p w14:paraId="4E847405"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5 </w:t>
      </w: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w:t>
      </w:r>
    </w:p>
    <w:p w14:paraId="4A63C97E"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6 </w:t>
      </w:r>
      <w:r w:rsidRPr="006D417D">
        <w:rPr>
          <w:rFonts w:ascii="Times" w:hAnsi="Times"/>
          <w:sz w:val="24"/>
          <w:szCs w:val="24"/>
        </w:rPr>
        <w:t>Netherlands Institute of Ecology, NIOO-KNAW, Wageningen, The Netherlands</w:t>
      </w:r>
    </w:p>
    <w:p w14:paraId="681D7D6E" w14:textId="78C89F38" w:rsidR="002B2884" w:rsidRDefault="001A4727">
      <w:pPr>
        <w:rPr>
          <w:rFonts w:ascii="Times" w:hAnsi="Times"/>
          <w:sz w:val="24"/>
          <w:szCs w:val="24"/>
        </w:rPr>
      </w:pPr>
      <w:r w:rsidRPr="006D417D">
        <w:rPr>
          <w:rFonts w:ascii="Times" w:hAnsi="Times"/>
          <w:sz w:val="24"/>
          <w:szCs w:val="24"/>
          <w:vertAlign w:val="superscript"/>
        </w:rPr>
        <w:t>§</w:t>
      </w:r>
      <w:r w:rsidR="00F81B50">
        <w:rPr>
          <w:rFonts w:ascii="Times" w:hAnsi="Times"/>
          <w:sz w:val="24"/>
          <w:szCs w:val="24"/>
          <w:vertAlign w:val="superscript"/>
        </w:rPr>
        <w:t xml:space="preserve"> </w:t>
      </w:r>
      <w:r w:rsidRPr="006D417D">
        <w:rPr>
          <w:rFonts w:ascii="Times" w:hAnsi="Times"/>
          <w:sz w:val="24"/>
          <w:szCs w:val="24"/>
        </w:rPr>
        <w:t>Shared last authorship</w:t>
      </w:r>
    </w:p>
    <w:p w14:paraId="269B239C" w14:textId="2EC24C5F" w:rsidR="00006B31" w:rsidRDefault="00006B31">
      <w:pPr>
        <w:rPr>
          <w:rFonts w:ascii="Times" w:hAnsi="Times"/>
          <w:sz w:val="24"/>
          <w:szCs w:val="24"/>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sz w:val="24"/>
          <w:szCs w:val="24"/>
          <w:vertAlign w:val="superscript"/>
        </w:rPr>
      </w:pPr>
      <w:r w:rsidRPr="00006B31">
        <w:rPr>
          <w:rFonts w:ascii="Times" w:hAnsi="Times"/>
          <w:sz w:val="24"/>
          <w:szCs w:val="24"/>
        </w:rPr>
        <w:t>School of Biosciences</w:t>
      </w:r>
      <w:r>
        <w:rPr>
          <w:rFonts w:ascii="Times" w:hAnsi="Times"/>
          <w:sz w:val="24"/>
          <w:szCs w:val="24"/>
        </w:rPr>
        <w:t xml:space="preserve">, </w:t>
      </w:r>
      <w:r w:rsidRPr="00006B31">
        <w:rPr>
          <w:rFonts w:ascii="Times" w:hAnsi="Times"/>
          <w:sz w:val="24"/>
          <w:szCs w:val="24"/>
        </w:rPr>
        <w:t>Alfred Denny Building</w:t>
      </w:r>
      <w:r>
        <w:rPr>
          <w:rFonts w:ascii="Times" w:hAnsi="Times"/>
          <w:sz w:val="24"/>
          <w:szCs w:val="24"/>
        </w:rPr>
        <w:t xml:space="preserve">, </w:t>
      </w:r>
      <w:r w:rsidRPr="00006B31">
        <w:rPr>
          <w:rFonts w:ascii="Times" w:hAnsi="Times"/>
          <w:sz w:val="24"/>
          <w:szCs w:val="24"/>
        </w:rPr>
        <w:t>Western Bank</w:t>
      </w:r>
      <w:r>
        <w:rPr>
          <w:rFonts w:ascii="Times" w:hAnsi="Times"/>
          <w:sz w:val="24"/>
          <w:szCs w:val="24"/>
        </w:rPr>
        <w:t xml:space="preserve">, </w:t>
      </w:r>
      <w:r w:rsidRPr="00006B31">
        <w:rPr>
          <w:rFonts w:ascii="Times" w:hAnsi="Times"/>
          <w:sz w:val="24"/>
          <w:szCs w:val="24"/>
        </w:rPr>
        <w:t>Sheffield</w:t>
      </w:r>
      <w:r>
        <w:rPr>
          <w:rFonts w:ascii="Times" w:hAnsi="Times"/>
          <w:sz w:val="24"/>
          <w:szCs w:val="24"/>
        </w:rPr>
        <w:t xml:space="preserve">, </w:t>
      </w:r>
      <w:r w:rsidRPr="00006B31">
        <w:rPr>
          <w:rFonts w:ascii="Times" w:hAnsi="Times"/>
          <w:sz w:val="24"/>
          <w:szCs w:val="24"/>
        </w:rPr>
        <w:t>S10 2TN</w:t>
      </w:r>
      <w:r>
        <w:rPr>
          <w:rFonts w:ascii="Times" w:hAnsi="Times"/>
          <w:sz w:val="24"/>
          <w:szCs w:val="24"/>
        </w:rPr>
        <w:t>, UK</w:t>
      </w:r>
      <w:r>
        <w:rPr>
          <w:rFonts w:ascii="Times" w:hAnsi="Times"/>
          <w:sz w:val="24"/>
          <w:szCs w:val="24"/>
          <w:vertAlign w:val="superscript"/>
        </w:rPr>
        <w:t xml:space="preserve"> </w:t>
      </w:r>
    </w:p>
    <w:p w14:paraId="1BC2EB9D" w14:textId="62F051AB" w:rsidR="004518C1" w:rsidRDefault="00006B31">
      <w:pPr>
        <w:rPr>
          <w:rFonts w:ascii="Times" w:hAnsi="Times"/>
          <w:sz w:val="24"/>
          <w:szCs w:val="24"/>
        </w:rPr>
      </w:pPr>
      <w:r>
        <w:rPr>
          <w:rFonts w:ascii="Times" w:hAnsi="Times"/>
          <w:sz w:val="24"/>
          <w:szCs w:val="24"/>
        </w:rPr>
        <w:t xml:space="preserve">Email address: </w:t>
      </w:r>
      <w:hyperlink r:id="rId7" w:history="1">
        <w:r w:rsidR="004518C1" w:rsidRPr="009913B2">
          <w:rPr>
            <w:rStyle w:val="Hyperlink"/>
            <w:rFonts w:ascii="Times" w:hAnsi="Times"/>
            <w:sz w:val="24"/>
            <w:szCs w:val="24"/>
          </w:rPr>
          <w:t>kgllee1@sheffield.ac.uk</w:t>
        </w:r>
      </w:hyperlink>
      <w:bookmarkStart w:id="1" w:name="_t2zfhbxujdoo" w:colFirst="0" w:colLast="0"/>
      <w:bookmarkEnd w:id="1"/>
    </w:p>
    <w:p w14:paraId="1AF9CD7D" w14:textId="77777777" w:rsidR="004518C1" w:rsidRDefault="004518C1">
      <w:pPr>
        <w:rPr>
          <w:rFonts w:ascii="Times" w:hAnsi="Times"/>
          <w:sz w:val="24"/>
          <w:szCs w:val="24"/>
        </w:rPr>
      </w:pPr>
      <w:r>
        <w:rPr>
          <w:rFonts w:ascii="Times" w:hAnsi="Times"/>
          <w:sz w:val="24"/>
          <w:szCs w:val="24"/>
        </w:rPr>
        <w:t xml:space="preserve">Antica </w:t>
      </w:r>
      <w:proofErr w:type="spellStart"/>
      <w:r>
        <w:rPr>
          <w:rFonts w:ascii="Times" w:hAnsi="Times"/>
          <w:sz w:val="24"/>
          <w:szCs w:val="24"/>
        </w:rPr>
        <w:t>Culina</w:t>
      </w:r>
      <w:proofErr w:type="spellEnd"/>
    </w:p>
    <w:p w14:paraId="127DF5BB" w14:textId="77777777" w:rsidR="004518C1" w:rsidRDefault="004518C1">
      <w:pPr>
        <w:rPr>
          <w:rFonts w:ascii="Times" w:hAnsi="Times"/>
          <w:sz w:val="24"/>
          <w:szCs w:val="24"/>
        </w:rPr>
      </w:pP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 </w:t>
      </w:r>
    </w:p>
    <w:p w14:paraId="69F70EAD" w14:textId="7697BF20" w:rsidR="00B76858" w:rsidRPr="006D417D" w:rsidRDefault="004518C1">
      <w:pPr>
        <w:rPr>
          <w:rFonts w:ascii="Times" w:hAnsi="Times"/>
          <w:sz w:val="24"/>
          <w:szCs w:val="24"/>
        </w:rPr>
      </w:pPr>
      <w:r>
        <w:rPr>
          <w:rFonts w:ascii="Times" w:hAnsi="Times"/>
          <w:sz w:val="24"/>
          <w:szCs w:val="24"/>
        </w:rPr>
        <w:t xml:space="preserve">Email address: </w:t>
      </w:r>
      <w:hyperlink r:id="rId8" w:history="1">
        <w:r w:rsidR="00955B71" w:rsidRPr="00571BBD">
          <w:rPr>
            <w:rStyle w:val="Hyperlink"/>
            <w:rFonts w:ascii="Times" w:hAnsi="Times"/>
            <w:sz w:val="24"/>
            <w:szCs w:val="24"/>
          </w:rPr>
          <w:t>aculina@irb.hr</w:t>
        </w:r>
      </w:hyperlink>
      <w:r w:rsidR="00955B71">
        <w:rPr>
          <w:rFonts w:ascii="Times" w:hAnsi="Times"/>
          <w:sz w:val="24"/>
          <w:szCs w:val="24"/>
        </w:rPr>
        <w:t xml:space="preserve"> </w:t>
      </w:r>
      <w:r w:rsidR="00B76858" w:rsidRPr="006D417D">
        <w:rPr>
          <w:rFonts w:ascii="Times" w:hAnsi="Times"/>
          <w:sz w:val="24"/>
          <w:szCs w:val="24"/>
        </w:rPr>
        <w:br w:type="page"/>
      </w:r>
    </w:p>
    <w:p w14:paraId="38F6D881" w14:textId="291A1DD4" w:rsidR="00DA155D" w:rsidRPr="006D417D" w:rsidRDefault="001A4727">
      <w:pPr>
        <w:pStyle w:val="Heading1"/>
        <w:rPr>
          <w:rFonts w:ascii="Times" w:hAnsi="Times"/>
          <w:sz w:val="44"/>
          <w:szCs w:val="44"/>
        </w:rPr>
      </w:pPr>
      <w:r w:rsidRPr="006D417D">
        <w:rPr>
          <w:rFonts w:ascii="Times" w:hAnsi="Times"/>
          <w:sz w:val="44"/>
          <w:szCs w:val="44"/>
        </w:rPr>
        <w:lastRenderedPageBreak/>
        <w:t>Abstract</w:t>
      </w:r>
    </w:p>
    <w:p w14:paraId="70DCAFFE" w14:textId="77777777" w:rsidR="00DA155D" w:rsidRPr="006D417D" w:rsidRDefault="00DA155D">
      <w:pPr>
        <w:rPr>
          <w:rFonts w:ascii="Times" w:hAnsi="Times"/>
          <w:sz w:val="24"/>
          <w:szCs w:val="24"/>
        </w:rPr>
      </w:pPr>
    </w:p>
    <w:p w14:paraId="2FA451B7" w14:textId="125C1EFF" w:rsidR="00DA155D" w:rsidRPr="006D417D" w:rsidRDefault="00D36F2F">
      <w:pPr>
        <w:rPr>
          <w:rFonts w:ascii="Times" w:hAnsi="Times"/>
          <w:sz w:val="24"/>
          <w:szCs w:val="24"/>
        </w:rPr>
      </w:pPr>
      <w:r>
        <w:rPr>
          <w:rFonts w:ascii="Times" w:hAnsi="Times"/>
          <w:sz w:val="24"/>
          <w:szCs w:val="24"/>
        </w:rPr>
        <w:t>T</w:t>
      </w:r>
      <w:r w:rsidR="001B0300">
        <w:rPr>
          <w:rFonts w:ascii="Times" w:hAnsi="Times"/>
          <w:sz w:val="24"/>
          <w:szCs w:val="24"/>
        </w:rPr>
        <w:t>he number of published articles</w:t>
      </w:r>
      <w:r>
        <w:rPr>
          <w:rFonts w:ascii="Times" w:hAnsi="Times"/>
          <w:sz w:val="24"/>
          <w:szCs w:val="24"/>
        </w:rPr>
        <w:t xml:space="preserve"> is a commonly used metric to evaluate academic success</w:t>
      </w:r>
      <w:r w:rsidR="001A4727" w:rsidRPr="006D417D">
        <w:rPr>
          <w:rFonts w:ascii="Times" w:hAnsi="Times"/>
          <w:sz w:val="24"/>
          <w:szCs w:val="24"/>
        </w:rPr>
        <w:t xml:space="preserve"> that select</w:t>
      </w:r>
      <w:r>
        <w:rPr>
          <w:rFonts w:ascii="Times" w:hAnsi="Times"/>
          <w:sz w:val="24"/>
          <w:szCs w:val="24"/>
        </w:rPr>
        <w:t>s</w:t>
      </w:r>
      <w:r w:rsidR="001A4727" w:rsidRPr="006D417D">
        <w:rPr>
          <w:rFonts w:ascii="Times" w:hAnsi="Times"/>
          <w:sz w:val="24"/>
          <w:szCs w:val="24"/>
        </w:rPr>
        <w:t xml:space="preserve"> against female academics. Novel social conditions </w:t>
      </w:r>
      <w:r w:rsidR="001B0300">
        <w:rPr>
          <w:rFonts w:ascii="Times" w:hAnsi="Times"/>
          <w:sz w:val="24"/>
          <w:szCs w:val="24"/>
        </w:rPr>
        <w:t xml:space="preserve">induced by </w:t>
      </w:r>
      <w:r>
        <w:rPr>
          <w:rFonts w:ascii="Times" w:hAnsi="Times"/>
          <w:sz w:val="24"/>
          <w:szCs w:val="24"/>
        </w:rPr>
        <w:t xml:space="preserve">the </w:t>
      </w:r>
      <w:r w:rsidR="001A4727" w:rsidRPr="006D417D">
        <w:rPr>
          <w:rFonts w:ascii="Times" w:hAnsi="Times"/>
          <w:sz w:val="24"/>
          <w:szCs w:val="24"/>
        </w:rPr>
        <w:t xml:space="preserve">COVID-19 pandemic </w:t>
      </w:r>
      <w:r w:rsidR="001B0300">
        <w:rPr>
          <w:rFonts w:ascii="Times" w:hAnsi="Times"/>
          <w:sz w:val="24"/>
          <w:szCs w:val="24"/>
        </w:rPr>
        <w:t>likely</w:t>
      </w:r>
      <w:r w:rsidR="001A4727" w:rsidRPr="006D417D">
        <w:rPr>
          <w:rFonts w:ascii="Times" w:hAnsi="Times"/>
          <w:sz w:val="24"/>
          <w:szCs w:val="24"/>
        </w:rPr>
        <w:t xml:space="preserve"> exacerbated th</w:t>
      </w:r>
      <w:r w:rsidR="001B0300">
        <w:rPr>
          <w:rFonts w:ascii="Times" w:hAnsi="Times"/>
          <w:sz w:val="24"/>
          <w:szCs w:val="24"/>
        </w:rPr>
        <w:t>is</w:t>
      </w:r>
      <w:r w:rsidR="001A4727" w:rsidRPr="006D417D">
        <w:rPr>
          <w:rFonts w:ascii="Times" w:hAnsi="Times"/>
          <w:sz w:val="24"/>
          <w:szCs w:val="24"/>
        </w:rPr>
        <w:t xml:space="preserve"> gender</w:t>
      </w:r>
      <w:r w:rsidR="001B0300">
        <w:rPr>
          <w:rFonts w:ascii="Times" w:hAnsi="Times"/>
          <w:sz w:val="24"/>
          <w:szCs w:val="24"/>
        </w:rPr>
        <w:t>-</w:t>
      </w:r>
      <w:r w:rsidR="001A4727" w:rsidRPr="006D417D">
        <w:rPr>
          <w:rFonts w:ascii="Times" w:hAnsi="Times"/>
          <w:sz w:val="24"/>
          <w:szCs w:val="24"/>
        </w:rPr>
        <w:t xml:space="preserve">bias if female academics </w:t>
      </w:r>
      <w:r w:rsidR="001B0300">
        <w:rPr>
          <w:rFonts w:ascii="Times" w:hAnsi="Times"/>
          <w:sz w:val="24"/>
          <w:szCs w:val="24"/>
        </w:rPr>
        <w:t>took on</w:t>
      </w:r>
      <w:r w:rsidR="001B0300" w:rsidRPr="006D417D">
        <w:rPr>
          <w:rFonts w:ascii="Times" w:hAnsi="Times"/>
          <w:sz w:val="24"/>
          <w:szCs w:val="24"/>
        </w:rPr>
        <w:t xml:space="preserve"> </w:t>
      </w:r>
      <w:r w:rsidR="001B0300">
        <w:rPr>
          <w:rFonts w:ascii="Times" w:hAnsi="Times"/>
          <w:sz w:val="24"/>
          <w:szCs w:val="24"/>
        </w:rPr>
        <w:t>the load</w:t>
      </w:r>
      <w:r w:rsidR="001A4727" w:rsidRPr="006D417D">
        <w:rPr>
          <w:rFonts w:ascii="Times" w:hAnsi="Times"/>
          <w:sz w:val="24"/>
          <w:szCs w:val="24"/>
        </w:rPr>
        <w:t xml:space="preserve"> </w:t>
      </w:r>
      <w:r w:rsidR="001B0300">
        <w:rPr>
          <w:rFonts w:ascii="Times" w:hAnsi="Times"/>
          <w:sz w:val="24"/>
          <w:szCs w:val="24"/>
        </w:rPr>
        <w:t>of</w:t>
      </w:r>
      <w:r w:rsidR="001A4727" w:rsidRPr="006D417D">
        <w:rPr>
          <w:rFonts w:ascii="Times" w:hAnsi="Times"/>
          <w:sz w:val="24"/>
          <w:szCs w:val="24"/>
        </w:rPr>
        <w:t xml:space="preserve"> caregiving, domestic, service and teaching roles. We investigate the </w:t>
      </w:r>
      <w:r w:rsidR="00F37883">
        <w:rPr>
          <w:rFonts w:ascii="Times" w:hAnsi="Times"/>
          <w:sz w:val="24"/>
          <w:szCs w:val="24"/>
        </w:rPr>
        <w:t xml:space="preserve">overall </w:t>
      </w:r>
      <w:r w:rsidR="001A4727" w:rsidRPr="006D417D">
        <w:rPr>
          <w:rFonts w:ascii="Times" w:hAnsi="Times"/>
          <w:sz w:val="24"/>
          <w:szCs w:val="24"/>
        </w:rPr>
        <w:t xml:space="preserve">pandemic effect on the gender gap in research productivity </w:t>
      </w:r>
      <w:r w:rsidR="00F37883">
        <w:rPr>
          <w:rFonts w:ascii="Times" w:hAnsi="Times"/>
          <w:sz w:val="24"/>
          <w:szCs w:val="24"/>
        </w:rPr>
        <w:t>through a</w:t>
      </w:r>
      <w:r w:rsidR="001A4727" w:rsidRPr="006D417D">
        <w:rPr>
          <w:rFonts w:ascii="Times" w:hAnsi="Times"/>
          <w:sz w:val="24"/>
          <w:szCs w:val="24"/>
        </w:rPr>
        <w:t xml:space="preserve"> systematic review and meta-analysis of </w:t>
      </w:r>
      <w:r>
        <w:rPr>
          <w:rFonts w:ascii="Times" w:hAnsi="Times"/>
          <w:sz w:val="24"/>
          <w:szCs w:val="24"/>
        </w:rPr>
        <w:t xml:space="preserve">115 effect sizes from 50 </w:t>
      </w:r>
      <w:r w:rsidR="001A4727" w:rsidRPr="006D417D">
        <w:rPr>
          <w:rFonts w:ascii="Times" w:hAnsi="Times"/>
          <w:sz w:val="24"/>
          <w:szCs w:val="24"/>
        </w:rPr>
        <w:t xml:space="preserve">published articles across </w:t>
      </w:r>
      <w:r w:rsidR="00F37883">
        <w:rPr>
          <w:rFonts w:ascii="Times" w:hAnsi="Times"/>
          <w:sz w:val="24"/>
          <w:szCs w:val="24"/>
        </w:rPr>
        <w:t>scientific</w:t>
      </w:r>
      <w:r w:rsidR="001A4727" w:rsidRPr="006D417D">
        <w:rPr>
          <w:rFonts w:ascii="Times" w:hAnsi="Times"/>
          <w:sz w:val="24"/>
          <w:szCs w:val="24"/>
        </w:rPr>
        <w:t xml:space="preserve"> disciplines.</w:t>
      </w:r>
      <w:r>
        <w:rPr>
          <w:rFonts w:ascii="Times" w:hAnsi="Times"/>
          <w:sz w:val="24"/>
          <w:szCs w:val="24"/>
        </w:rPr>
        <w:t xml:space="preserve"> </w:t>
      </w:r>
      <w:r w:rsidR="00F37883">
        <w:rPr>
          <w:rFonts w:ascii="Times" w:hAnsi="Times"/>
          <w:sz w:val="24"/>
          <w:szCs w:val="24"/>
        </w:rPr>
        <w:t>We also investigate</w:t>
      </w:r>
      <w:r w:rsidR="001A4727" w:rsidRPr="006D417D">
        <w:rPr>
          <w:rFonts w:ascii="Times" w:hAnsi="Times"/>
          <w:sz w:val="24"/>
          <w:szCs w:val="24"/>
        </w:rPr>
        <w:t xml:space="preserve"> </w:t>
      </w:r>
      <w:r w:rsidR="00137CE3">
        <w:rPr>
          <w:rFonts w:ascii="Times" w:hAnsi="Times"/>
          <w:sz w:val="24"/>
          <w:szCs w:val="24"/>
        </w:rPr>
        <w:t xml:space="preserve">three </w:t>
      </w:r>
      <w:r w:rsidR="001A4727" w:rsidRPr="006D417D">
        <w:rPr>
          <w:rFonts w:ascii="Times" w:hAnsi="Times"/>
          <w:sz w:val="24"/>
          <w:szCs w:val="24"/>
        </w:rPr>
        <w:t>hypotheses on how research field, breadth of gender gap before the pandemic, and authorship position influence this effect.</w:t>
      </w:r>
      <w:r w:rsidR="00137CE3">
        <w:rPr>
          <w:rFonts w:ascii="Times" w:hAnsi="Times"/>
          <w:sz w:val="24"/>
          <w:szCs w:val="24"/>
        </w:rPr>
        <w:t xml:space="preserve"> </w:t>
      </w:r>
      <w:r w:rsidR="005A51A1">
        <w:rPr>
          <w:rFonts w:ascii="Times" w:hAnsi="Times"/>
          <w:sz w:val="24"/>
          <w:szCs w:val="24"/>
        </w:rPr>
        <w:t>O</w:t>
      </w:r>
      <w:r w:rsidR="001A4727" w:rsidRPr="006D417D">
        <w:rPr>
          <w:rFonts w:ascii="Times" w:hAnsi="Times"/>
          <w:sz w:val="24"/>
          <w:szCs w:val="24"/>
        </w:rPr>
        <w:t xml:space="preserve">verall, </w:t>
      </w:r>
      <w:r w:rsidR="00137CE3">
        <w:rPr>
          <w:rFonts w:ascii="Times" w:hAnsi="Times"/>
          <w:sz w:val="24"/>
          <w:szCs w:val="24"/>
        </w:rPr>
        <w:t xml:space="preserve">we found </w:t>
      </w:r>
      <w:r w:rsidR="001A4727" w:rsidRPr="006D417D">
        <w:rPr>
          <w:rFonts w:ascii="Times" w:hAnsi="Times"/>
          <w:sz w:val="24"/>
          <w:szCs w:val="24"/>
        </w:rPr>
        <w:t>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746F6940" w14:textId="77777777" w:rsidR="00DA155D" w:rsidRPr="006D417D" w:rsidRDefault="00DA155D">
      <w:pPr>
        <w:rPr>
          <w:rFonts w:ascii="Times" w:hAnsi="Times"/>
          <w:sz w:val="24"/>
          <w:szCs w:val="24"/>
        </w:rPr>
      </w:pPr>
    </w:p>
    <w:p w14:paraId="7125BF39" w14:textId="77777777" w:rsidR="00DA155D" w:rsidRPr="006D417D" w:rsidRDefault="001A4727">
      <w:pPr>
        <w:rPr>
          <w:rFonts w:ascii="Times" w:hAnsi="Times"/>
          <w:sz w:val="24"/>
          <w:szCs w:val="24"/>
        </w:rPr>
      </w:pPr>
      <w:r w:rsidRPr="006D417D">
        <w:rPr>
          <w:rFonts w:ascii="Times" w:hAnsi="Times"/>
          <w:sz w:val="24"/>
          <w:szCs w:val="24"/>
        </w:rPr>
        <w:t>Subjects: Academia, Gender Bias, Research Productivity</w:t>
      </w:r>
    </w:p>
    <w:p w14:paraId="5025DB07" w14:textId="77777777" w:rsidR="00DA155D" w:rsidRPr="006D417D" w:rsidRDefault="001A4727">
      <w:pPr>
        <w:rPr>
          <w:rFonts w:ascii="Times" w:hAnsi="Times"/>
          <w:sz w:val="24"/>
          <w:szCs w:val="24"/>
        </w:rPr>
      </w:pPr>
      <w:r w:rsidRPr="006D417D">
        <w:rPr>
          <w:rFonts w:ascii="Times" w:hAnsi="Times"/>
          <w:sz w:val="24"/>
          <w:szCs w:val="24"/>
        </w:rPr>
        <w:t>Key words: COVID-19, Pandemic, Academia, Gender bias, Women researchers, Research productivity</w:t>
      </w:r>
    </w:p>
    <w:p w14:paraId="575075FB" w14:textId="77777777" w:rsidR="00DA155D" w:rsidRPr="006D417D" w:rsidRDefault="001A4727">
      <w:pPr>
        <w:rPr>
          <w:rFonts w:ascii="Times" w:hAnsi="Times"/>
          <w:sz w:val="24"/>
          <w:szCs w:val="24"/>
        </w:rPr>
      </w:pPr>
      <w:r w:rsidRPr="006D417D">
        <w:rPr>
          <w:rFonts w:ascii="Times" w:hAnsi="Times"/>
          <w:sz w:val="24"/>
          <w:szCs w:val="24"/>
        </w:rPr>
        <w:t> </w:t>
      </w:r>
    </w:p>
    <w:p w14:paraId="4A02C7AC" w14:textId="77777777" w:rsidR="00B76858" w:rsidRPr="006D417D" w:rsidRDefault="00B76858">
      <w:pPr>
        <w:rPr>
          <w:rFonts w:ascii="Times" w:hAnsi="Times"/>
          <w:sz w:val="44"/>
          <w:szCs w:val="44"/>
        </w:rPr>
      </w:pPr>
      <w:bookmarkStart w:id="2" w:name="_9xyipdude4ro" w:colFirst="0" w:colLast="0"/>
      <w:bookmarkEnd w:id="2"/>
      <w:r w:rsidRPr="006D417D">
        <w:rPr>
          <w:rFonts w:ascii="Times" w:hAnsi="Times"/>
          <w:sz w:val="24"/>
          <w:szCs w:val="24"/>
        </w:rPr>
        <w:br w:type="page"/>
      </w:r>
    </w:p>
    <w:p w14:paraId="44CB013D" w14:textId="45FB052F" w:rsidR="00DA155D" w:rsidRPr="006D417D" w:rsidRDefault="001A4727">
      <w:pPr>
        <w:pStyle w:val="Heading1"/>
        <w:rPr>
          <w:rFonts w:ascii="Times" w:hAnsi="Times"/>
          <w:sz w:val="44"/>
          <w:szCs w:val="44"/>
        </w:rPr>
      </w:pPr>
      <w:r w:rsidRPr="006D417D">
        <w:rPr>
          <w:rFonts w:ascii="Times" w:hAnsi="Times"/>
          <w:sz w:val="44"/>
          <w:szCs w:val="44"/>
        </w:rPr>
        <w:lastRenderedPageBreak/>
        <w:t>Introduction</w:t>
      </w:r>
    </w:p>
    <w:p w14:paraId="3AFB5FF2" w14:textId="77777777" w:rsidR="00DA155D" w:rsidRPr="006D417D" w:rsidRDefault="00DA155D">
      <w:pPr>
        <w:rPr>
          <w:rFonts w:ascii="Times" w:hAnsi="Times"/>
          <w:sz w:val="24"/>
          <w:szCs w:val="24"/>
        </w:rPr>
      </w:pPr>
    </w:p>
    <w:p w14:paraId="589C9823" w14:textId="77777777" w:rsidR="00DA155D" w:rsidRPr="006D417D" w:rsidRDefault="001A4727">
      <w:pPr>
        <w:pStyle w:val="Heading3"/>
        <w:rPr>
          <w:rFonts w:ascii="Times" w:hAnsi="Times"/>
          <w:sz w:val="32"/>
          <w:szCs w:val="32"/>
        </w:rPr>
      </w:pPr>
      <w:bookmarkStart w:id="3" w:name="_xojj7np6jg8k" w:colFirst="0" w:colLast="0"/>
      <w:bookmarkEnd w:id="3"/>
      <w:r w:rsidRPr="006D417D">
        <w:rPr>
          <w:rFonts w:ascii="Times" w:hAnsi="Times"/>
          <w:sz w:val="32"/>
          <w:szCs w:val="32"/>
        </w:rPr>
        <w:t>Background</w:t>
      </w:r>
    </w:p>
    <w:p w14:paraId="6FEBF75D" w14:textId="74FA2D8D" w:rsidR="00817DBE" w:rsidRPr="00817DBE" w:rsidRDefault="00817DBE" w:rsidP="00817DBE">
      <w:pPr>
        <w:rPr>
          <w:rFonts w:ascii="Times" w:hAnsi="Times"/>
          <w:sz w:val="24"/>
          <w:szCs w:val="24"/>
        </w:rPr>
      </w:pPr>
      <w:r w:rsidRPr="00817DBE">
        <w:rPr>
          <w:rFonts w:ascii="Times" w:hAnsi="Times"/>
          <w:sz w:val="24"/>
          <w:szCs w:val="24"/>
        </w:rPr>
        <w:t xml:space="preserve">Research productivity, defined as the number of manuscripts or publications, is a traditionally used, but flawed metric for evaluating academic merit because it biases against individuals according to socio-demographic circumstances. </w:t>
      </w:r>
      <w:r w:rsidR="00587B8E">
        <w:rPr>
          <w:rFonts w:ascii="Times" w:hAnsi="Times"/>
          <w:sz w:val="24"/>
          <w:szCs w:val="24"/>
        </w:rPr>
        <w:t>Women</w:t>
      </w:r>
      <w:r w:rsidRPr="00817DBE">
        <w:rPr>
          <w:rFonts w:ascii="Times" w:hAnsi="Times"/>
          <w:sz w:val="24"/>
          <w:szCs w:val="24"/>
        </w:rPr>
        <w:t xml:space="preserve"> are disadvantaged compared to men when success is measured using traditional metrics</w:t>
      </w:r>
      <w:r w:rsidR="00587B8E">
        <w:rPr>
          <w:rFonts w:ascii="Times" w:hAnsi="Times"/>
          <w:sz w:val="24"/>
          <w:szCs w:val="24"/>
        </w:rPr>
        <w:t xml:space="preserve"> of r</w:t>
      </w:r>
      <w:r w:rsidR="00587B8E" w:rsidRPr="00817DBE">
        <w:rPr>
          <w:rFonts w:ascii="Times" w:hAnsi="Times"/>
          <w:sz w:val="24"/>
          <w:szCs w:val="24"/>
        </w:rPr>
        <w:t>esearch productivity</w:t>
      </w:r>
      <w:r w:rsidRPr="00817DBE">
        <w:rPr>
          <w:rFonts w:ascii="Times" w:hAnsi="Times"/>
          <w:sz w:val="24"/>
          <w:szCs w:val="24"/>
        </w:rPr>
        <w:t>, despite no actual differences in contribution and impact of research</w:t>
      </w:r>
      <w:r w:rsidR="00587B8E">
        <w:rPr>
          <w:rFonts w:ascii="Times" w:hAnsi="Times"/>
          <w:sz w:val="24"/>
          <w:szCs w:val="24"/>
        </w:rPr>
        <w:t xml:space="preserve"> </w:t>
      </w:r>
      <w:r w:rsidR="00587B8E">
        <w:rPr>
          <w:rFonts w:ascii="Times" w:hAnsi="Times"/>
          <w:sz w:val="24"/>
          <w:szCs w:val="24"/>
        </w:rPr>
        <w:fldChar w:fldCharType="begin"/>
      </w:r>
      <w:r w:rsidR="00A70F4E">
        <w:rPr>
          <w:rFonts w:ascii="Times" w:hAnsi="Times"/>
          <w:sz w:val="24"/>
          <w:szCs w:val="24"/>
        </w:rPr>
        <w:instrText xml:space="preserve"> ADDIN ZOTERO_ITEM CSL_CITATION {"citationID":"W9VbCAEz","properties":{"formattedCitation":"(van den Besselaar and Sandstr\\uc0\\u246{}m, 2016; Besselaar and Sandstr\\uc0\\u246{}m, 2017; Astegiano, Sebasti\\uc0\\u225{}n-Gonz\\uc0\\u225{}lez and Castanho, 2019; Huang {\\i{}et al.}, 2020)","plainCitation":"(van den Besselaar and Sandström, 2016; Besselaar and Sandström, 2017; Astegiano, Sebastián-González and Castanho, 2019; Huang et al., 2020)","noteIndex":0},"citationItems":[{"id":13252,"uris":["http://zotero.org/users/9940204/items/RJXGAXFC"],"itemData":{"id":13252,"type":"article-journal","abstract":"We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performance","volume":"12","author":[{"family":"Besselaar","given":"Peter","dropping-particle":"van den"},{"family":"Sandström","given":"Ulf"}],"issued":{"date-parts":[["2017",8,25]]}}},{"id":63,"uris":["http://zotero.org/users/9940204/items/9PSADY6I"],"itemData":{"id":63,"type":"article-journal","abstract":"Women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587B8E">
        <w:rPr>
          <w:rFonts w:ascii="Times" w:hAnsi="Times"/>
          <w:sz w:val="24"/>
          <w:szCs w:val="24"/>
        </w:rPr>
        <w:fldChar w:fldCharType="separate"/>
      </w:r>
      <w:r w:rsidR="00A70F4E" w:rsidRPr="00A70F4E">
        <w:rPr>
          <w:rFonts w:ascii="Times" w:hAnsi="Times" w:cs="Times New Roman"/>
          <w:sz w:val="24"/>
        </w:rPr>
        <w:t xml:space="preserve">(van den Besselaar and Sandström, 2016; Besselaar and Sandström, 2017; Astegiano, Sebastián-González and Castanho, 2019; Huang </w:t>
      </w:r>
      <w:r w:rsidR="00A70F4E" w:rsidRPr="00A70F4E">
        <w:rPr>
          <w:rFonts w:ascii="Times" w:hAnsi="Times" w:cs="Times New Roman"/>
          <w:i/>
          <w:iCs/>
          <w:sz w:val="24"/>
        </w:rPr>
        <w:t>et al.</w:t>
      </w:r>
      <w:r w:rsidR="00A70F4E" w:rsidRPr="00A70F4E">
        <w:rPr>
          <w:rFonts w:ascii="Times" w:hAnsi="Times" w:cs="Times New Roman"/>
          <w:sz w:val="24"/>
        </w:rPr>
        <w:t>, 2020)</w:t>
      </w:r>
      <w:r w:rsidR="00587B8E">
        <w:rPr>
          <w:rFonts w:ascii="Times" w:hAnsi="Times"/>
          <w:sz w:val="24"/>
          <w:szCs w:val="24"/>
        </w:rPr>
        <w:fldChar w:fldCharType="end"/>
      </w:r>
      <w:r w:rsidR="00000205">
        <w:rPr>
          <w:rFonts w:ascii="Times" w:hAnsi="Times"/>
          <w:sz w:val="24"/>
          <w:szCs w:val="24"/>
        </w:rPr>
        <w:t xml:space="preserve">. </w:t>
      </w:r>
      <w:r w:rsidR="00A26A5F">
        <w:rPr>
          <w:rFonts w:ascii="Times" w:hAnsi="Times"/>
          <w:sz w:val="24"/>
          <w:szCs w:val="24"/>
        </w:rPr>
        <w:t>Additionally, during t</w:t>
      </w:r>
      <w:r w:rsidRPr="00817DBE">
        <w:rPr>
          <w:rFonts w:ascii="Times" w:hAnsi="Times"/>
          <w:sz w:val="24"/>
          <w:szCs w:val="24"/>
        </w:rPr>
        <w:t>he COVID-19 pandemic</w:t>
      </w:r>
      <w:r w:rsidR="00A26A5F">
        <w:rPr>
          <w:rFonts w:ascii="Times" w:hAnsi="Times"/>
          <w:sz w:val="24"/>
          <w:szCs w:val="24"/>
        </w:rPr>
        <w:t>,</w:t>
      </w:r>
      <w:r w:rsidRPr="00817DBE">
        <w:rPr>
          <w:rFonts w:ascii="Times" w:hAnsi="Times"/>
          <w:sz w:val="24"/>
          <w:szCs w:val="24"/>
        </w:rPr>
        <w:t xml:space="preserve"> novel living and working conditions worsen</w:t>
      </w:r>
      <w:r w:rsidR="00A26A5F">
        <w:rPr>
          <w:rFonts w:ascii="Times" w:hAnsi="Times"/>
          <w:sz w:val="24"/>
          <w:szCs w:val="24"/>
        </w:rPr>
        <w:t>ed the</w:t>
      </w:r>
      <w:r w:rsidRPr="00817DBE">
        <w:rPr>
          <w:rFonts w:ascii="Times" w:hAnsi="Times"/>
          <w:sz w:val="24"/>
          <w:szCs w:val="24"/>
        </w:rPr>
        <w:t xml:space="preserve"> research productivity, of many women worldwide </w:t>
      </w:r>
      <w:r w:rsidRPr="00817DBE">
        <w:rPr>
          <w:rFonts w:ascii="Times" w:hAnsi="Times"/>
          <w:sz w:val="24"/>
          <w:szCs w:val="24"/>
        </w:rPr>
        <w:fldChar w:fldCharType="begin"/>
      </w:r>
      <w:r w:rsidR="00A70F4E">
        <w:rPr>
          <w:rFonts w:ascii="Times" w:hAnsi="Times"/>
          <w:sz w:val="24"/>
          <w:szCs w:val="24"/>
        </w:rPr>
        <w:instrText xml:space="preserve"> ADDIN ZOTERO_ITEM CSL_CITATION {"citationID":"Lq6D11SV","properties":{"formattedCitation":"(Anwer,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(Anwer, 2020; Boncori, 2020; Guy and Arthur, 2020; Herman </w:t>
      </w:r>
      <w:r w:rsidR="00A70F4E" w:rsidRPr="00A70F4E">
        <w:rPr>
          <w:rFonts w:ascii="Times" w:hAnsi="Times" w:cs="Times New Roman"/>
          <w:i/>
          <w:iCs/>
          <w:sz w:val="24"/>
        </w:rPr>
        <w:t>et al.</w:t>
      </w:r>
      <w:r w:rsidR="00A70F4E" w:rsidRPr="00A70F4E">
        <w:rPr>
          <w:rFonts w:ascii="Times" w:hAnsi="Times" w:cs="Times New Roman"/>
          <w:sz w:val="24"/>
        </w:rPr>
        <w:t>, 2021; Altan-Olcay and Bergeron, 2022)</w:t>
      </w:r>
      <w:r w:rsidRPr="00817DBE">
        <w:rPr>
          <w:rFonts w:ascii="Times" w:hAnsi="Times"/>
          <w:sz w:val="24"/>
          <w:szCs w:val="24"/>
        </w:rPr>
        <w:fldChar w:fldCharType="end"/>
      </w:r>
      <w:r w:rsidRPr="00817DBE">
        <w:rPr>
          <w:rFonts w:ascii="Times" w:hAnsi="Times"/>
          <w:sz w:val="24"/>
          <w:szCs w:val="24"/>
        </w:rPr>
        <w:t>.</w:t>
      </w:r>
    </w:p>
    <w:p w14:paraId="4A7D9C87" w14:textId="2516E17F" w:rsidR="00817DBE" w:rsidRPr="00817DBE" w:rsidRDefault="00817DBE" w:rsidP="00817DBE">
      <w:pPr>
        <w:ind w:firstLine="720"/>
        <w:rPr>
          <w:rFonts w:ascii="Times" w:hAnsi="Times"/>
          <w:sz w:val="24"/>
          <w:szCs w:val="24"/>
        </w:rPr>
      </w:pPr>
      <w:r w:rsidRPr="00817DBE">
        <w:rPr>
          <w:rFonts w:ascii="Times" w:hAnsi="Times"/>
          <w:sz w:val="24"/>
          <w:szCs w:val="24"/>
        </w:rPr>
        <w:t>Multiple factors are likely to contribute to gender-biased impacts on research productivity during a pandemic. First, women</w:t>
      </w:r>
      <w:r w:rsidR="00A26A5F">
        <w:rPr>
          <w:rFonts w:ascii="Times" w:hAnsi="Times"/>
          <w:sz w:val="24"/>
          <w:szCs w:val="24"/>
        </w:rPr>
        <w:t xml:space="preserve"> </w:t>
      </w:r>
      <w:r w:rsidRPr="00817DBE">
        <w:rPr>
          <w:rFonts w:ascii="Times" w:hAnsi="Times"/>
          <w:sz w:val="24"/>
          <w:szCs w:val="24"/>
        </w:rPr>
        <w:t xml:space="preserve">generally perform more unpaid caregiving and domestic work </w:t>
      </w:r>
      <w:r w:rsidRPr="00817DBE">
        <w:rPr>
          <w:rFonts w:ascii="Times" w:hAnsi="Times"/>
          <w:sz w:val="24"/>
          <w:szCs w:val="24"/>
        </w:rPr>
        <w:fldChar w:fldCharType="begin"/>
      </w:r>
      <w:r w:rsidR="00A70F4E">
        <w:rPr>
          <w:rFonts w:ascii="Times" w:hAnsi="Times"/>
          <w:sz w:val="24"/>
          <w:szCs w:val="24"/>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K"}],"issued":{"date-parts":[["2008"]]}}}],"schema":"https://github.com/citation-style-language/schema/raw/master/csl-citation.json"}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(Schiebinger, Henderson and Gilmartin, 2008; Schiebinger and Gilmartin, 2010)</w:t>
      </w:r>
      <w:r w:rsidRPr="00817DBE">
        <w:rPr>
          <w:rFonts w:ascii="Times" w:hAnsi="Times"/>
          <w:sz w:val="24"/>
          <w:szCs w:val="24"/>
        </w:rPr>
        <w:fldChar w:fldCharType="end"/>
      </w:r>
      <w:r w:rsidRPr="00817DBE">
        <w:rPr>
          <w:rFonts w:ascii="Times" w:hAnsi="Times"/>
          <w:sz w:val="24"/>
          <w:szCs w:val="24"/>
        </w:rPr>
        <w:t xml:space="preserve">. Social-distancing and facility closures during the pandemic increased caregiving and domestic </w:t>
      </w:r>
      <w:r w:rsidR="00A26A5F">
        <w:rPr>
          <w:rFonts w:ascii="Times" w:hAnsi="Times"/>
          <w:sz w:val="24"/>
          <w:szCs w:val="24"/>
        </w:rPr>
        <w:t>work</w:t>
      </w:r>
      <w:r w:rsidRPr="00817DBE">
        <w:rPr>
          <w:rFonts w:ascii="Times" w:hAnsi="Times"/>
          <w:sz w:val="24"/>
          <w:szCs w:val="24"/>
        </w:rPr>
        <w:t xml:space="preserve"> </w:t>
      </w:r>
      <w:r w:rsidRPr="00817DBE">
        <w:rPr>
          <w:rFonts w:ascii="Times" w:hAnsi="Times"/>
          <w:sz w:val="24"/>
          <w:szCs w:val="24"/>
        </w:rPr>
        <w:fldChar w:fldCharType="begin"/>
      </w:r>
      <w:r w:rsidR="00A70F4E">
        <w:rPr>
          <w:rFonts w:ascii="Times" w:hAnsi="Times"/>
          <w:sz w:val="24"/>
          <w:szCs w:val="24"/>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(Carli, 2020; Carlson, Petts and Pepin, 2020)</w:t>
      </w:r>
      <w:r w:rsidRPr="00817DBE">
        <w:rPr>
          <w:rFonts w:ascii="Times" w:hAnsi="Times"/>
          <w:sz w:val="24"/>
          <w:szCs w:val="24"/>
        </w:rPr>
        <w:fldChar w:fldCharType="end"/>
      </w:r>
      <w:r w:rsidRPr="00817DBE">
        <w:rPr>
          <w:rFonts w:ascii="Times" w:hAnsi="Times"/>
          <w:sz w:val="24"/>
          <w:szCs w:val="24"/>
        </w:rPr>
        <w:t xml:space="preserve"> with reduced community help from nurseries, schools, care homes, house cleaners, laundrettes, nannies, babysitters and family </w:t>
      </w:r>
      <w:r w:rsidRPr="00817DBE">
        <w:rPr>
          <w:rFonts w:ascii="Times" w:hAnsi="Times"/>
          <w:sz w:val="24"/>
          <w:szCs w:val="24"/>
        </w:rPr>
        <w:fldChar w:fldCharType="begin"/>
      </w:r>
      <w:r w:rsidR="00A70F4E">
        <w:rPr>
          <w:rFonts w:ascii="Times" w:hAnsi="Times"/>
          <w:sz w:val="24"/>
          <w:szCs w:val="24"/>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(Myers </w:t>
      </w:r>
      <w:r w:rsidR="00A70F4E" w:rsidRPr="00A70F4E">
        <w:rPr>
          <w:rFonts w:ascii="Times" w:hAnsi="Times" w:cs="Times New Roman"/>
          <w:i/>
          <w:iCs/>
          <w:sz w:val="24"/>
        </w:rPr>
        <w:t>et al.</w:t>
      </w:r>
      <w:r w:rsidR="00A70F4E" w:rsidRPr="00A70F4E">
        <w:rPr>
          <w:rFonts w:ascii="Times" w:hAnsi="Times" w:cs="Times New Roman"/>
          <w:sz w:val="24"/>
        </w:rPr>
        <w:t xml:space="preserve">, 2020; Barber </w:t>
      </w:r>
      <w:r w:rsidR="00A70F4E" w:rsidRPr="00A70F4E">
        <w:rPr>
          <w:rFonts w:ascii="Times" w:hAnsi="Times" w:cs="Times New Roman"/>
          <w:i/>
          <w:iCs/>
          <w:sz w:val="24"/>
        </w:rPr>
        <w:t>et al.</w:t>
      </w:r>
      <w:r w:rsidR="00A70F4E" w:rsidRPr="00A70F4E">
        <w:rPr>
          <w:rFonts w:ascii="Times" w:hAnsi="Times" w:cs="Times New Roman"/>
          <w:sz w:val="24"/>
        </w:rPr>
        <w:t xml:space="preserve">, 2021; Breuning </w:t>
      </w:r>
      <w:r w:rsidR="00A70F4E" w:rsidRPr="00A70F4E">
        <w:rPr>
          <w:rFonts w:ascii="Times" w:hAnsi="Times" w:cs="Times New Roman"/>
          <w:i/>
          <w:iCs/>
          <w:sz w:val="24"/>
        </w:rPr>
        <w:t>et al.</w:t>
      </w:r>
      <w:r w:rsidR="00A70F4E" w:rsidRPr="00A70F4E">
        <w:rPr>
          <w:rFonts w:ascii="Times" w:hAnsi="Times" w:cs="Times New Roman"/>
          <w:sz w:val="24"/>
        </w:rPr>
        <w:t>, 2021; Deryugina, Shurchkov and Stearns, 2021; Shalaby, Allam and Buttorff, 2021)</w:t>
      </w:r>
      <w:r w:rsidRPr="00817DBE">
        <w:rPr>
          <w:rFonts w:ascii="Times" w:hAnsi="Times"/>
          <w:sz w:val="24"/>
          <w:szCs w:val="24"/>
        </w:rPr>
        <w:fldChar w:fldCharType="end"/>
      </w:r>
      <w:r w:rsidRPr="00817DBE">
        <w:rPr>
          <w:rFonts w:ascii="Times" w:hAnsi="Times"/>
          <w:sz w:val="24"/>
          <w:szCs w:val="24"/>
        </w:rPr>
        <w:t xml:space="preserve">. </w:t>
      </w:r>
      <w:r w:rsidR="00A108E1">
        <w:rPr>
          <w:rFonts w:ascii="Times" w:hAnsi="Times"/>
          <w:sz w:val="24"/>
          <w:szCs w:val="24"/>
        </w:rPr>
        <w:t>As these tasks</w:t>
      </w:r>
      <w:r w:rsidRPr="00817DBE">
        <w:rPr>
          <w:rFonts w:ascii="Times" w:hAnsi="Times"/>
          <w:sz w:val="24"/>
          <w:szCs w:val="24"/>
        </w:rPr>
        <w:t xml:space="preserve"> have</w:t>
      </w:r>
      <w:r w:rsidR="00A108E1">
        <w:rPr>
          <w:rFonts w:ascii="Times" w:hAnsi="Times"/>
          <w:sz w:val="24"/>
          <w:szCs w:val="24"/>
        </w:rPr>
        <w:t xml:space="preserve"> disproportionately</w:t>
      </w:r>
      <w:r w:rsidRPr="00817DBE">
        <w:rPr>
          <w:rFonts w:ascii="Times" w:hAnsi="Times"/>
          <w:sz w:val="24"/>
          <w:szCs w:val="24"/>
        </w:rPr>
        <w:t xml:space="preserve"> fallen on women, time and space for academic research during “work-from-home” conditions </w:t>
      </w:r>
      <w:r w:rsidR="00A108E1">
        <w:rPr>
          <w:rFonts w:ascii="Times" w:hAnsi="Times"/>
          <w:sz w:val="24"/>
          <w:szCs w:val="24"/>
        </w:rPr>
        <w:t xml:space="preserve">was difficult </w:t>
      </w:r>
      <w:r w:rsidRPr="00817DBE">
        <w:rPr>
          <w:rFonts w:ascii="Times" w:hAnsi="Times"/>
          <w:sz w:val="24"/>
          <w:szCs w:val="24"/>
        </w:rPr>
        <w:fldChar w:fldCharType="begin"/>
      </w:r>
      <w:r w:rsidR="00A70F4E">
        <w:rPr>
          <w:rFonts w:ascii="Times" w:hAnsi="Times"/>
          <w:sz w:val="24"/>
          <w:szCs w:val="24"/>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(Abdellatif and Gatto, 2020; Boncori, 2020; Guy and Arthur, 2020)</w:t>
      </w:r>
      <w:r w:rsidRPr="00817DBE">
        <w:rPr>
          <w:rFonts w:ascii="Times" w:hAnsi="Times"/>
          <w:sz w:val="24"/>
          <w:szCs w:val="24"/>
        </w:rPr>
        <w:fldChar w:fldCharType="end"/>
      </w:r>
      <w:r w:rsidRPr="00817DBE">
        <w:rPr>
          <w:rFonts w:ascii="Times" w:hAnsi="Times"/>
          <w:sz w:val="24"/>
          <w:szCs w:val="24"/>
        </w:rPr>
        <w:t xml:space="preserve">. Second, the distribution of work within academic institutions is often gendered. Women undertake more ‘non-promotable’ tasks </w:t>
      </w:r>
      <w:r w:rsidRPr="00817DBE">
        <w:rPr>
          <w:rFonts w:ascii="Times" w:hAnsi="Times"/>
          <w:sz w:val="24"/>
          <w:szCs w:val="24"/>
        </w:rPr>
        <w:fldChar w:fldCharType="begin"/>
      </w:r>
      <w:r w:rsidR="00A70F4E">
        <w:rPr>
          <w:rFonts w:ascii="Times" w:hAnsi="Times"/>
          <w:sz w:val="24"/>
          <w:szCs w:val="24"/>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(Babcock </w:t>
      </w:r>
      <w:r w:rsidR="00A70F4E" w:rsidRPr="00A70F4E">
        <w:rPr>
          <w:rFonts w:ascii="Times" w:hAnsi="Times" w:cs="Times New Roman"/>
          <w:i/>
          <w:iCs/>
          <w:sz w:val="24"/>
        </w:rPr>
        <w:t>et al.</w:t>
      </w:r>
      <w:r w:rsidR="00A70F4E" w:rsidRPr="00A70F4E">
        <w:rPr>
          <w:rFonts w:ascii="Times" w:hAnsi="Times" w:cs="Times New Roman"/>
          <w:sz w:val="24"/>
        </w:rPr>
        <w:t>, 2022)</w:t>
      </w:r>
      <w:r w:rsidRPr="00817DBE">
        <w:rPr>
          <w:rFonts w:ascii="Times" w:hAnsi="Times"/>
          <w:sz w:val="24"/>
          <w:szCs w:val="24"/>
        </w:rPr>
        <w:fldChar w:fldCharType="end"/>
      </w:r>
      <w:r w:rsidRPr="00817DBE">
        <w:rPr>
          <w:rFonts w:ascii="Times" w:hAnsi="Times"/>
          <w:sz w:val="24"/>
          <w:szCs w:val="24"/>
        </w:rPr>
        <w:t xml:space="preserve"> such as administrative, supportive and mentoring roles </w:t>
      </w:r>
      <w:r w:rsidRPr="00817DBE">
        <w:rPr>
          <w:rFonts w:ascii="Times" w:hAnsi="Times"/>
          <w:sz w:val="24"/>
          <w:szCs w:val="24"/>
        </w:rPr>
        <w:fldChar w:fldCharType="begin"/>
      </w:r>
      <w:r w:rsidR="00A70F4E">
        <w:rPr>
          <w:rFonts w:ascii="Times" w:hAnsi="Times"/>
          <w:sz w:val="24"/>
          <w:szCs w:val="24"/>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(Porter, 2007; Mitchell and Hesli, 2013; Babcock </w:t>
      </w:r>
      <w:r w:rsidR="00A70F4E" w:rsidRPr="00A70F4E">
        <w:rPr>
          <w:rFonts w:ascii="Times" w:hAnsi="Times" w:cs="Times New Roman"/>
          <w:i/>
          <w:iCs/>
          <w:sz w:val="24"/>
        </w:rPr>
        <w:t>et al.</w:t>
      </w:r>
      <w:r w:rsidR="00A70F4E" w:rsidRPr="00A70F4E">
        <w:rPr>
          <w:rFonts w:ascii="Times" w:hAnsi="Times" w:cs="Times New Roman"/>
          <w:sz w:val="24"/>
        </w:rPr>
        <w:t xml:space="preserve">, 2017; Guarino and Borden, 2017; O’Meara </w:t>
      </w:r>
      <w:r w:rsidR="00A70F4E" w:rsidRPr="00A70F4E">
        <w:rPr>
          <w:rFonts w:ascii="Times" w:hAnsi="Times" w:cs="Times New Roman"/>
          <w:i/>
          <w:iCs/>
          <w:sz w:val="24"/>
        </w:rPr>
        <w:t>et al.</w:t>
      </w:r>
      <w:r w:rsidR="00A70F4E" w:rsidRPr="00A70F4E">
        <w:rPr>
          <w:rFonts w:ascii="Times" w:hAnsi="Times" w:cs="Times New Roman"/>
          <w:sz w:val="24"/>
        </w:rPr>
        <w:t>, 2017; O’Meara, Kuvaeva and Nyunt, 2017)</w:t>
      </w:r>
      <w:r w:rsidRPr="00817DBE">
        <w:rPr>
          <w:rFonts w:ascii="Times" w:hAnsi="Times"/>
          <w:sz w:val="24"/>
          <w:szCs w:val="24"/>
        </w:rPr>
        <w:fldChar w:fldCharType="end"/>
      </w:r>
      <w:r w:rsidRPr="00817DBE">
        <w:rPr>
          <w:rFonts w:ascii="Times" w:hAnsi="Times"/>
          <w:sz w:val="24"/>
          <w:szCs w:val="24"/>
        </w:rPr>
        <w:t xml:space="preserve">. Changes in teaching and administration in response to the pandemic were therefore more likely to be facilitated by women </w:t>
      </w:r>
      <w:r w:rsidRPr="00817DBE">
        <w:rPr>
          <w:rFonts w:ascii="Times" w:hAnsi="Times"/>
          <w:sz w:val="24"/>
          <w:szCs w:val="24"/>
        </w:rPr>
        <w:fldChar w:fldCharType="begin"/>
      </w:r>
      <w:r w:rsidR="00A70F4E">
        <w:rPr>
          <w:rFonts w:ascii="Times" w:hAnsi="Times"/>
          <w:sz w:val="24"/>
          <w:szCs w:val="24"/>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(Docka-Filipek and Stone, 2021; Minello, Martucci and Manzo, 2021)</w:t>
      </w:r>
      <w:r w:rsidRPr="00817DBE">
        <w:rPr>
          <w:rFonts w:ascii="Times" w:hAnsi="Times"/>
          <w:sz w:val="24"/>
          <w:szCs w:val="24"/>
        </w:rPr>
        <w:fldChar w:fldCharType="end"/>
      </w:r>
      <w:r w:rsidRPr="00817DBE">
        <w:rPr>
          <w:rFonts w:ascii="Times" w:hAnsi="Times"/>
          <w:sz w:val="24"/>
          <w:szCs w:val="24"/>
        </w:rPr>
        <w:t>. Third, labour roles contributing towards publication are also gendered</w:t>
      </w:r>
      <w:r>
        <w:rPr>
          <w:rFonts w:ascii="Times" w:hAnsi="Times"/>
          <w:sz w:val="24"/>
          <w:szCs w:val="24"/>
        </w:rPr>
        <w:t>. W</w:t>
      </w:r>
      <w:r w:rsidRPr="00817DBE">
        <w:rPr>
          <w:rFonts w:ascii="Times" w:hAnsi="Times"/>
          <w:sz w:val="24"/>
          <w:szCs w:val="24"/>
        </w:rPr>
        <w:t xml:space="preserve">omen generally perform more technical work such as generating data, whilst men assume more core tasks in conceptualisation, analysis, writing and publishing </w:t>
      </w:r>
      <w:r w:rsidRPr="00817DBE">
        <w:rPr>
          <w:rFonts w:ascii="Times" w:hAnsi="Times"/>
          <w:sz w:val="24"/>
          <w:szCs w:val="24"/>
        </w:rPr>
        <w:fldChar w:fldCharType="begin"/>
      </w:r>
      <w:r w:rsidR="00A70F4E">
        <w:rPr>
          <w:rFonts w:ascii="Times" w:hAnsi="Times"/>
          <w:sz w:val="24"/>
          <w:szCs w:val="24"/>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(Macaluso </w:t>
      </w:r>
      <w:r w:rsidR="00A70F4E" w:rsidRPr="00A70F4E">
        <w:rPr>
          <w:rFonts w:ascii="Times" w:hAnsi="Times" w:cs="Times New Roman"/>
          <w:i/>
          <w:iCs/>
          <w:sz w:val="24"/>
        </w:rPr>
        <w:t>et al.</w:t>
      </w:r>
      <w:r w:rsidR="00A70F4E" w:rsidRPr="00A70F4E">
        <w:rPr>
          <w:rFonts w:ascii="Times" w:hAnsi="Times" w:cs="Times New Roman"/>
          <w:sz w:val="24"/>
        </w:rPr>
        <w:t>, 2016)</w:t>
      </w:r>
      <w:r w:rsidRPr="00817DBE">
        <w:rPr>
          <w:rFonts w:ascii="Times" w:hAnsi="Times"/>
          <w:sz w:val="24"/>
          <w:szCs w:val="24"/>
        </w:rPr>
        <w:fldChar w:fldCharType="end"/>
      </w:r>
      <w:r w:rsidRPr="00817DBE">
        <w:rPr>
          <w:rFonts w:ascii="Times" w:hAnsi="Times"/>
          <w:sz w:val="24"/>
          <w:szCs w:val="24"/>
        </w:rPr>
        <w:t xml:space="preserve">. Pandemic closures to research institutions would therefore likely impact women authorship </w:t>
      </w:r>
      <w:r w:rsidR="00A108E1">
        <w:rPr>
          <w:rFonts w:ascii="Times" w:hAnsi="Times"/>
          <w:sz w:val="24"/>
          <w:szCs w:val="24"/>
        </w:rPr>
        <w:t>from</w:t>
      </w:r>
      <w:r w:rsidR="00A26A5F">
        <w:rPr>
          <w:rFonts w:ascii="Times" w:hAnsi="Times"/>
          <w:sz w:val="24"/>
          <w:szCs w:val="24"/>
        </w:rPr>
        <w:t xml:space="preserve"> technical roles </w:t>
      </w:r>
      <w:r w:rsidRPr="00817DBE">
        <w:rPr>
          <w:rFonts w:ascii="Times" w:hAnsi="Times"/>
          <w:sz w:val="24"/>
          <w:szCs w:val="24"/>
        </w:rPr>
        <w:t xml:space="preserve">stronger than men. Additionally, the surge in publications during the pandemic </w:t>
      </w:r>
      <w:r w:rsidRPr="00817DBE">
        <w:rPr>
          <w:rFonts w:ascii="Times" w:hAnsi="Times"/>
          <w:sz w:val="24"/>
          <w:szCs w:val="24"/>
        </w:rPr>
        <w:fldChar w:fldCharType="begin"/>
      </w:r>
      <w:r w:rsidR="00A70F4E">
        <w:rPr>
          <w:rFonts w:ascii="Times" w:hAnsi="Times"/>
          <w:sz w:val="24"/>
          <w:szCs w:val="24"/>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(Else, 2020)</w:t>
      </w:r>
      <w:r w:rsidRPr="00817DBE">
        <w:rPr>
          <w:rFonts w:ascii="Times" w:hAnsi="Times"/>
          <w:sz w:val="24"/>
          <w:szCs w:val="24"/>
        </w:rPr>
        <w:fldChar w:fldCharType="end"/>
      </w:r>
      <w:r w:rsidRPr="00817DBE">
        <w:rPr>
          <w:rFonts w:ascii="Times" w:hAnsi="Times"/>
          <w:sz w:val="24"/>
          <w:szCs w:val="24"/>
        </w:rPr>
        <w:t xml:space="preserve"> could have </w:t>
      </w:r>
      <w:r w:rsidR="00A26A5F">
        <w:rPr>
          <w:rFonts w:ascii="Times" w:hAnsi="Times"/>
          <w:sz w:val="24"/>
          <w:szCs w:val="24"/>
        </w:rPr>
        <w:t>reduced</w:t>
      </w:r>
      <w:r w:rsidRPr="00817DBE">
        <w:rPr>
          <w:rFonts w:ascii="Times" w:hAnsi="Times"/>
          <w:sz w:val="24"/>
          <w:szCs w:val="24"/>
        </w:rPr>
        <w:t xml:space="preserve"> the quality of peer review, with evaluation being more influenced by cognitive shortcuts. These shortcuts are often associated with biases tending to operate against women </w:t>
      </w:r>
      <w:r w:rsidRPr="00817DBE">
        <w:rPr>
          <w:rFonts w:ascii="Times" w:hAnsi="Times"/>
          <w:sz w:val="24"/>
          <w:szCs w:val="24"/>
        </w:rPr>
        <w:fldChar w:fldCharType="begin"/>
      </w:r>
      <w:r w:rsidR="00A70F4E">
        <w:rPr>
          <w:rFonts w:ascii="Times" w:hAnsi="Times"/>
          <w:sz w:val="24"/>
          <w:szCs w:val="24"/>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(Kaatz, Gutierrez and Carnes, 2014; Reuben, Sapienza and Zingales, 2014; Carli, 2020)</w:t>
      </w:r>
      <w:r w:rsidRPr="00817DBE">
        <w:rPr>
          <w:rFonts w:ascii="Times" w:hAnsi="Times"/>
          <w:sz w:val="24"/>
          <w:szCs w:val="24"/>
        </w:rPr>
        <w:fldChar w:fldCharType="end"/>
      </w:r>
      <w:r w:rsidRPr="00817DBE">
        <w:rPr>
          <w:rFonts w:ascii="Times" w:hAnsi="Times"/>
          <w:sz w:val="24"/>
          <w:szCs w:val="24"/>
        </w:rPr>
        <w:t xml:space="preserve"> resulting in lower success getting submissions accepted </w:t>
      </w:r>
      <w:r w:rsidRPr="00817DBE">
        <w:rPr>
          <w:rFonts w:ascii="Times" w:hAnsi="Times"/>
          <w:sz w:val="24"/>
          <w:szCs w:val="24"/>
        </w:rPr>
        <w:fldChar w:fldCharType="begin"/>
      </w:r>
      <w:r w:rsidR="00A70F4E">
        <w:rPr>
          <w:rFonts w:ascii="Times" w:hAnsi="Times"/>
          <w:sz w:val="24"/>
          <w:szCs w:val="24"/>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 †Electronic supplementary information (ESI) available: Total numbers, percentages, confidence intervals and significances for figures. See DOI: 10.1039/c9sc04090k","title-short":"Is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(Fox and Paine, 2019; Murray </w:t>
      </w:r>
      <w:r w:rsidR="00A70F4E" w:rsidRPr="00A70F4E">
        <w:rPr>
          <w:rFonts w:ascii="Times" w:hAnsi="Times" w:cs="Times New Roman"/>
          <w:i/>
          <w:iCs/>
          <w:sz w:val="24"/>
        </w:rPr>
        <w:t>et al.</w:t>
      </w:r>
      <w:r w:rsidR="00A70F4E" w:rsidRPr="00A70F4E">
        <w:rPr>
          <w:rFonts w:ascii="Times" w:hAnsi="Times" w:cs="Times New Roman"/>
          <w:sz w:val="24"/>
        </w:rPr>
        <w:t xml:space="preserve">, 2019; Day, Corbett and Boyle, 2020; Hagan </w:t>
      </w:r>
      <w:r w:rsidR="00A70F4E" w:rsidRPr="00A70F4E">
        <w:rPr>
          <w:rFonts w:ascii="Times" w:hAnsi="Times" w:cs="Times New Roman"/>
          <w:i/>
          <w:iCs/>
          <w:sz w:val="24"/>
        </w:rPr>
        <w:t>et al.</w:t>
      </w:r>
      <w:r w:rsidR="00A70F4E" w:rsidRPr="00A70F4E">
        <w:rPr>
          <w:rFonts w:ascii="Times" w:hAnsi="Times" w:cs="Times New Roman"/>
          <w:sz w:val="24"/>
        </w:rPr>
        <w:t>, 2020)</w:t>
      </w:r>
      <w:r w:rsidRPr="00817DBE">
        <w:rPr>
          <w:rFonts w:ascii="Times" w:hAnsi="Times"/>
          <w:sz w:val="24"/>
          <w:szCs w:val="24"/>
        </w:rPr>
        <w:fldChar w:fldCharType="end"/>
      </w:r>
      <w:r w:rsidRPr="00817DBE">
        <w:rPr>
          <w:rFonts w:ascii="Times" w:hAnsi="Times"/>
          <w:sz w:val="24"/>
          <w:szCs w:val="24"/>
        </w:rPr>
        <w:t xml:space="preserve">.   </w:t>
      </w:r>
    </w:p>
    <w:p w14:paraId="4FEAB6B1" w14:textId="255A5A3F" w:rsidR="00817DBE" w:rsidRPr="00817DBE" w:rsidRDefault="00817DBE" w:rsidP="00817DBE">
      <w:pPr>
        <w:ind w:firstLine="720"/>
        <w:rPr>
          <w:rFonts w:ascii="Times" w:hAnsi="Times"/>
          <w:sz w:val="24"/>
          <w:szCs w:val="24"/>
        </w:rPr>
      </w:pPr>
      <w:r w:rsidRPr="00817DBE">
        <w:rPr>
          <w:rFonts w:ascii="Times" w:hAnsi="Times"/>
          <w:sz w:val="24"/>
          <w:szCs w:val="24"/>
        </w:rPr>
        <w:lastRenderedPageBreak/>
        <w:t xml:space="preserve">The role of these factors shaping the gender gap in research </w:t>
      </w:r>
      <w:r w:rsidR="00000205">
        <w:rPr>
          <w:rFonts w:ascii="Times" w:hAnsi="Times"/>
          <w:sz w:val="24"/>
          <w:szCs w:val="24"/>
        </w:rPr>
        <w:t>productivity</w:t>
      </w:r>
      <w:r w:rsidRPr="00817DBE">
        <w:rPr>
          <w:rFonts w:ascii="Times" w:hAnsi="Times"/>
          <w:sz w:val="24"/>
          <w:szCs w:val="24"/>
        </w:rPr>
        <w:t xml:space="preserve"> during the pandemic might differ across research fields  </w:t>
      </w:r>
      <w:r w:rsidRPr="00817DBE">
        <w:rPr>
          <w:rFonts w:ascii="Times" w:hAnsi="Times"/>
          <w:sz w:val="24"/>
          <w:szCs w:val="24"/>
        </w:rPr>
        <w:fldChar w:fldCharType="begin"/>
      </w:r>
      <w:r w:rsidR="00A70F4E">
        <w:rPr>
          <w:rFonts w:ascii="Times" w:hAnsi="Times"/>
          <w:sz w:val="24"/>
          <w:szCs w:val="24"/>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sz w:val="24"/>
          <w:szCs w:val="24"/>
        </w:rPr>
        <w:fldChar w:fldCharType="separate"/>
      </w:r>
      <w:r w:rsidR="00A70F4E" w:rsidRPr="00A70F4E">
        <w:rPr>
          <w:rFonts w:ascii="Times" w:hAnsi="Times" w:cs="Times New Roman"/>
          <w:sz w:val="24"/>
        </w:rPr>
        <w:t xml:space="preserve">(Madsen </w:t>
      </w:r>
      <w:r w:rsidR="00A70F4E" w:rsidRPr="00A70F4E">
        <w:rPr>
          <w:rFonts w:ascii="Times" w:hAnsi="Times" w:cs="Times New Roman"/>
          <w:i/>
          <w:iCs/>
          <w:sz w:val="24"/>
        </w:rPr>
        <w:t>et al.</w:t>
      </w:r>
      <w:r w:rsidR="00A70F4E" w:rsidRPr="00A70F4E">
        <w:rPr>
          <w:rFonts w:ascii="Times" w:hAnsi="Times" w:cs="Times New Roman"/>
          <w:sz w:val="24"/>
        </w:rPr>
        <w:t>, 2022)</w:t>
      </w:r>
      <w:r w:rsidRPr="00817DBE">
        <w:rPr>
          <w:rFonts w:ascii="Times" w:hAnsi="Times"/>
          <w:sz w:val="24"/>
          <w:szCs w:val="24"/>
        </w:rPr>
        <w:fldChar w:fldCharType="end"/>
      </w:r>
      <w:r w:rsidRPr="00817DBE">
        <w:rPr>
          <w:rFonts w:ascii="Times" w:hAnsi="Times"/>
          <w:sz w:val="24"/>
          <w:szCs w:val="24"/>
        </w:rPr>
        <w:t xml:space="preserve">.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sz w:val="24"/>
          <w:szCs w:val="24"/>
        </w:rPr>
        <w:fldChar w:fldCharType="begin"/>
      </w:r>
      <w:r w:rsidR="00A70F4E">
        <w:rPr>
          <w:rFonts w:ascii="Times" w:hAnsi="Times"/>
          <w:sz w:val="24"/>
          <w:szCs w:val="24"/>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(Clark, 2020; Nash and Churchill, 2020)</w:t>
      </w:r>
      <w:r w:rsidRPr="00817DBE">
        <w:rPr>
          <w:rFonts w:ascii="Times" w:hAnsi="Times"/>
          <w:sz w:val="24"/>
          <w:szCs w:val="24"/>
        </w:rPr>
        <w:fldChar w:fldCharType="end"/>
      </w:r>
      <w:r w:rsidRPr="00817DBE">
        <w:rPr>
          <w:rFonts w:ascii="Times" w:hAnsi="Times"/>
          <w:sz w:val="24"/>
          <w:szCs w:val="24"/>
        </w:rPr>
        <w:t xml:space="preserve">. An alternative possibility is that the pandemic might have eroded the support structures that existed in fields with higher gender balance, thereby reducing the differences in gender biases between research fields. The pandemic may also have exacerbated a gender gap in authorship position (first, middle or last) </w:t>
      </w:r>
      <w:r w:rsidRPr="00817DBE">
        <w:rPr>
          <w:rFonts w:ascii="Times" w:hAnsi="Times"/>
          <w:sz w:val="24"/>
          <w:szCs w:val="24"/>
        </w:rPr>
        <w:fldChar w:fldCharType="begin"/>
      </w:r>
      <w:r w:rsidR="00A70F4E">
        <w:rPr>
          <w:rFonts w:ascii="Times" w:hAnsi="Times"/>
          <w:sz w:val="24"/>
          <w:szCs w:val="24"/>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sz w:val="24"/>
          <w:szCs w:val="24"/>
        </w:rPr>
        <w:fldChar w:fldCharType="separate"/>
      </w:r>
      <w:r w:rsidR="00A70F4E">
        <w:rPr>
          <w:rFonts w:ascii="Times" w:hAnsi="Times" w:cs="Times New Roman"/>
          <w:sz w:val="24"/>
        </w:rPr>
        <w:t>(King and Frederickson, 2021)</w:t>
      </w:r>
      <w:r w:rsidRPr="00817DBE">
        <w:rPr>
          <w:rFonts w:ascii="Times" w:hAnsi="Times"/>
          <w:sz w:val="24"/>
          <w:szCs w:val="24"/>
        </w:rPr>
        <w:fldChar w:fldCharType="end"/>
      </w:r>
      <w:r w:rsidRPr="00817DBE">
        <w:rPr>
          <w:rFonts w:ascii="Times" w:hAnsi="Times"/>
          <w:sz w:val="24"/>
          <w:szCs w:val="24"/>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sz w:val="24"/>
          <w:szCs w:val="24"/>
        </w:rPr>
        <w:t xml:space="preserve">in </w:t>
      </w:r>
      <w:r w:rsidRPr="00817DBE">
        <w:rPr>
          <w:rFonts w:ascii="Times" w:hAnsi="Times"/>
          <w:sz w:val="24"/>
          <w:szCs w:val="24"/>
        </w:rPr>
        <w:t>support</w:t>
      </w:r>
      <w:r w:rsidR="006E21AD">
        <w:rPr>
          <w:rFonts w:ascii="Times" w:hAnsi="Times"/>
          <w:sz w:val="24"/>
          <w:szCs w:val="24"/>
        </w:rPr>
        <w:t>ing</w:t>
      </w:r>
      <w:r w:rsidRPr="00817DBE">
        <w:rPr>
          <w:rFonts w:ascii="Times" w:hAnsi="Times"/>
          <w:sz w:val="24"/>
          <w:szCs w:val="24"/>
        </w:rPr>
        <w:t xml:space="preserve"> research (as middle authors). </w:t>
      </w:r>
    </w:p>
    <w:p w14:paraId="231063E3" w14:textId="6E0EC28D" w:rsidR="00DA155D" w:rsidRPr="008B778E" w:rsidRDefault="00817DBE" w:rsidP="00A108E1">
      <w:pPr>
        <w:ind w:firstLine="720"/>
        <w:rPr>
          <w:rFonts w:ascii="Times" w:hAnsi="Times"/>
          <w:sz w:val="24"/>
          <w:szCs w:val="24"/>
        </w:rPr>
      </w:pPr>
      <w:r w:rsidRPr="00817DBE">
        <w:rPr>
          <w:rFonts w:ascii="Times" w:hAnsi="Times"/>
          <w:sz w:val="24"/>
          <w:szCs w:val="24"/>
        </w:rPr>
        <w:t>Here, we quantitatively calculate</w:t>
      </w:r>
      <w:r>
        <w:rPr>
          <w:rFonts w:ascii="Times" w:hAnsi="Times"/>
          <w:sz w:val="24"/>
          <w:szCs w:val="24"/>
        </w:rPr>
        <w:t>d by meta-analysis</w:t>
      </w:r>
      <w:r w:rsidRPr="00817DBE">
        <w:rPr>
          <w:rFonts w:ascii="Times" w:hAnsi="Times"/>
          <w:sz w:val="24"/>
          <w:szCs w:val="24"/>
        </w:rPr>
        <w:t xml:space="preserve"> the overall effect of the COVID-19 pandemic on gender bias in research productivity and </w:t>
      </w:r>
      <w:r>
        <w:rPr>
          <w:rFonts w:ascii="Times" w:hAnsi="Times"/>
          <w:sz w:val="24"/>
          <w:szCs w:val="24"/>
        </w:rPr>
        <w:t>predicted</w:t>
      </w:r>
      <w:r w:rsidRPr="00817DBE">
        <w:rPr>
          <w:rFonts w:ascii="Times" w:hAnsi="Times"/>
          <w:sz w:val="24"/>
          <w:szCs w:val="24"/>
        </w:rPr>
        <w:t xml:space="preserve"> the bias </w:t>
      </w:r>
      <w:r>
        <w:rPr>
          <w:rFonts w:ascii="Times" w:hAnsi="Times"/>
          <w:sz w:val="24"/>
          <w:szCs w:val="24"/>
        </w:rPr>
        <w:t>increased</w:t>
      </w:r>
      <w:r w:rsidRPr="00817DBE">
        <w:rPr>
          <w:rFonts w:ascii="Times" w:hAnsi="Times"/>
          <w:sz w:val="24"/>
          <w:szCs w:val="24"/>
        </w:rPr>
        <w:t xml:space="preserve"> compared to the period just prior to the pandemic. 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sz w:val="24"/>
          <w:szCs w:val="24"/>
        </w:rPr>
        <w:t>w</w:t>
      </w:r>
      <w:r w:rsidRPr="00817DBE">
        <w:rPr>
          <w:rFonts w:ascii="Times" w:hAnsi="Times"/>
          <w:sz w:val="24"/>
          <w:szCs w:val="24"/>
        </w:rPr>
        <w:t xml:space="preserve">e explored variation in the gender gap increase across research fields and then explored the </w:t>
      </w:r>
      <w:r w:rsidR="00A108E1">
        <w:rPr>
          <w:rFonts w:ascii="Times" w:hAnsi="Times"/>
          <w:sz w:val="24"/>
          <w:szCs w:val="24"/>
        </w:rPr>
        <w:t>effect</w:t>
      </w:r>
      <w:r w:rsidRPr="00817DBE">
        <w:rPr>
          <w:rFonts w:ascii="Times" w:hAnsi="Times"/>
          <w:sz w:val="24"/>
          <w:szCs w:val="24"/>
        </w:rPr>
        <w:t xml:space="preserve"> of research field according to the previous </w:t>
      </w:r>
      <w:r w:rsidR="00A108E1">
        <w:rPr>
          <w:rFonts w:ascii="Times" w:hAnsi="Times"/>
          <w:sz w:val="24"/>
          <w:szCs w:val="24"/>
        </w:rPr>
        <w:t>degree of</w:t>
      </w:r>
      <w:r w:rsidRPr="00817DBE">
        <w:rPr>
          <w:rFonts w:ascii="Times" w:hAnsi="Times"/>
          <w:sz w:val="24"/>
          <w:szCs w:val="24"/>
        </w:rPr>
        <w:t xml:space="preserve"> gender </w:t>
      </w:r>
      <w:r w:rsidR="00A108E1">
        <w:rPr>
          <w:rFonts w:ascii="Times" w:hAnsi="Times"/>
          <w:sz w:val="24"/>
          <w:szCs w:val="24"/>
        </w:rPr>
        <w:t>bias</w:t>
      </w:r>
      <w:r w:rsidRPr="00817DBE">
        <w:rPr>
          <w:rFonts w:ascii="Times" w:hAnsi="Times"/>
          <w:sz w:val="24"/>
          <w:szCs w:val="24"/>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sz w:val="24"/>
          <w:szCs w:val="24"/>
        </w:rPr>
        <w:t xml:space="preserve">has increased </w:t>
      </w:r>
      <w:r w:rsidRPr="00817DBE">
        <w:rPr>
          <w:rFonts w:ascii="Times" w:hAnsi="Times"/>
          <w:sz w:val="24"/>
          <w:szCs w:val="24"/>
        </w:rPr>
        <w:t xml:space="preserve">more in first and last, rather than middle authorship positions because female academics have been </w:t>
      </w:r>
      <w:r w:rsidR="00000205">
        <w:rPr>
          <w:rFonts w:ascii="Times" w:hAnsi="Times"/>
          <w:sz w:val="24"/>
          <w:szCs w:val="24"/>
        </w:rPr>
        <w:t xml:space="preserve">especially </w:t>
      </w:r>
      <w:r w:rsidRPr="00817DBE">
        <w:rPr>
          <w:rFonts w:ascii="Times" w:hAnsi="Times"/>
          <w:sz w:val="24"/>
          <w:szCs w:val="24"/>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634C0944" w14:textId="4888F4E8" w:rsidR="008B778E" w:rsidRPr="00955B71" w:rsidRDefault="008B778E" w:rsidP="00955B71">
      <w:pPr>
        <w:rPr>
          <w:rFonts w:ascii="Times New Roman" w:hAnsi="Times New Roman" w:cs="Times New Roman"/>
          <w:sz w:val="24"/>
          <w:szCs w:val="24"/>
        </w:rPr>
      </w:pPr>
      <w:r>
        <w:rPr>
          <w:rFonts w:ascii="Times New Roman" w:hAnsi="Times New Roman" w:cs="Times New Roman"/>
          <w:sz w:val="24"/>
          <w:szCs w:val="24"/>
        </w:rPr>
        <w:t>Our systematic literature review identified 50 articles that met the inclusion criteria (for details on the procedure please see the Methods section). We extracted and calculated 15</w:t>
      </w:r>
      <w:r w:rsidR="00955B71">
        <w:rPr>
          <w:rFonts w:ascii="Times New Roman" w:hAnsi="Times New Roman" w:cs="Times New Roman"/>
          <w:sz w:val="24"/>
          <w:szCs w:val="24"/>
        </w:rPr>
        <w:t>0</w:t>
      </w:r>
      <w:r>
        <w:rPr>
          <w:rFonts w:ascii="Times New Roman" w:hAnsi="Times New Roman" w:cs="Times New Roman"/>
          <w:sz w:val="24"/>
          <w:szCs w:val="24"/>
        </w:rPr>
        <w:t xml:space="preserve"> effect sizes from these </w:t>
      </w:r>
      <w:r w:rsidR="001B47E9">
        <w:rPr>
          <w:rFonts w:ascii="Times New Roman" w:hAnsi="Times New Roman" w:cs="Times New Roman"/>
          <w:sz w:val="24"/>
          <w:szCs w:val="24"/>
        </w:rPr>
        <w:t>articles and</w:t>
      </w:r>
      <w:r>
        <w:rPr>
          <w:rFonts w:ascii="Times New Roman" w:hAnsi="Times New Roman" w:cs="Times New Roman"/>
          <w:sz w:val="24"/>
          <w:szCs w:val="24"/>
        </w:rPr>
        <w:t xml:space="preserve"> p</w:t>
      </w:r>
      <w:r w:rsidR="00955B71">
        <w:rPr>
          <w:rFonts w:ascii="Times New Roman" w:hAnsi="Times New Roman" w:cs="Times New Roman"/>
          <w:sz w:val="24"/>
          <w:szCs w:val="24"/>
        </w:rPr>
        <w:t>er</w:t>
      </w:r>
      <w:r>
        <w:rPr>
          <w:rFonts w:ascii="Times New Roman" w:hAnsi="Times New Roman" w:cs="Times New Roman"/>
          <w:sz w:val="24"/>
          <w:szCs w:val="24"/>
        </w:rPr>
        <w:t xml:space="preserve">formed a meta-analysis and meta-regression to test our </w:t>
      </w:r>
      <w:r w:rsidR="00A03743">
        <w:rPr>
          <w:rFonts w:ascii="Times New Roman" w:hAnsi="Times New Roman" w:cs="Times New Roman"/>
          <w:sz w:val="24"/>
          <w:szCs w:val="24"/>
        </w:rPr>
        <w:t>three h</w:t>
      </w:r>
      <w:r>
        <w:rPr>
          <w:rFonts w:ascii="Times New Roman" w:hAnsi="Times New Roman" w:cs="Times New Roman"/>
          <w:sz w:val="24"/>
          <w:szCs w:val="24"/>
        </w:rPr>
        <w:t>ypotheses</w:t>
      </w:r>
      <w:r w:rsidR="00A03743">
        <w:rPr>
          <w:rFonts w:ascii="Times New Roman" w:hAnsi="Times New Roman" w:cs="Times New Roman"/>
          <w:sz w:val="24"/>
          <w:szCs w:val="24"/>
        </w:rPr>
        <w:t xml:space="preserve"> and related predictions</w:t>
      </w:r>
      <w:r>
        <w:rPr>
          <w:rFonts w:ascii="Times New Roman" w:hAnsi="Times New Roman" w:cs="Times New Roman"/>
          <w:sz w:val="24"/>
          <w:szCs w:val="24"/>
        </w:rPr>
        <w:t xml:space="preserve">. </w:t>
      </w:r>
    </w:p>
    <w:p w14:paraId="6AFA062F" w14:textId="77777777" w:rsidR="00DA155D" w:rsidRPr="006D417D" w:rsidRDefault="001A4727">
      <w:pPr>
        <w:pStyle w:val="Heading3"/>
        <w:rPr>
          <w:rFonts w:ascii="Times" w:hAnsi="Times"/>
          <w:sz w:val="32"/>
          <w:szCs w:val="32"/>
        </w:rPr>
      </w:pPr>
      <w:bookmarkStart w:id="5" w:name="_y33rcypv0q8n" w:colFirst="0" w:colLast="0"/>
      <w:bookmarkEnd w:id="5"/>
      <w:r w:rsidRPr="006D417D">
        <w:rPr>
          <w:rFonts w:ascii="Times" w:hAnsi="Times"/>
          <w:sz w:val="32"/>
          <w:szCs w:val="32"/>
        </w:rPr>
        <w:t>1a: Has the pandemic increased the gender gap in research productivity across academia?</w:t>
      </w:r>
    </w:p>
    <w:p w14:paraId="14CC1ADC" w14:textId="1D47C5D2" w:rsidR="00E16B0F" w:rsidRDefault="001A4727">
      <w:pPr>
        <w:rPr>
          <w:rFonts w:ascii="Times" w:hAnsi="Times"/>
          <w:sz w:val="24"/>
          <w:szCs w:val="24"/>
        </w:rPr>
      </w:pPr>
      <w:r w:rsidRPr="006D417D">
        <w:rPr>
          <w:rFonts w:ascii="Times" w:hAnsi="Times"/>
          <w:sz w:val="24"/>
          <w:szCs w:val="24"/>
        </w:rP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xml:space="preserve"> =</w:t>
      </w:r>
      <w:r w:rsidRPr="006D417D">
        <w:rPr>
          <w:rFonts w:ascii="Times New Roman" w:hAnsi="Times New Roman" w:cs="Times New Roman"/>
          <w:sz w:val="24"/>
          <w:szCs w:val="24"/>
        </w:rPr>
        <w:t> </w:t>
      </w:r>
      <w:r w:rsidRPr="006D417D">
        <w:rPr>
          <w:rFonts w:ascii="Times" w:hAnsi="Times"/>
          <w:sz w:val="24"/>
          <w:szCs w:val="24"/>
        </w:rPr>
        <w:t>97.8%), with 49.1% of it explained by whether research productivity was measured by survey responses or submission/publication numbers and 49.8% explained by the individual effect sizes.</w:t>
      </w:r>
    </w:p>
    <w:p w14:paraId="657CDD48" w14:textId="77777777" w:rsidR="00E16B0F" w:rsidRDefault="00E16B0F">
      <w:pPr>
        <w:rPr>
          <w:rFonts w:ascii="Times" w:hAnsi="Times"/>
          <w:sz w:val="24"/>
          <w:szCs w:val="24"/>
        </w:rPr>
      </w:pPr>
      <w:r>
        <w:rPr>
          <w:rFonts w:ascii="Times" w:hAnsi="Times"/>
          <w:sz w:val="24"/>
          <w:szCs w:val="24"/>
        </w:rPr>
        <w:br w:type="page"/>
      </w:r>
    </w:p>
    <w:p w14:paraId="1DE0FB13" w14:textId="77777777" w:rsidR="00E16B0F" w:rsidRPr="006D417D" w:rsidRDefault="00E16B0F" w:rsidP="00E16B0F">
      <w:pPr>
        <w:rPr>
          <w:rFonts w:ascii="Times" w:hAnsi="Times"/>
          <w:sz w:val="24"/>
          <w:szCs w:val="24"/>
        </w:rPr>
      </w:pPr>
      <w:r>
        <w:rPr>
          <w:rFonts w:ascii="Times" w:hAnsi="Times"/>
          <w:noProof/>
          <w:sz w:val="24"/>
          <w:szCs w:val="24"/>
        </w:rPr>
        <w:lastRenderedPageBreak/>
        <w:drawing>
          <wp:inline distT="0" distB="0" distL="0" distR="0" wp14:anchorId="2DA8F07D" wp14:editId="451EC686">
            <wp:extent cx="5024315" cy="5727700"/>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12281"/>
                    <a:stretch/>
                  </pic:blipFill>
                  <pic:spPr bwMode="auto">
                    <a:xfrm>
                      <a:off x="0" y="0"/>
                      <a:ext cx="5024315" cy="5727700"/>
                    </a:xfrm>
                    <a:prstGeom prst="rect">
                      <a:avLst/>
                    </a:prstGeom>
                    <a:ln>
                      <a:noFill/>
                    </a:ln>
                    <a:extLst>
                      <a:ext uri="{53640926-AAD7-44D8-BBD7-CCE9431645EC}">
                        <a14:shadowObscured xmlns:a14="http://schemas.microsoft.com/office/drawing/2010/main"/>
                      </a:ext>
                    </a:extLst>
                  </pic:spPr>
                </pic:pic>
              </a:graphicData>
            </a:graphic>
          </wp:inline>
        </w:drawing>
      </w:r>
    </w:p>
    <w:p w14:paraId="5B0CDCA5" w14:textId="77777777" w:rsidR="00E16B0F" w:rsidRPr="006D417D" w:rsidRDefault="00E16B0F" w:rsidP="00E16B0F">
      <w:pPr>
        <w:rPr>
          <w:rFonts w:ascii="Times" w:hAnsi="Times"/>
          <w:sz w:val="24"/>
          <w:szCs w:val="24"/>
        </w:rPr>
      </w:pPr>
      <w:r w:rsidRPr="006D417D">
        <w:rPr>
          <w:rFonts w:ascii="Times" w:hAnsi="Times"/>
          <w:b/>
          <w:bCs/>
          <w:sz w:val="24"/>
          <w:szCs w:val="24"/>
        </w:rPr>
        <w:t>Figure 1.</w:t>
      </w:r>
      <w:r w:rsidRPr="006D417D">
        <w:rPr>
          <w:rFonts w:ascii="Times" w:hAnsi="Times"/>
          <w:sz w:val="24"/>
          <w:szCs w:val="24"/>
        </w:rPr>
        <w:t xml:space="preserve"> </w:t>
      </w:r>
      <w:r w:rsidRPr="006D417D">
        <w:rPr>
          <w:rFonts w:ascii="Times" w:hAnsi="Times"/>
          <w:b/>
          <w:bCs/>
          <w:color w:val="000000"/>
          <w:sz w:val="24"/>
          <w:szCs w:val="24"/>
        </w:rPr>
        <w:t>Overall effect of the pandemic on academia’s gender gap in productivity</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ACAB328" w14:textId="00691AE2" w:rsidR="00DA155D" w:rsidRPr="00E16B0F" w:rsidRDefault="00E16B0F" w:rsidP="00E16B0F">
      <w:pPr>
        <w:spacing w:line="240" w:lineRule="auto"/>
      </w:pPr>
      <w:r>
        <w:br w:type="page"/>
      </w:r>
    </w:p>
    <w:p w14:paraId="07AE098F" w14:textId="77777777" w:rsidR="00DA155D" w:rsidRPr="006D417D" w:rsidRDefault="001A4727">
      <w:pPr>
        <w:pStyle w:val="Heading3"/>
        <w:rPr>
          <w:rFonts w:ascii="Times" w:hAnsi="Times"/>
          <w:sz w:val="32"/>
          <w:szCs w:val="32"/>
        </w:rPr>
      </w:pPr>
      <w:bookmarkStart w:id="6" w:name="_h1byee9ox55q" w:colFirst="0" w:colLast="0"/>
      <w:bookmarkEnd w:id="6"/>
      <w:r w:rsidRPr="006D417D">
        <w:rPr>
          <w:rFonts w:ascii="Times" w:hAnsi="Times"/>
          <w:sz w:val="32"/>
          <w:szCs w:val="32"/>
        </w:rPr>
        <w:lastRenderedPageBreak/>
        <w:t>1b: Does the type of research productivity measure influence how much the pandemic has changed the gender gap in research productivity?</w:t>
      </w:r>
    </w:p>
    <w:p w14:paraId="3AB1630E" w14:textId="77777777" w:rsidR="00DA155D" w:rsidRPr="006D417D" w:rsidRDefault="00DA155D">
      <w:pPr>
        <w:rPr>
          <w:rFonts w:ascii="Times" w:hAnsi="Times"/>
          <w:sz w:val="24"/>
          <w:szCs w:val="24"/>
        </w:rPr>
      </w:pPr>
    </w:p>
    <w:p w14:paraId="4231DB17" w14:textId="3432AEBF" w:rsidR="00E16B0F" w:rsidRDefault="001A4727">
      <w:pPr>
        <w:rPr>
          <w:rFonts w:ascii="Times" w:hAnsi="Times"/>
          <w:sz w:val="24"/>
          <w:szCs w:val="24"/>
        </w:rPr>
      </w:pPr>
      <w:r w:rsidRPr="006D417D">
        <w:rPr>
          <w:rFonts w:ascii="Times" w:hAnsi="Times"/>
          <w:sz w:val="24"/>
          <w:szCs w:val="24"/>
        </w:rP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1766B479" w14:textId="77777777" w:rsidR="00E16B0F" w:rsidRDefault="00E16B0F">
      <w:pPr>
        <w:rPr>
          <w:rFonts w:ascii="Times" w:hAnsi="Times"/>
          <w:sz w:val="24"/>
          <w:szCs w:val="24"/>
        </w:rPr>
      </w:pPr>
      <w:r>
        <w:rPr>
          <w:rFonts w:ascii="Times" w:hAnsi="Times"/>
          <w:sz w:val="24"/>
          <w:szCs w:val="24"/>
        </w:rPr>
        <w:br w:type="page"/>
      </w:r>
    </w:p>
    <w:p w14:paraId="283C8122" w14:textId="77777777" w:rsidR="00DA155D" w:rsidRPr="006D417D" w:rsidRDefault="00DA155D">
      <w:pPr>
        <w:rPr>
          <w:rFonts w:ascii="Times" w:hAnsi="Times"/>
          <w:sz w:val="24"/>
          <w:szCs w:val="24"/>
        </w:rPr>
      </w:pPr>
    </w:p>
    <w:p w14:paraId="0802556B" w14:textId="77777777" w:rsidR="00E16B0F" w:rsidRPr="006D417D" w:rsidRDefault="00E16B0F" w:rsidP="00E16B0F">
      <w:pPr>
        <w:rPr>
          <w:rFonts w:ascii="Times" w:hAnsi="Times"/>
          <w:sz w:val="24"/>
          <w:szCs w:val="24"/>
        </w:rPr>
      </w:pPr>
      <w:r w:rsidRPr="006D417D">
        <w:rPr>
          <w:rFonts w:ascii="Times" w:hAnsi="Times"/>
          <w:noProof/>
          <w:sz w:val="24"/>
          <w:szCs w:val="24"/>
        </w:rPr>
        <w:drawing>
          <wp:inline distT="114300" distB="114300" distL="114300" distR="114300" wp14:anchorId="5E67FF9C" wp14:editId="6F39B193">
            <wp:extent cx="5741582" cy="5497033"/>
            <wp:effectExtent l="0" t="0" r="0" b="2540"/>
            <wp:docPr id="7"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scatter chart&#10;&#10;Description automatically generated"/>
                    <pic:cNvPicPr preferRelativeResize="0"/>
                  </pic:nvPicPr>
                  <pic:blipFill>
                    <a:blip r:embed="rId10"/>
                    <a:srcRect/>
                    <a:stretch>
                      <a:fillRect/>
                    </a:stretch>
                  </pic:blipFill>
                  <pic:spPr>
                    <a:xfrm>
                      <a:off x="0" y="0"/>
                      <a:ext cx="5754957" cy="5509839"/>
                    </a:xfrm>
                    <a:prstGeom prst="rect">
                      <a:avLst/>
                    </a:prstGeom>
                    <a:ln/>
                  </pic:spPr>
                </pic:pic>
              </a:graphicData>
            </a:graphic>
          </wp:inline>
        </w:drawing>
      </w:r>
    </w:p>
    <w:p w14:paraId="5C938F09" w14:textId="77777777" w:rsidR="00E16B0F" w:rsidRPr="006D417D" w:rsidRDefault="00E16B0F" w:rsidP="00E16B0F">
      <w:pPr>
        <w:rPr>
          <w:rFonts w:ascii="Times" w:hAnsi="Times"/>
          <w:sz w:val="24"/>
          <w:szCs w:val="24"/>
        </w:rPr>
      </w:pPr>
    </w:p>
    <w:p w14:paraId="23E329B5" w14:textId="32877C89" w:rsidR="00E16B0F" w:rsidRPr="006D417D" w:rsidRDefault="00E16B0F" w:rsidP="00E16B0F">
      <w:pPr>
        <w:rPr>
          <w:rFonts w:ascii="Times" w:hAnsi="Times"/>
          <w:sz w:val="24"/>
          <w:szCs w:val="24"/>
        </w:rPr>
      </w:pPr>
      <w:r w:rsidRPr="006D417D">
        <w:rPr>
          <w:rFonts w:ascii="Times" w:hAnsi="Times"/>
          <w:b/>
          <w:bCs/>
          <w:sz w:val="24"/>
          <w:szCs w:val="24"/>
        </w:rPr>
        <w:t xml:space="preserve">Figure 2. </w:t>
      </w:r>
      <w:r w:rsidRPr="006D417D">
        <w:rPr>
          <w:rFonts w:ascii="Times" w:hAnsi="Times"/>
          <w:b/>
          <w:bCs/>
          <w:color w:val="000000"/>
          <w:sz w:val="24"/>
          <w:szCs w:val="24"/>
        </w:rPr>
        <w:t>Type of research productivity measure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0DAED461" w14:textId="6461277C" w:rsidR="00DA155D" w:rsidRPr="00E16B0F" w:rsidRDefault="00E16B0F" w:rsidP="00E16B0F">
      <w:pPr>
        <w:spacing w:line="240" w:lineRule="auto"/>
      </w:pPr>
      <w:r>
        <w:br w:type="page"/>
      </w:r>
    </w:p>
    <w:p w14:paraId="7A59D203" w14:textId="77777777" w:rsidR="00DA155D" w:rsidRPr="006D417D" w:rsidRDefault="001A4727">
      <w:pPr>
        <w:pStyle w:val="Heading3"/>
        <w:rPr>
          <w:rFonts w:ascii="Times" w:hAnsi="Times"/>
          <w:sz w:val="32"/>
          <w:szCs w:val="32"/>
        </w:rPr>
      </w:pPr>
      <w:bookmarkStart w:id="7" w:name="_usir87ix4bxm" w:colFirst="0" w:colLast="0"/>
      <w:bookmarkEnd w:id="7"/>
      <w:r w:rsidRPr="006D417D">
        <w:rPr>
          <w:rFonts w:ascii="Times" w:hAnsi="Times"/>
          <w:sz w:val="32"/>
          <w:szCs w:val="32"/>
        </w:rPr>
        <w:lastRenderedPageBreak/>
        <w:t xml:space="preserve">2a: Has the pandemic affected women differently across research fields? </w:t>
      </w:r>
    </w:p>
    <w:p w14:paraId="62DAB1AD" w14:textId="628A942C" w:rsidR="00E16B0F" w:rsidRDefault="001A4727">
      <w:pPr>
        <w:rPr>
          <w:rFonts w:ascii="Times" w:hAnsi="Times"/>
          <w:sz w:val="24"/>
          <w:szCs w:val="24"/>
        </w:rPr>
      </w:pPr>
      <w:r w:rsidRPr="006D417D">
        <w:rPr>
          <w:rFonts w:ascii="Times" w:hAnsi="Times"/>
          <w:sz w:val="24"/>
          <w:szCs w:val="24"/>
        </w:rPr>
        <w:t>We found little evidence of a significant differential impact of research fields on the reported effect sizes (QM (</w:t>
      </w:r>
      <w:proofErr w:type="spellStart"/>
      <w:r w:rsidRPr="006D417D">
        <w:rPr>
          <w:rFonts w:ascii="Times" w:hAnsi="Times"/>
          <w:sz w:val="24"/>
          <w:szCs w:val="24"/>
        </w:rPr>
        <w:t>df</w:t>
      </w:r>
      <w:proofErr w:type="spellEnd"/>
      <w:r w:rsidRPr="006D417D">
        <w:rPr>
          <w:rFonts w:ascii="Times" w:hAnsi="Times"/>
          <w:sz w:val="24"/>
          <w:szCs w:val="24"/>
        </w:rPr>
        <w:t>=</w:t>
      </w:r>
      <w:proofErr w:type="gramStart"/>
      <w:r w:rsidRPr="006D417D">
        <w:rPr>
          <w:rFonts w:ascii="Times" w:hAnsi="Times"/>
          <w:sz w:val="24"/>
          <w:szCs w:val="24"/>
        </w:rPr>
        <w:t>4)=</w:t>
      </w:r>
      <w:proofErr w:type="gramEnd"/>
      <w:r w:rsidRPr="006D417D">
        <w:rPr>
          <w:rFonts w:ascii="Times" w:hAnsi="Times"/>
          <w:sz w:val="24"/>
          <w:szCs w:val="24"/>
        </w:rPr>
        <w:t xml:space="preserve">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963488D" w14:textId="77777777" w:rsidR="00E16B0F" w:rsidRDefault="00E16B0F">
      <w:pPr>
        <w:rPr>
          <w:rFonts w:ascii="Times" w:hAnsi="Times"/>
          <w:sz w:val="24"/>
          <w:szCs w:val="24"/>
        </w:rPr>
      </w:pPr>
      <w:r>
        <w:rPr>
          <w:rFonts w:ascii="Times" w:hAnsi="Times"/>
          <w:sz w:val="24"/>
          <w:szCs w:val="24"/>
        </w:rPr>
        <w:br w:type="page"/>
      </w:r>
    </w:p>
    <w:p w14:paraId="35F5AECB"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739547C7" wp14:editId="40EF9F5E">
            <wp:extent cx="5351719" cy="5342829"/>
            <wp:effectExtent l="0" t="0" r="0" b="0"/>
            <wp:docPr id="4"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Chart, scatter chart&#10;&#10;Description automatically generated"/>
                    <pic:cNvPicPr preferRelativeResize="0"/>
                  </pic:nvPicPr>
                  <pic:blipFill>
                    <a:blip r:embed="rId11"/>
                    <a:srcRect/>
                    <a:stretch>
                      <a:fillRect/>
                    </a:stretch>
                  </pic:blipFill>
                  <pic:spPr>
                    <a:xfrm>
                      <a:off x="0" y="0"/>
                      <a:ext cx="5351719" cy="5342829"/>
                    </a:xfrm>
                    <a:prstGeom prst="rect">
                      <a:avLst/>
                    </a:prstGeom>
                    <a:ln/>
                  </pic:spPr>
                </pic:pic>
              </a:graphicData>
            </a:graphic>
          </wp:inline>
        </w:drawing>
      </w:r>
    </w:p>
    <w:p w14:paraId="2D3F61BD" w14:textId="77777777" w:rsidR="00E16B0F" w:rsidRPr="006D417D" w:rsidRDefault="00E16B0F" w:rsidP="00E16B0F">
      <w:pPr>
        <w:rPr>
          <w:rFonts w:ascii="Times" w:hAnsi="Times"/>
          <w:sz w:val="24"/>
          <w:szCs w:val="24"/>
        </w:rPr>
      </w:pPr>
      <w:r w:rsidRPr="006D417D">
        <w:rPr>
          <w:rFonts w:ascii="Times" w:hAnsi="Times"/>
          <w:b/>
          <w:bCs/>
          <w:sz w:val="24"/>
          <w:szCs w:val="24"/>
        </w:rPr>
        <w:t>Figure 3.</w:t>
      </w:r>
      <w:r w:rsidRPr="006D417D">
        <w:rPr>
          <w:rFonts w:ascii="Times" w:hAnsi="Times"/>
          <w:sz w:val="24"/>
          <w:szCs w:val="24"/>
        </w:rPr>
        <w:t xml:space="preserve"> </w:t>
      </w:r>
      <w:r w:rsidRPr="006D417D">
        <w:rPr>
          <w:rFonts w:ascii="Times" w:hAnsi="Times"/>
          <w:b/>
          <w:bCs/>
          <w:color w:val="000000"/>
          <w:sz w:val="24"/>
          <w:szCs w:val="24"/>
        </w:rPr>
        <w:t>Research field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sz w:val="24"/>
          <w:szCs w:val="24"/>
        </w:rPr>
        <w:t>stands for</w:t>
      </w:r>
      <w:r w:rsidRPr="006D417D">
        <w:rPr>
          <w:rFonts w:ascii="Times" w:hAnsi="Times"/>
          <w:sz w:val="24"/>
          <w:szCs w:val="24"/>
        </w:rPr>
        <w:t xml:space="preserve"> Technology, Engineering, Mathematics, Chemistry and Physics. k =x(y), where x is the number of effect sizes and y is the number of studies. </w:t>
      </w:r>
    </w:p>
    <w:p w14:paraId="758AA28B" w14:textId="77777777" w:rsidR="00DA155D" w:rsidRPr="006D417D" w:rsidRDefault="00DA155D">
      <w:pPr>
        <w:rPr>
          <w:rFonts w:ascii="Times" w:hAnsi="Times"/>
          <w:sz w:val="24"/>
          <w:szCs w:val="24"/>
        </w:rPr>
      </w:pPr>
    </w:p>
    <w:p w14:paraId="3F7C98B9" w14:textId="3486F7A3" w:rsidR="00DA155D" w:rsidRPr="006D417D" w:rsidRDefault="001A4727">
      <w:pPr>
        <w:rPr>
          <w:rFonts w:ascii="Times" w:hAnsi="Times"/>
          <w:sz w:val="24"/>
          <w:szCs w:val="24"/>
        </w:rPr>
      </w:pPr>
      <w:r w:rsidRPr="006D417D">
        <w:rPr>
          <w:rFonts w:ascii="Times" w:hAnsi="Times"/>
          <w:sz w:val="24"/>
          <w:szCs w:val="24"/>
        </w:rPr>
        <w:t> </w:t>
      </w:r>
    </w:p>
    <w:p w14:paraId="29FBBD09" w14:textId="77777777" w:rsidR="00DA155D" w:rsidRPr="006D417D" w:rsidRDefault="001A4727">
      <w:pPr>
        <w:pStyle w:val="Heading3"/>
        <w:rPr>
          <w:rFonts w:ascii="Times" w:hAnsi="Times"/>
          <w:sz w:val="32"/>
          <w:szCs w:val="32"/>
        </w:rPr>
      </w:pPr>
      <w:bookmarkStart w:id="8" w:name="_nfxx8jz5ocod" w:colFirst="0" w:colLast="0"/>
      <w:bookmarkEnd w:id="8"/>
      <w:r w:rsidRPr="006D417D">
        <w:rPr>
          <w:rFonts w:ascii="Times" w:hAnsi="Times"/>
          <w:sz w:val="32"/>
          <w:szCs w:val="32"/>
        </w:rPr>
        <w:lastRenderedPageBreak/>
        <w:t xml:space="preserve">2b: Has the pandemic exacerbated existing differences in gender biases across research fields? </w:t>
      </w:r>
    </w:p>
    <w:p w14:paraId="398FD537" w14:textId="3B6D0CC2" w:rsidR="00E16B0F" w:rsidRDefault="001A4727">
      <w:pPr>
        <w:rPr>
          <w:rFonts w:ascii="Times" w:hAnsi="Times"/>
          <w:sz w:val="24"/>
          <w:szCs w:val="24"/>
        </w:rPr>
      </w:pPr>
      <w:r w:rsidRPr="006D417D">
        <w:rPr>
          <w:rFonts w:ascii="Times" w:hAnsi="Times"/>
          <w:sz w:val="24"/>
          <w:szCs w:val="24"/>
        </w:rPr>
        <w:t>The pandemic has increased the gender gap in article output more in journals/repositories/pre-print servers that were previously less gender-biased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618F4937" w14:textId="77777777" w:rsidR="00E16B0F" w:rsidRDefault="00E16B0F">
      <w:pPr>
        <w:rPr>
          <w:rFonts w:ascii="Times" w:hAnsi="Times"/>
          <w:sz w:val="24"/>
          <w:szCs w:val="24"/>
        </w:rPr>
      </w:pPr>
      <w:r>
        <w:rPr>
          <w:rFonts w:ascii="Times" w:hAnsi="Times"/>
          <w:sz w:val="24"/>
          <w:szCs w:val="24"/>
        </w:rPr>
        <w:br w:type="page"/>
      </w:r>
    </w:p>
    <w:p w14:paraId="3F1C9F65"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68B856CC" wp14:editId="02E6B052">
            <wp:extent cx="5731200" cy="5727700"/>
            <wp:effectExtent l="0" t="0" r="0" b="0"/>
            <wp:docPr id="2"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hart, line chart&#10;&#10;Description automatically generated"/>
                    <pic:cNvPicPr preferRelativeResize="0"/>
                  </pic:nvPicPr>
                  <pic:blipFill>
                    <a:blip r:embed="rId12"/>
                    <a:srcRect/>
                    <a:stretch>
                      <a:fillRect/>
                    </a:stretch>
                  </pic:blipFill>
                  <pic:spPr>
                    <a:xfrm>
                      <a:off x="0" y="0"/>
                      <a:ext cx="5731200" cy="5727700"/>
                    </a:xfrm>
                    <a:prstGeom prst="rect">
                      <a:avLst/>
                    </a:prstGeom>
                    <a:ln/>
                  </pic:spPr>
                </pic:pic>
              </a:graphicData>
            </a:graphic>
          </wp:inline>
        </w:drawing>
      </w:r>
    </w:p>
    <w:p w14:paraId="481BAC93" w14:textId="77777777" w:rsidR="00E16B0F" w:rsidRDefault="00E16B0F" w:rsidP="00E16B0F">
      <w:pPr>
        <w:rPr>
          <w:rFonts w:ascii="Times" w:hAnsi="Times"/>
          <w:sz w:val="24"/>
          <w:szCs w:val="24"/>
        </w:rPr>
      </w:pPr>
      <w:r w:rsidRPr="006D417D">
        <w:rPr>
          <w:rFonts w:ascii="Times" w:hAnsi="Times"/>
          <w:b/>
          <w:bCs/>
          <w:sz w:val="24"/>
          <w:szCs w:val="24"/>
        </w:rPr>
        <w:t xml:space="preserve">Figure 4. </w:t>
      </w:r>
      <w:r w:rsidRPr="006D417D">
        <w:rPr>
          <w:rFonts w:ascii="Times" w:hAnsi="Times"/>
          <w:b/>
          <w:bCs/>
          <w:color w:val="000000"/>
          <w:sz w:val="24"/>
          <w:szCs w:val="24"/>
        </w:rPr>
        <w:t>Research field influence on academia’s gender gap in submissions and publications during the pandemic.</w:t>
      </w:r>
      <w:r w:rsidRPr="006D417D">
        <w:rPr>
          <w:rFonts w:ascii="Times" w:hAnsi="Times"/>
          <w:color w:val="000000"/>
          <w:sz w:val="24"/>
          <w:szCs w:val="24"/>
        </w:rPr>
        <w:t xml:space="preserve"> </w:t>
      </w:r>
      <w:r w:rsidRPr="006D417D">
        <w:rPr>
          <w:rFonts w:ascii="Times" w:hAnsi="Times"/>
          <w:sz w:val="24"/>
          <w:szCs w:val="24"/>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sz w:val="24"/>
          <w:szCs w:val="24"/>
        </w:rPr>
        <w:t xml:space="preserve">stands for </w:t>
      </w:r>
      <w:r w:rsidRPr="006D417D">
        <w:rPr>
          <w:rFonts w:ascii="Times" w:hAnsi="Times"/>
          <w:sz w:val="24"/>
          <w:szCs w:val="24"/>
        </w:rPr>
        <w:t>Technology, Engineering, Mathematics, Chemistry and Physics.</w:t>
      </w:r>
      <w:bookmarkStart w:id="9" w:name="_gbd0iw1zefof" w:colFirst="0" w:colLast="0"/>
      <w:bookmarkEnd w:id="9"/>
    </w:p>
    <w:p w14:paraId="753989EC" w14:textId="77777777" w:rsidR="00DA155D" w:rsidRPr="006D417D" w:rsidRDefault="00DA155D">
      <w:pPr>
        <w:rPr>
          <w:rFonts w:ascii="Times" w:hAnsi="Times"/>
          <w:sz w:val="24"/>
          <w:szCs w:val="24"/>
        </w:rPr>
      </w:pPr>
    </w:p>
    <w:p w14:paraId="5DF37BBD" w14:textId="77777777" w:rsidR="00DA155D" w:rsidRPr="006D417D" w:rsidRDefault="001A4727">
      <w:pPr>
        <w:rPr>
          <w:rFonts w:ascii="Times" w:hAnsi="Times"/>
          <w:sz w:val="24"/>
          <w:szCs w:val="24"/>
        </w:rPr>
      </w:pPr>
      <w:r w:rsidRPr="006D417D">
        <w:rPr>
          <w:rFonts w:ascii="Times" w:hAnsi="Times"/>
          <w:sz w:val="24"/>
          <w:szCs w:val="24"/>
        </w:rPr>
        <w:t xml:space="preserve"> </w:t>
      </w:r>
    </w:p>
    <w:p w14:paraId="1CCD38C6" w14:textId="77777777" w:rsidR="00DA155D" w:rsidRPr="006D417D" w:rsidRDefault="001A4727">
      <w:pPr>
        <w:pStyle w:val="Heading3"/>
        <w:rPr>
          <w:rFonts w:ascii="Times" w:hAnsi="Times"/>
          <w:sz w:val="32"/>
          <w:szCs w:val="32"/>
        </w:rPr>
      </w:pPr>
      <w:bookmarkStart w:id="10" w:name="_exbl6v8s5hkq" w:colFirst="0" w:colLast="0"/>
      <w:bookmarkEnd w:id="10"/>
      <w:r w:rsidRPr="006D417D">
        <w:rPr>
          <w:rFonts w:ascii="Times" w:hAnsi="Times"/>
          <w:sz w:val="32"/>
          <w:szCs w:val="32"/>
        </w:rPr>
        <w:lastRenderedPageBreak/>
        <w:t>3a: Has the pandemic affected women more in their ability to lead rather than support research?</w:t>
      </w:r>
    </w:p>
    <w:p w14:paraId="0807BADB" w14:textId="1C430FD6" w:rsidR="00E16B0F" w:rsidRDefault="001A4727">
      <w:pPr>
        <w:rPr>
          <w:rFonts w:ascii="Times" w:hAnsi="Times"/>
          <w:sz w:val="24"/>
          <w:szCs w:val="24"/>
        </w:rPr>
      </w:pPr>
      <w:r w:rsidRPr="006D417D">
        <w:rPr>
          <w:rFonts w:ascii="Times" w:hAnsi="Times"/>
          <w:sz w:val="24"/>
          <w:szCs w:val="24"/>
        </w:rPr>
        <w:t>We found no evidence of a significant differential impact of authorship position on effect sizes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5) = 8.133, p-value = 0.149, Fig. 5).</w:t>
      </w:r>
    </w:p>
    <w:p w14:paraId="53C33E36" w14:textId="77777777" w:rsidR="00E16B0F" w:rsidRDefault="00E16B0F">
      <w:pPr>
        <w:rPr>
          <w:rFonts w:ascii="Times" w:hAnsi="Times"/>
          <w:sz w:val="24"/>
          <w:szCs w:val="24"/>
        </w:rPr>
      </w:pPr>
      <w:r>
        <w:rPr>
          <w:rFonts w:ascii="Times" w:hAnsi="Times"/>
          <w:sz w:val="24"/>
          <w:szCs w:val="24"/>
        </w:rPr>
        <w:br w:type="page"/>
      </w:r>
    </w:p>
    <w:p w14:paraId="6C75B37A"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151FEEAD" wp14:editId="05141774">
            <wp:extent cx="5731200" cy="5727700"/>
            <wp:effectExtent l="0" t="0" r="0" b="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Diagram&#10;&#10;Description automatically generated"/>
                    <pic:cNvPicPr preferRelativeResize="0"/>
                  </pic:nvPicPr>
                  <pic:blipFill>
                    <a:blip r:embed="rId13"/>
                    <a:srcRect/>
                    <a:stretch>
                      <a:fillRect/>
                    </a:stretch>
                  </pic:blipFill>
                  <pic:spPr>
                    <a:xfrm>
                      <a:off x="0" y="0"/>
                      <a:ext cx="5731200" cy="5727700"/>
                    </a:xfrm>
                    <a:prstGeom prst="rect">
                      <a:avLst/>
                    </a:prstGeom>
                    <a:ln/>
                  </pic:spPr>
                </pic:pic>
              </a:graphicData>
            </a:graphic>
          </wp:inline>
        </w:drawing>
      </w:r>
    </w:p>
    <w:p w14:paraId="7A734900" w14:textId="77777777" w:rsidR="00E16B0F" w:rsidRPr="006D417D" w:rsidRDefault="00E16B0F" w:rsidP="00E16B0F">
      <w:pPr>
        <w:rPr>
          <w:rFonts w:ascii="Times" w:hAnsi="Times"/>
          <w:sz w:val="24"/>
          <w:szCs w:val="24"/>
        </w:rPr>
      </w:pPr>
      <w:r w:rsidRPr="006D417D">
        <w:rPr>
          <w:rFonts w:ascii="Times" w:hAnsi="Times"/>
          <w:sz w:val="24"/>
          <w:szCs w:val="24"/>
        </w:rPr>
        <w:t xml:space="preserve"> </w:t>
      </w:r>
    </w:p>
    <w:p w14:paraId="33C4849B" w14:textId="77777777" w:rsidR="00E16B0F" w:rsidRPr="006D417D" w:rsidRDefault="00E16B0F" w:rsidP="00E16B0F">
      <w:pPr>
        <w:rPr>
          <w:rFonts w:ascii="Times" w:hAnsi="Times"/>
          <w:sz w:val="24"/>
          <w:szCs w:val="24"/>
        </w:rPr>
      </w:pPr>
      <w:r w:rsidRPr="006D417D">
        <w:rPr>
          <w:rFonts w:ascii="Times" w:hAnsi="Times"/>
          <w:b/>
          <w:bCs/>
          <w:sz w:val="24"/>
          <w:szCs w:val="24"/>
        </w:rPr>
        <w:t>Figure 5.</w:t>
      </w:r>
      <w:r w:rsidRPr="006D417D">
        <w:rPr>
          <w:rFonts w:ascii="Times" w:hAnsi="Times"/>
          <w:sz w:val="24"/>
          <w:szCs w:val="24"/>
        </w:rPr>
        <w:t xml:space="preserve"> </w:t>
      </w:r>
      <w:r w:rsidRPr="006D417D">
        <w:rPr>
          <w:rFonts w:ascii="Times" w:hAnsi="Times"/>
          <w:b/>
          <w:bCs/>
          <w:color w:val="000000"/>
          <w:sz w:val="24"/>
          <w:szCs w:val="24"/>
        </w:rPr>
        <w:t>Authorship position and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35EF0A6" w14:textId="77777777" w:rsidR="00DA155D" w:rsidRPr="006D417D" w:rsidRDefault="00DA155D">
      <w:pPr>
        <w:rPr>
          <w:rFonts w:ascii="Times" w:hAnsi="Times"/>
          <w:sz w:val="24"/>
          <w:szCs w:val="24"/>
        </w:rPr>
      </w:pPr>
    </w:p>
    <w:p w14:paraId="005AF883" w14:textId="77777777" w:rsidR="00DA155D" w:rsidRPr="006D417D" w:rsidRDefault="001A4727">
      <w:pPr>
        <w:rPr>
          <w:rFonts w:ascii="Times" w:hAnsi="Times"/>
          <w:sz w:val="24"/>
          <w:szCs w:val="24"/>
        </w:rPr>
      </w:pPr>
      <w:r w:rsidRPr="006D417D">
        <w:rPr>
          <w:rFonts w:ascii="Times" w:hAnsi="Times"/>
          <w:sz w:val="24"/>
          <w:szCs w:val="24"/>
        </w:rPr>
        <w:t xml:space="preserve"> </w:t>
      </w:r>
    </w:p>
    <w:p w14:paraId="3CFC6366" w14:textId="77777777" w:rsidR="00DA155D" w:rsidRPr="006D417D" w:rsidRDefault="001A4727">
      <w:pPr>
        <w:pStyle w:val="Heading3"/>
        <w:rPr>
          <w:rFonts w:ascii="Times" w:hAnsi="Times"/>
          <w:sz w:val="32"/>
          <w:szCs w:val="32"/>
        </w:rPr>
      </w:pPr>
      <w:bookmarkStart w:id="11" w:name="_ctciqj4anchy" w:colFirst="0" w:colLast="0"/>
      <w:bookmarkEnd w:id="11"/>
      <w:r w:rsidRPr="006D417D">
        <w:rPr>
          <w:rFonts w:ascii="Times" w:hAnsi="Times"/>
          <w:sz w:val="32"/>
          <w:szCs w:val="32"/>
        </w:rPr>
        <w:lastRenderedPageBreak/>
        <w:t>Is there evidence of publication bias?</w:t>
      </w:r>
    </w:p>
    <w:p w14:paraId="12E27869" w14:textId="385A8DE6" w:rsidR="00E16B0F" w:rsidRDefault="001A4727">
      <w:pPr>
        <w:rPr>
          <w:rFonts w:ascii="Times" w:hAnsi="Times"/>
          <w:sz w:val="24"/>
          <w:szCs w:val="24"/>
        </w:rPr>
      </w:pPr>
      <w:r w:rsidRPr="006D417D">
        <w:rPr>
          <w:rFonts w:ascii="Times" w:hAnsi="Times"/>
          <w:sz w:val="24"/>
          <w:szCs w:val="24"/>
        </w:rPr>
        <w:t>We found no evidence of publication bias based on our multilevel meta-regression, suggesting small studies with large effect sizes did not skew our model (Article-output studies: slope= -0.026, 95% CI= [-0.061- 0.009], SE=0.</w:t>
      </w:r>
      <w:proofErr w:type="gramStart"/>
      <w:r w:rsidRPr="006D417D">
        <w:rPr>
          <w:rFonts w:ascii="Times" w:hAnsi="Times"/>
          <w:sz w:val="24"/>
          <w:szCs w:val="24"/>
        </w:rPr>
        <w:t>018,  p</w:t>
      </w:r>
      <w:proofErr w:type="gramEnd"/>
      <w:r w:rsidRPr="006D417D">
        <w:rPr>
          <w:rFonts w:ascii="Times" w:hAnsi="Times"/>
          <w:sz w:val="24"/>
          <w:szCs w:val="24"/>
        </w:rPr>
        <w:t>=0.140; Survey-</w:t>
      </w:r>
      <w:r w:rsidR="00BF4920" w:rsidRPr="006D417D">
        <w:rPr>
          <w:rFonts w:ascii="Times" w:hAnsi="Times"/>
          <w:sz w:val="24"/>
          <w:szCs w:val="24"/>
        </w:rPr>
        <w:t>response</w:t>
      </w:r>
      <w:r w:rsidRPr="006D417D">
        <w:rPr>
          <w:rFonts w:ascii="Times" w:hAnsi="Times"/>
          <w:sz w:val="24"/>
          <w:szCs w:val="24"/>
        </w:rPr>
        <w:t xml:space="preserve"> studies: slope= -0.190, 95% CI= [-0.286-  -0.095], SE=0.049,  p&lt;0.001). A visual inspection of the funnel plots (Fig. 6) similarly did not indicate any suggestion of publication bias. </w:t>
      </w:r>
      <w:bookmarkStart w:id="12" w:name="_2cq5u9skyop6" w:colFirst="0" w:colLast="0"/>
      <w:bookmarkEnd w:id="12"/>
    </w:p>
    <w:p w14:paraId="0502824E" w14:textId="77777777" w:rsidR="00E16B0F" w:rsidRDefault="00E16B0F">
      <w:pPr>
        <w:rPr>
          <w:rFonts w:ascii="Times" w:hAnsi="Times"/>
          <w:sz w:val="24"/>
          <w:szCs w:val="24"/>
        </w:rPr>
      </w:pPr>
      <w:r>
        <w:rPr>
          <w:rFonts w:ascii="Times" w:hAnsi="Times"/>
          <w:sz w:val="24"/>
          <w:szCs w:val="24"/>
        </w:rPr>
        <w:br w:type="page"/>
      </w:r>
    </w:p>
    <w:p w14:paraId="2F3C8B6E" w14:textId="77777777" w:rsidR="00E16B0F" w:rsidRPr="006D417D" w:rsidRDefault="00E16B0F" w:rsidP="00E16B0F">
      <w:pPr>
        <w:rPr>
          <w:rFonts w:ascii="Times" w:hAnsi="Times"/>
          <w:sz w:val="24"/>
          <w:szCs w:val="24"/>
        </w:rPr>
      </w:pPr>
      <w:r w:rsidRPr="006D417D">
        <w:rPr>
          <w:rFonts w:ascii="Times" w:hAnsi="Times"/>
          <w:noProof/>
          <w:sz w:val="24"/>
          <w:szCs w:val="24"/>
        </w:rPr>
        <w:lastRenderedPageBreak/>
        <w:drawing>
          <wp:inline distT="0" distB="0" distL="0" distR="0" wp14:anchorId="4A5513C7" wp14:editId="3CE49CA6">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Pr="006D417D">
        <w:rPr>
          <w:rFonts w:ascii="Times" w:hAnsi="Times"/>
          <w:sz w:val="24"/>
          <w:szCs w:val="24"/>
        </w:rPr>
        <w:t xml:space="preserve"> </w:t>
      </w:r>
      <w:r w:rsidRPr="006D417D">
        <w:rPr>
          <w:rFonts w:ascii="Times" w:hAnsi="Times"/>
          <w:sz w:val="24"/>
          <w:szCs w:val="24"/>
        </w:rPr>
        <w:fldChar w:fldCharType="begin"/>
      </w:r>
      <w:r w:rsidRPr="006D417D">
        <w:rPr>
          <w:rFonts w:ascii="Times" w:hAnsi="Times"/>
          <w:sz w:val="24"/>
          <w:szCs w:val="24"/>
        </w:rPr>
        <w:instrText xml:space="preserve"> INCLUDEPICTURE "http://127.0.0.1:22670/chunk_output/FFE17E96FBD4C22C/C4118DCA/cx2csu83bbtbi/000017.png?fixed_size=1" \* MERGEFORMATINET </w:instrText>
      </w:r>
      <w:r w:rsidR="00000000">
        <w:rPr>
          <w:rFonts w:ascii="Times" w:hAnsi="Times"/>
          <w:sz w:val="24"/>
          <w:szCs w:val="24"/>
        </w:rPr>
        <w:fldChar w:fldCharType="separate"/>
      </w:r>
      <w:r w:rsidRPr="006D417D">
        <w:rPr>
          <w:rFonts w:ascii="Times" w:hAnsi="Times"/>
          <w:sz w:val="24"/>
          <w:szCs w:val="24"/>
        </w:rPr>
        <w:fldChar w:fldCharType="end"/>
      </w:r>
    </w:p>
    <w:p w14:paraId="40BDBEFF" w14:textId="77777777" w:rsidR="00E16B0F" w:rsidRPr="006D417D" w:rsidRDefault="00E16B0F" w:rsidP="00E16B0F">
      <w:pPr>
        <w:rPr>
          <w:rFonts w:ascii="Times" w:hAnsi="Times"/>
          <w:sz w:val="24"/>
          <w:szCs w:val="24"/>
        </w:rPr>
      </w:pPr>
      <w:r w:rsidRPr="006D417D">
        <w:rPr>
          <w:rFonts w:ascii="Times" w:hAnsi="Times"/>
          <w:b/>
          <w:bCs/>
          <w:sz w:val="24"/>
          <w:szCs w:val="24"/>
        </w:rPr>
        <w:t>Figure 6. Investigating publication bias</w:t>
      </w:r>
      <w:r w:rsidRPr="008727F2">
        <w:rPr>
          <w:rFonts w:ascii="Times" w:hAnsi="Times"/>
          <w:b/>
          <w:bCs/>
          <w:sz w:val="24"/>
          <w:szCs w:val="24"/>
        </w:rPr>
        <w:t>.</w:t>
      </w:r>
      <w:r w:rsidRPr="006D417D">
        <w:rPr>
          <w:rFonts w:ascii="Times" w:hAnsi="Times"/>
          <w:sz w:val="24"/>
          <w:szCs w:val="24"/>
        </w:rPr>
        <w:t xml:space="preserve"> Funnel plot of effect sizes and their precision</w:t>
      </w:r>
      <w:r>
        <w:rPr>
          <w:rFonts w:ascii="Times" w:hAnsi="Times"/>
          <w:sz w:val="24"/>
          <w:szCs w:val="24"/>
        </w:rPr>
        <w:t>,</w:t>
      </w:r>
      <w:r w:rsidRPr="006D417D">
        <w:rPr>
          <w:rFonts w:ascii="Times" w:hAnsi="Times"/>
          <w:sz w:val="24"/>
          <w:szCs w:val="24"/>
        </w:rPr>
        <w:t xml:space="preserve"> as a function of standard error</w:t>
      </w:r>
      <w:r>
        <w:rPr>
          <w:rFonts w:ascii="Times" w:hAnsi="Times"/>
          <w:sz w:val="24"/>
          <w:szCs w:val="24"/>
        </w:rPr>
        <w:t>,</w:t>
      </w:r>
      <w:r w:rsidRPr="006D417D">
        <w:rPr>
          <w:rFonts w:ascii="Times" w:hAnsi="Times"/>
          <w:sz w:val="24"/>
          <w:szCs w:val="24"/>
        </w:rPr>
        <w:t xml:space="preserve"> from studies that measure research productivity by (a) survey-responses (b) article output. The vertical dashed line is the summary effect size. The legend outlines levels of statistical significance for effect sizes based on their precision. </w:t>
      </w:r>
    </w:p>
    <w:p w14:paraId="6127364A" w14:textId="77777777" w:rsidR="00D66491" w:rsidRPr="00D66491" w:rsidRDefault="00D66491">
      <w:pPr>
        <w:rPr>
          <w:rFonts w:ascii="Times" w:hAnsi="Times"/>
          <w:sz w:val="24"/>
          <w:szCs w:val="24"/>
        </w:rPr>
      </w:pPr>
    </w:p>
    <w:p w14:paraId="14FCF2D5" w14:textId="77777777" w:rsidR="00D66491" w:rsidRDefault="00D66491">
      <w:pPr>
        <w:rPr>
          <w:rFonts w:ascii="Times" w:hAnsi="Times"/>
          <w:sz w:val="44"/>
          <w:szCs w:val="44"/>
        </w:rPr>
      </w:pPr>
      <w:r>
        <w:rPr>
          <w:rFonts w:ascii="Times" w:hAnsi="Times"/>
          <w:sz w:val="44"/>
          <w:szCs w:val="44"/>
        </w:rPr>
        <w:br w:type="page"/>
      </w:r>
    </w:p>
    <w:p w14:paraId="3797759D" w14:textId="148A3416" w:rsidR="00DA155D" w:rsidRPr="006D417D" w:rsidRDefault="001A4727">
      <w:pPr>
        <w:pStyle w:val="Heading1"/>
        <w:rPr>
          <w:rFonts w:ascii="Times" w:hAnsi="Times"/>
          <w:sz w:val="44"/>
          <w:szCs w:val="44"/>
        </w:rPr>
      </w:pPr>
      <w:r w:rsidRPr="006D417D">
        <w:rPr>
          <w:rFonts w:ascii="Times" w:hAnsi="Times"/>
          <w:sz w:val="44"/>
          <w:szCs w:val="44"/>
        </w:rPr>
        <w:lastRenderedPageBreak/>
        <w:t>Discussion</w:t>
      </w:r>
    </w:p>
    <w:p w14:paraId="4887E5B2" w14:textId="77777777" w:rsidR="00DA155D" w:rsidRPr="006D417D" w:rsidRDefault="00DA155D">
      <w:pPr>
        <w:rPr>
          <w:rFonts w:ascii="Times" w:hAnsi="Times"/>
          <w:sz w:val="24"/>
          <w:szCs w:val="24"/>
        </w:rPr>
      </w:pPr>
    </w:p>
    <w:p w14:paraId="2083B974" w14:textId="66B953BB" w:rsidR="00DA155D" w:rsidRPr="006D417D" w:rsidRDefault="001A4727">
      <w:pPr>
        <w:rPr>
          <w:rFonts w:ascii="Times" w:hAnsi="Times"/>
          <w:sz w:val="24"/>
          <w:szCs w:val="24"/>
        </w:rPr>
      </w:pPr>
      <w:r w:rsidRPr="006D417D">
        <w:rPr>
          <w:rFonts w:ascii="Times" w:hAnsi="Times"/>
          <w:sz w:val="24"/>
          <w:szCs w:val="24"/>
        </w:rP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r w:rsidR="00B5095E">
        <w:rPr>
          <w:rFonts w:ascii="Times" w:hAnsi="Times"/>
          <w:sz w:val="24"/>
          <w:szCs w:val="24"/>
        </w:rPr>
        <w:t xml:space="preserve"> </w:t>
      </w:r>
      <w:r w:rsidRPr="006D417D">
        <w:rPr>
          <w:rFonts w:ascii="Times" w:hAnsi="Times"/>
          <w:sz w:val="24"/>
          <w:szCs w:val="24"/>
        </w:rPr>
        <w:t>We found no evidence of a publication bias.</w:t>
      </w:r>
      <w:r w:rsidR="00761D2F">
        <w:rPr>
          <w:rFonts w:ascii="Times" w:hAnsi="Times"/>
          <w:sz w:val="24"/>
          <w:szCs w:val="24"/>
        </w:rPr>
        <w:t xml:space="preserve"> </w:t>
      </w:r>
      <w:r w:rsidRPr="006D417D">
        <w:rPr>
          <w:rFonts w:ascii="Times" w:hAnsi="Times"/>
          <w:sz w:val="24"/>
          <w:szCs w:val="24"/>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sz w:val="24"/>
          <w:szCs w:val="24"/>
        </w:rPr>
        <w:t>gap of</w:t>
      </w:r>
      <w:r w:rsidRPr="006D417D">
        <w:rPr>
          <w:rFonts w:ascii="Times" w:hAnsi="Times"/>
          <w:sz w:val="24"/>
          <w:szCs w:val="24"/>
        </w:rP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332975D1" w:rsidR="00DA155D" w:rsidRPr="006D417D" w:rsidRDefault="001A4727" w:rsidP="00B5095E">
      <w:pPr>
        <w:ind w:firstLine="720"/>
        <w:rPr>
          <w:rFonts w:ascii="Times" w:hAnsi="Times"/>
          <w:sz w:val="24"/>
          <w:szCs w:val="24"/>
        </w:rPr>
      </w:pPr>
      <w:r w:rsidRPr="006D417D">
        <w:rPr>
          <w:rFonts w:ascii="Times" w:hAnsi="Times"/>
          <w:sz w:val="24"/>
          <w:szCs w:val="24"/>
        </w:rPr>
        <w:t xml:space="preserve">Our study likely underestimates the pandemic effect on article productivity in women because writing and publishing can take a long time </w:t>
      </w:r>
      <w:r w:rsidRPr="006D417D">
        <w:rPr>
          <w:rFonts w:ascii="Times" w:hAnsi="Times"/>
          <w:sz w:val="24"/>
          <w:szCs w:val="24"/>
        </w:rPr>
        <w:fldChar w:fldCharType="begin"/>
      </w:r>
      <w:r w:rsidR="00A70F4E">
        <w:rPr>
          <w:rFonts w:ascii="Times" w:hAnsi="Times"/>
          <w:sz w:val="24"/>
          <w:szCs w:val="24"/>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(Powell, 2016)</w:t>
      </w:r>
      <w:r w:rsidRPr="006D417D">
        <w:rPr>
          <w:rFonts w:ascii="Times" w:hAnsi="Times"/>
          <w:sz w:val="24"/>
          <w:szCs w:val="24"/>
        </w:rPr>
        <w:fldChar w:fldCharType="end"/>
      </w:r>
      <w:r w:rsidRPr="006D417D">
        <w:rPr>
          <w:rFonts w:ascii="Times" w:hAnsi="Times"/>
          <w:sz w:val="24"/>
          <w:szCs w:val="24"/>
        </w:rP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rsidRPr="006D417D">
        <w:rPr>
          <w:rFonts w:ascii="Times" w:hAnsi="Times"/>
          <w:sz w:val="24"/>
          <w:szCs w:val="24"/>
        </w:rPr>
        <w:fldChar w:fldCharType="begin"/>
      </w:r>
      <w:r w:rsidR="00A70F4E">
        <w:rPr>
          <w:rFonts w:ascii="Times" w:hAnsi="Times"/>
          <w:sz w:val="24"/>
          <w:szCs w:val="24"/>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(Corbera </w:t>
      </w:r>
      <w:r w:rsidR="00A70F4E" w:rsidRPr="00A70F4E">
        <w:rPr>
          <w:rFonts w:ascii="Times" w:hAnsi="Times" w:cs="Times New Roman"/>
          <w:i/>
          <w:iCs/>
          <w:sz w:val="24"/>
        </w:rPr>
        <w:t>et al.</w:t>
      </w:r>
      <w:r w:rsidR="00A70F4E" w:rsidRPr="00A70F4E">
        <w:rPr>
          <w:rFonts w:ascii="Times" w:hAnsi="Times" w:cs="Times New Roman"/>
          <w:sz w:val="24"/>
        </w:rPr>
        <w:t>, 2020)</w:t>
      </w:r>
      <w:r w:rsidRPr="006D417D">
        <w:rPr>
          <w:rFonts w:ascii="Times" w:hAnsi="Times"/>
          <w:sz w:val="24"/>
          <w:szCs w:val="24"/>
        </w:rPr>
        <w:fldChar w:fldCharType="end"/>
      </w:r>
      <w:r w:rsidRPr="006D417D">
        <w:rPr>
          <w:rFonts w:ascii="Times" w:hAnsi="Times"/>
          <w:sz w:val="24"/>
          <w:szCs w:val="24"/>
        </w:rPr>
        <w:t>, making it likely that the article-output studies we could include by the time our study started in 2021 underestimates the true effect of the pandemic, which might span over many years. In support of this view</w:t>
      </w:r>
      <w:r w:rsidR="00B5095E">
        <w:rPr>
          <w:rFonts w:ascii="Times" w:hAnsi="Times"/>
          <w:sz w:val="24"/>
          <w:szCs w:val="24"/>
        </w:rPr>
        <w:t>,</w:t>
      </w:r>
      <w:r w:rsidRPr="006D417D">
        <w:rPr>
          <w:rFonts w:ascii="Times" w:hAnsi="Times"/>
          <w:sz w:val="24"/>
          <w:szCs w:val="24"/>
        </w:rP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7D655F42" w:rsidR="00DA155D" w:rsidRPr="006D417D" w:rsidRDefault="001A4727">
      <w:pPr>
        <w:ind w:firstLine="720"/>
        <w:rPr>
          <w:rFonts w:ascii="Times" w:hAnsi="Times"/>
          <w:sz w:val="24"/>
          <w:szCs w:val="24"/>
        </w:rPr>
      </w:pPr>
      <w:r w:rsidRPr="006D417D">
        <w:rPr>
          <w:rFonts w:ascii="Times" w:hAnsi="Times"/>
          <w:sz w:val="24"/>
          <w:szCs w:val="24"/>
        </w:rP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w:t>
      </w:r>
      <w:r w:rsidRPr="006D417D">
        <w:rPr>
          <w:rFonts w:ascii="Times" w:hAnsi="Times"/>
          <w:sz w:val="24"/>
          <w:szCs w:val="24"/>
        </w:rPr>
        <w:lastRenderedPageBreak/>
        <w:t xml:space="preserve">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rsidRPr="006D417D">
        <w:rPr>
          <w:rFonts w:ascii="Times" w:hAnsi="Times"/>
          <w:sz w:val="24"/>
          <w:szCs w:val="24"/>
        </w:rPr>
        <w:fldChar w:fldCharType="begin"/>
      </w:r>
      <w:r w:rsidR="00A70F4E">
        <w:rPr>
          <w:rFonts w:ascii="Times" w:hAnsi="Times"/>
          <w:sz w:val="24"/>
          <w:szCs w:val="24"/>
        </w:rPr>
        <w:instrText xml:space="preserve"> ADDIN ZOTERO_ITEM CSL_CITATION {"citationID":"a1807p0np0d","properties":{"formattedCitation":"(Fortin and Taylor, 2020; National Academies of Sciences, 2021)","plainCitation":"(Fortin and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(Fortin and Taylor, 2020; National Academies of Sciences, 2021)</w:t>
      </w:r>
      <w:r w:rsidRPr="006D417D">
        <w:rPr>
          <w:rFonts w:ascii="Times" w:hAnsi="Times"/>
          <w:sz w:val="24"/>
          <w:szCs w:val="24"/>
        </w:rPr>
        <w:fldChar w:fldCharType="end"/>
      </w:r>
      <w:r w:rsidRPr="006D417D">
        <w:rPr>
          <w:rFonts w:ascii="Times" w:hAnsi="Times"/>
          <w:sz w:val="24"/>
          <w:szCs w:val="24"/>
        </w:rP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sz w:val="24"/>
          <w:szCs w:val="24"/>
        </w:rPr>
        <w:t>positions</w:t>
      </w:r>
      <w:proofErr w:type="gramEnd"/>
      <w:r w:rsidRPr="006D417D">
        <w:rPr>
          <w:rFonts w:ascii="Times" w:hAnsi="Times"/>
          <w:sz w:val="24"/>
          <w:szCs w:val="24"/>
        </w:rPr>
        <w:t xml:space="preserve"> and less funding. Additionally, many medical journals sped up the publication process </w:t>
      </w:r>
      <w:r w:rsidRPr="006D417D">
        <w:rPr>
          <w:rFonts w:ascii="Times" w:hAnsi="Times"/>
          <w:sz w:val="24"/>
          <w:szCs w:val="24"/>
        </w:rPr>
        <w:fldChar w:fldCharType="begin"/>
      </w:r>
      <w:r w:rsidR="00A70F4E">
        <w:rPr>
          <w:rFonts w:ascii="Times" w:hAnsi="Times"/>
          <w:sz w:val="24"/>
          <w:szCs w:val="24"/>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(Horbach, 2020)</w:t>
      </w:r>
      <w:r w:rsidRPr="006D417D">
        <w:rPr>
          <w:rFonts w:ascii="Times" w:hAnsi="Times"/>
          <w:sz w:val="24"/>
          <w:szCs w:val="24"/>
        </w:rPr>
        <w:fldChar w:fldCharType="end"/>
      </w:r>
      <w:r w:rsidRPr="006D417D">
        <w:rPr>
          <w:rFonts w:ascii="Times" w:hAnsi="Times"/>
          <w:sz w:val="24"/>
          <w:szCs w:val="24"/>
        </w:rPr>
        <w:t xml:space="preserve">, so the real-time effect of the pandemic on research productivity in women versus men may be reflected more in the biases in papers submitted and published in medicine than in other fields. </w:t>
      </w:r>
    </w:p>
    <w:p w14:paraId="012FBE78" w14:textId="77777777" w:rsidR="00DA155D" w:rsidRPr="006D417D" w:rsidRDefault="001A4727">
      <w:pPr>
        <w:ind w:firstLine="720"/>
        <w:rPr>
          <w:rFonts w:ascii="Times" w:hAnsi="Times"/>
          <w:sz w:val="24"/>
          <w:szCs w:val="24"/>
        </w:rPr>
      </w:pPr>
      <w:r w:rsidRPr="006D417D">
        <w:rPr>
          <w:rFonts w:ascii="Times" w:hAnsi="Times"/>
          <w:sz w:val="24"/>
          <w:szCs w:val="24"/>
        </w:rPr>
        <w:t xml:space="preserve">We did not find a clear signal that biases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sz w:val="24"/>
          <w:szCs w:val="24"/>
        </w:rPr>
        <w:t>particular authorship</w:t>
      </w:r>
      <w:proofErr w:type="gramEnd"/>
      <w:r w:rsidRPr="006D417D">
        <w:rPr>
          <w:rFonts w:ascii="Times" w:hAnsi="Times"/>
          <w:sz w:val="24"/>
          <w:szCs w:val="24"/>
        </w:rPr>
        <w:t xml:space="preserve"> positions were too small to infer whether there was a differential change in the gender gap. </w:t>
      </w:r>
    </w:p>
    <w:p w14:paraId="1FAAC57B" w14:textId="77777777" w:rsidR="00DA155D" w:rsidRPr="006D417D" w:rsidRDefault="001A4727">
      <w:pPr>
        <w:ind w:firstLine="720"/>
        <w:rPr>
          <w:rFonts w:ascii="Times" w:hAnsi="Times"/>
          <w:sz w:val="24"/>
          <w:szCs w:val="24"/>
        </w:rPr>
      </w:pPr>
      <w:r w:rsidRPr="006D417D">
        <w:rPr>
          <w:rFonts w:ascii="Times" w:hAnsi="Times"/>
          <w:sz w:val="24"/>
          <w:szCs w:val="24"/>
        </w:rP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Pr="006D417D" w:rsidRDefault="00DA155D">
      <w:pPr>
        <w:rPr>
          <w:rFonts w:ascii="Times" w:hAnsi="Times"/>
          <w:sz w:val="24"/>
          <w:szCs w:val="24"/>
        </w:rPr>
      </w:pPr>
    </w:p>
    <w:p w14:paraId="553A6450" w14:textId="227B975B" w:rsidR="00DA155D" w:rsidRPr="006D417D" w:rsidRDefault="00CA1CFB">
      <w:pPr>
        <w:rPr>
          <w:rFonts w:ascii="Times" w:hAnsi="Times"/>
          <w:sz w:val="24"/>
          <w:szCs w:val="24"/>
        </w:rPr>
      </w:pPr>
      <w:r>
        <w:rPr>
          <w:rFonts w:ascii="Times" w:hAnsi="Times"/>
          <w:sz w:val="24"/>
          <w:szCs w:val="24"/>
        </w:rPr>
        <w:br w:type="page"/>
      </w:r>
    </w:p>
    <w:p w14:paraId="3BD0AD8B" w14:textId="77777777" w:rsidR="00DA155D" w:rsidRPr="006D417D" w:rsidRDefault="001A4727">
      <w:pPr>
        <w:pStyle w:val="Heading1"/>
        <w:rPr>
          <w:rFonts w:ascii="Times" w:hAnsi="Times"/>
          <w:sz w:val="44"/>
          <w:szCs w:val="44"/>
        </w:rPr>
      </w:pPr>
      <w:bookmarkStart w:id="13" w:name="_vrkz5e9lwfx2" w:colFirst="0" w:colLast="0"/>
      <w:bookmarkEnd w:id="13"/>
      <w:r w:rsidRPr="006D417D">
        <w:rPr>
          <w:rFonts w:ascii="Times" w:hAnsi="Times"/>
          <w:sz w:val="44"/>
          <w:szCs w:val="44"/>
        </w:rPr>
        <w:lastRenderedPageBreak/>
        <w:t>Conclusion</w:t>
      </w:r>
    </w:p>
    <w:p w14:paraId="4F9E8C5B" w14:textId="77777777" w:rsidR="00DA155D" w:rsidRPr="006D417D" w:rsidRDefault="00DA155D">
      <w:pPr>
        <w:rPr>
          <w:rFonts w:ascii="Times" w:hAnsi="Times"/>
          <w:sz w:val="24"/>
          <w:szCs w:val="24"/>
        </w:rPr>
      </w:pPr>
    </w:p>
    <w:p w14:paraId="6385F885" w14:textId="4EC48274" w:rsidR="00CA1CFB" w:rsidRPr="00CA1CFB" w:rsidRDefault="001A4727">
      <w:pPr>
        <w:rPr>
          <w:rFonts w:ascii="Times" w:hAnsi="Times"/>
          <w:sz w:val="24"/>
          <w:szCs w:val="24"/>
        </w:rPr>
      </w:pPr>
      <w:r w:rsidRPr="006D417D">
        <w:rPr>
          <w:rFonts w:ascii="Times" w:hAnsi="Times"/>
          <w:sz w:val="24"/>
          <w:szCs w:val="24"/>
        </w:rPr>
        <w:t>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r w:rsidR="00CA1CFB">
        <w:rPr>
          <w:rFonts w:ascii="Times" w:hAnsi="Times"/>
          <w:sz w:val="44"/>
          <w:szCs w:val="44"/>
        </w:rPr>
        <w:br w:type="page"/>
      </w:r>
    </w:p>
    <w:p w14:paraId="4E1C451E" w14:textId="5FDAAF5A" w:rsidR="008B778E" w:rsidRPr="006D417D" w:rsidRDefault="008B778E" w:rsidP="008B778E">
      <w:pPr>
        <w:pStyle w:val="Heading1"/>
        <w:rPr>
          <w:rFonts w:ascii="Times" w:hAnsi="Times"/>
          <w:sz w:val="44"/>
          <w:szCs w:val="44"/>
        </w:rPr>
      </w:pPr>
      <w:r w:rsidRPr="006D417D">
        <w:rPr>
          <w:rFonts w:ascii="Times" w:hAnsi="Times"/>
          <w:sz w:val="44"/>
          <w:szCs w:val="44"/>
        </w:rPr>
        <w:lastRenderedPageBreak/>
        <w:t>Methods</w:t>
      </w:r>
    </w:p>
    <w:p w14:paraId="2D946E29" w14:textId="77777777" w:rsidR="008B778E" w:rsidRPr="006D417D" w:rsidRDefault="008B778E" w:rsidP="008B778E">
      <w:pPr>
        <w:rPr>
          <w:rFonts w:ascii="Times" w:hAnsi="Times"/>
          <w:sz w:val="24"/>
          <w:szCs w:val="24"/>
        </w:rPr>
      </w:pPr>
    </w:p>
    <w:p w14:paraId="3252E1B4" w14:textId="77777777" w:rsidR="008B778E" w:rsidRPr="006D417D" w:rsidRDefault="008B778E" w:rsidP="008B778E">
      <w:pPr>
        <w:pStyle w:val="Heading3"/>
        <w:rPr>
          <w:rFonts w:ascii="Times" w:hAnsi="Times"/>
          <w:sz w:val="32"/>
          <w:szCs w:val="32"/>
        </w:rPr>
      </w:pPr>
      <w:bookmarkStart w:id="14" w:name="_5mewsr5tk8lt" w:colFirst="0" w:colLast="0"/>
      <w:bookmarkEnd w:id="14"/>
      <w:r w:rsidRPr="006D417D">
        <w:rPr>
          <w:rFonts w:ascii="Times" w:hAnsi="Times"/>
          <w:sz w:val="32"/>
          <w:szCs w:val="32"/>
        </w:rPr>
        <w:t>Search process</w:t>
      </w:r>
    </w:p>
    <w:p w14:paraId="30A982D2" w14:textId="0031C66D" w:rsidR="008B778E" w:rsidRPr="006D417D" w:rsidRDefault="008B778E" w:rsidP="008B778E">
      <w:pPr>
        <w:rPr>
          <w:rFonts w:ascii="Times" w:hAnsi="Times"/>
          <w:sz w:val="24"/>
          <w:szCs w:val="24"/>
        </w:rPr>
      </w:pPr>
      <w:r w:rsidRPr="006D417D">
        <w:rPr>
          <w:rFonts w:ascii="Times" w:hAnsi="Times"/>
          <w:sz w:val="24"/>
          <w:szCs w:val="24"/>
        </w:rPr>
        <w:t xml:space="preserve">We carried out a systematic review to identify, select and critically evaluate relevant research through data collection and analysis. We reported it following PRISMA guidelines </w:t>
      </w:r>
      <w:r w:rsidRPr="006D417D">
        <w:rPr>
          <w:rFonts w:ascii="Times" w:hAnsi="Times"/>
          <w:sz w:val="24"/>
          <w:szCs w:val="24"/>
        </w:rPr>
        <w:fldChar w:fldCharType="begin"/>
      </w:r>
      <w:r w:rsidR="00A70F4E">
        <w:rPr>
          <w:rFonts w:ascii="Times" w:hAnsi="Times"/>
          <w:sz w:val="24"/>
          <w:szCs w:val="24"/>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(Moher </w:t>
      </w:r>
      <w:r w:rsidR="00A70F4E" w:rsidRPr="00A70F4E">
        <w:rPr>
          <w:rFonts w:ascii="Times" w:hAnsi="Times" w:cs="Times New Roman"/>
          <w:i/>
          <w:iCs/>
          <w:sz w:val="24"/>
        </w:rPr>
        <w:t>et al.</w:t>
      </w:r>
      <w:r w:rsidR="00A70F4E" w:rsidRPr="00A70F4E">
        <w:rPr>
          <w:rFonts w:ascii="Times" w:hAnsi="Times" w:cs="Times New Roman"/>
          <w:sz w:val="24"/>
        </w:rPr>
        <w:t>, 2009)</w:t>
      </w:r>
      <w:r w:rsidRPr="006D417D">
        <w:rPr>
          <w:rFonts w:ascii="Times" w:hAnsi="Times"/>
          <w:sz w:val="24"/>
          <w:szCs w:val="24"/>
        </w:rPr>
        <w:fldChar w:fldCharType="end"/>
      </w:r>
      <w:r w:rsidRPr="006D417D">
        <w:rPr>
          <w:rFonts w:ascii="Times" w:hAnsi="Times"/>
          <w:sz w:val="24"/>
          <w:szCs w:val="24"/>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sz w:val="24"/>
          <w:szCs w:val="24"/>
        </w:rPr>
        <w:t>litsearchR</w:t>
      </w:r>
      <w:proofErr w:type="spellEnd"/>
      <w:r w:rsidRPr="006D417D">
        <w:rPr>
          <w:rFonts w:ascii="Times" w:hAnsi="Times"/>
          <w:sz w:val="24"/>
          <w:szCs w:val="24"/>
        </w:rPr>
        <w:t xml:space="preserve"> 1.0.0 </w:t>
      </w:r>
      <w:r w:rsidRPr="006D417D">
        <w:rPr>
          <w:rFonts w:ascii="Times" w:hAnsi="Times"/>
          <w:sz w:val="24"/>
          <w:szCs w:val="24"/>
        </w:rPr>
        <w:fldChar w:fldCharType="begin"/>
      </w:r>
      <w:r w:rsidR="00A70F4E">
        <w:rPr>
          <w:rFonts w:ascii="Times" w:hAnsi="Times"/>
          <w:sz w:val="24"/>
          <w:szCs w:val="24"/>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w:t>
      </w:r>
      <w:proofErr w:type="spellStart"/>
      <w:r w:rsidR="00A70F4E" w:rsidRPr="00A70F4E">
        <w:rPr>
          <w:rFonts w:ascii="Times" w:hAnsi="Times" w:cs="Times New Roman"/>
          <w:sz w:val="24"/>
        </w:rPr>
        <w:t>Grames</w:t>
      </w:r>
      <w:proofErr w:type="spellEnd"/>
      <w:r w:rsidR="00A70F4E" w:rsidRPr="00A70F4E">
        <w:rPr>
          <w:rFonts w:ascii="Times" w:hAnsi="Times" w:cs="Times New Roman"/>
          <w:sz w:val="24"/>
        </w:rPr>
        <w:t xml:space="preserve"> </w:t>
      </w:r>
      <w:r w:rsidR="00A70F4E" w:rsidRPr="00A70F4E">
        <w:rPr>
          <w:rFonts w:ascii="Times" w:hAnsi="Times" w:cs="Times New Roman"/>
          <w:i/>
          <w:iCs/>
          <w:sz w:val="24"/>
        </w:rPr>
        <w:t>et al.</w:t>
      </w:r>
      <w:r w:rsidR="00A70F4E" w:rsidRPr="00A70F4E">
        <w:rPr>
          <w:rFonts w:ascii="Times" w:hAnsi="Times" w:cs="Times New Roman"/>
          <w:sz w:val="24"/>
        </w:rPr>
        <w:t>, 2019)</w:t>
      </w:r>
      <w:r w:rsidRPr="006D417D">
        <w:rPr>
          <w:rFonts w:ascii="Times" w:hAnsi="Times"/>
          <w:sz w:val="24"/>
          <w:szCs w:val="24"/>
        </w:rPr>
        <w:fldChar w:fldCharType="end"/>
      </w:r>
      <w:r w:rsidRPr="006D417D">
        <w:rPr>
          <w:rFonts w:ascii="Times" w:hAnsi="Times"/>
          <w:sz w:val="24"/>
          <w:szCs w:val="24"/>
        </w:rP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720C7041" w14:textId="1EAE84C5" w:rsidR="008B778E" w:rsidRPr="006D417D" w:rsidRDefault="008B778E" w:rsidP="008B778E">
      <w:pPr>
        <w:ind w:firstLine="720"/>
        <w:rPr>
          <w:rFonts w:ascii="Times" w:hAnsi="Times"/>
          <w:sz w:val="24"/>
          <w:szCs w:val="24"/>
        </w:rPr>
      </w:pPr>
      <w:r w:rsidRPr="006D417D">
        <w:rPr>
          <w:rFonts w:ascii="Times" w:hAnsi="Times"/>
          <w:sz w:val="24"/>
          <w:szCs w:val="24"/>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sz w:val="24"/>
          <w:szCs w:val="24"/>
        </w:rPr>
        <w:fldChar w:fldCharType="begin"/>
      </w:r>
      <w:r w:rsidR="00A70F4E">
        <w:rPr>
          <w:rFonts w:ascii="Times" w:hAnsi="Times"/>
          <w:sz w:val="24"/>
          <w:szCs w:val="24"/>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(Livoreil </w:t>
      </w:r>
      <w:r w:rsidR="00A70F4E" w:rsidRPr="00A70F4E">
        <w:rPr>
          <w:rFonts w:ascii="Times" w:hAnsi="Times" w:cs="Times New Roman"/>
          <w:i/>
          <w:iCs/>
          <w:sz w:val="24"/>
        </w:rPr>
        <w:t>et al.</w:t>
      </w:r>
      <w:r w:rsidR="00A70F4E" w:rsidRPr="00A70F4E">
        <w:rPr>
          <w:rFonts w:ascii="Times" w:hAnsi="Times" w:cs="Times New Roman"/>
          <w:sz w:val="24"/>
        </w:rPr>
        <w:t>, 2017)</w:t>
      </w:r>
      <w:r w:rsidRPr="006D417D">
        <w:rPr>
          <w:rFonts w:ascii="Times" w:hAnsi="Times"/>
          <w:sz w:val="24"/>
          <w:szCs w:val="24"/>
        </w:rPr>
        <w:fldChar w:fldCharType="end"/>
      </w:r>
      <w:r w:rsidRPr="006D417D">
        <w:rPr>
          <w:rFonts w:ascii="Times" w:hAnsi="Times"/>
          <w:sz w:val="24"/>
          <w:szCs w:val="24"/>
        </w:rPr>
        <w:t>. Population was represented by “academia”, Intervention by “pandemic”, Comparator by “gender” and Outcome by “inequality” and “productivity”</w:t>
      </w:r>
      <w:r w:rsidRPr="0062169D">
        <w:rPr>
          <w:rFonts w:ascii="Times" w:hAnsi="Times"/>
          <w:sz w:val="24"/>
          <w:szCs w:val="24"/>
        </w:rPr>
        <w:t xml:space="preserve"> </w:t>
      </w:r>
      <w:r w:rsidRPr="006D417D">
        <w:rPr>
          <w:rFonts w:ascii="Times" w:hAnsi="Times"/>
          <w:sz w:val="24"/>
          <w:szCs w:val="24"/>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sz w:val="24"/>
          <w:szCs w:val="24"/>
        </w:rPr>
        <w:t>.</w:t>
      </w:r>
      <w:r w:rsidRPr="006D417D">
        <w:rPr>
          <w:rFonts w:ascii="Times" w:hAnsi="Times"/>
          <w:sz w:val="24"/>
          <w:szCs w:val="24"/>
        </w:rPr>
        <w:t xml:space="preserve"> Terms in the initial search were selected by scanning the title, abstract and keywords of scoped texts. The initial search in Scopus generated 722 texts, published from 2020 onwards, including 14/17 (82.4%) of scoped texts indexed by Scopus. </w:t>
      </w:r>
    </w:p>
    <w:p w14:paraId="623B4FC5" w14:textId="2E016DD4" w:rsidR="008B778E" w:rsidRPr="006D417D" w:rsidRDefault="008B778E" w:rsidP="008B778E">
      <w:pPr>
        <w:ind w:firstLine="720"/>
        <w:rPr>
          <w:rFonts w:ascii="Times" w:hAnsi="Times"/>
          <w:sz w:val="24"/>
          <w:szCs w:val="24"/>
        </w:rPr>
      </w:pPr>
      <w:r w:rsidRPr="006D417D">
        <w:rPr>
          <w:rFonts w:ascii="Times" w:hAnsi="Times"/>
          <w:sz w:val="24"/>
          <w:szCs w:val="24"/>
        </w:rPr>
        <w:t xml:space="preserve">To improve the 14/722 (1.9%) efficiency of finding scoped texts from our initial search, we imported all 722 texts into R and used </w:t>
      </w:r>
      <w:proofErr w:type="spellStart"/>
      <w:r w:rsidRPr="006D417D">
        <w:rPr>
          <w:rFonts w:ascii="Times" w:hAnsi="Times"/>
          <w:sz w:val="24"/>
          <w:szCs w:val="24"/>
        </w:rPr>
        <w:t>litsearchR</w:t>
      </w:r>
      <w:proofErr w:type="spellEnd"/>
      <w:r w:rsidRPr="006D417D">
        <w:rPr>
          <w:rFonts w:ascii="Times" w:hAnsi="Times"/>
          <w:sz w:val="24"/>
          <w:szCs w:val="24"/>
        </w:rPr>
        <w:t xml:space="preserve">. Using </w:t>
      </w:r>
      <w:proofErr w:type="spellStart"/>
      <w:r w:rsidRPr="006D417D">
        <w:rPr>
          <w:rFonts w:ascii="Times" w:hAnsi="Times"/>
          <w:sz w:val="24"/>
          <w:szCs w:val="24"/>
        </w:rPr>
        <w:t>litsearchR</w:t>
      </w:r>
      <w:proofErr w:type="spellEnd"/>
      <w:r w:rsidRPr="006D417D">
        <w:rPr>
          <w:rFonts w:ascii="Times" w:hAnsi="Times"/>
          <w:sz w:val="24"/>
          <w:szCs w:val="24"/>
        </w:rPr>
        <w:t xml:space="preserve">,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w:t>
      </w:r>
      <w:proofErr w:type="spellStart"/>
      <w:r w:rsidRPr="006D417D">
        <w:rPr>
          <w:rFonts w:ascii="Times" w:hAnsi="Times"/>
          <w:sz w:val="24"/>
          <w:szCs w:val="24"/>
        </w:rPr>
        <w:t>Proquest</w:t>
      </w:r>
      <w:proofErr w:type="spellEnd"/>
      <w:r w:rsidRPr="006D417D">
        <w:rPr>
          <w:rFonts w:ascii="Times" w:hAnsi="Times"/>
          <w:sz w:val="24"/>
          <w:szCs w:val="24"/>
        </w:rPr>
        <w:t xml:space="preserve"> (99 texts) from 2020 onwards. The final search hit rate had an efficiency of 11% (14/126) on Scopus, </w:t>
      </w:r>
      <w:r w:rsidRPr="006D417D">
        <w:rPr>
          <w:rFonts w:ascii="Times" w:hAnsi="Times"/>
          <w:sz w:val="24"/>
          <w:szCs w:val="24"/>
        </w:rPr>
        <w:lastRenderedPageBreak/>
        <w:t xml:space="preserve">above the 10% recommended hit rate </w:t>
      </w:r>
      <w:r w:rsidRPr="006D417D">
        <w:rPr>
          <w:rFonts w:ascii="Times" w:hAnsi="Times"/>
          <w:sz w:val="24"/>
          <w:szCs w:val="24"/>
        </w:rPr>
        <w:fldChar w:fldCharType="begin"/>
      </w:r>
      <w:r w:rsidR="00A70F4E">
        <w:rPr>
          <w:rFonts w:ascii="Times" w:hAnsi="Times"/>
          <w:sz w:val="24"/>
          <w:szCs w:val="24"/>
        </w:rPr>
        <w:instrText xml:space="preserve"> ADDIN ZOTERO_ITEM CSL_CITATION {"citationID":"a1kejf5tut","properties":{"formattedCitation":"(Foo {\\i{}et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(Foo </w:t>
      </w:r>
      <w:r w:rsidR="00A70F4E" w:rsidRPr="00A70F4E">
        <w:rPr>
          <w:rFonts w:ascii="Times" w:hAnsi="Times" w:cs="Times New Roman"/>
          <w:i/>
          <w:iCs/>
          <w:sz w:val="24"/>
        </w:rPr>
        <w:t>et al.</w:t>
      </w:r>
      <w:r w:rsidR="00A70F4E" w:rsidRPr="00A70F4E">
        <w:rPr>
          <w:rFonts w:ascii="Times" w:hAnsi="Times" w:cs="Times New Roman"/>
          <w:sz w:val="24"/>
        </w:rPr>
        <w:t>, 2021)</w:t>
      </w:r>
      <w:r w:rsidRPr="006D417D">
        <w:rPr>
          <w:rFonts w:ascii="Times" w:hAnsi="Times"/>
          <w:sz w:val="24"/>
          <w:szCs w:val="24"/>
        </w:rPr>
        <w:fldChar w:fldCharType="end"/>
      </w:r>
      <w:r w:rsidRPr="006D417D">
        <w:rPr>
          <w:rFonts w:ascii="Times" w:hAnsi="Times"/>
          <w:sz w:val="24"/>
          <w:szCs w:val="24"/>
        </w:rPr>
        <w:t>. After removing duplicates, 580 articles remained to enter the study screening stage.</w:t>
      </w:r>
      <w:r>
        <w:rPr>
          <w:rFonts w:ascii="Times" w:hAnsi="Times"/>
          <w:sz w:val="24"/>
          <w:szCs w:val="24"/>
        </w:rPr>
        <w:t xml:space="preserve"> </w:t>
      </w:r>
    </w:p>
    <w:p w14:paraId="1870109C" w14:textId="77777777" w:rsidR="008B778E" w:rsidRPr="006D417D" w:rsidRDefault="008B778E" w:rsidP="008B778E">
      <w:pPr>
        <w:rPr>
          <w:rFonts w:ascii="Times" w:hAnsi="Times"/>
          <w:sz w:val="24"/>
          <w:szCs w:val="24"/>
        </w:rPr>
      </w:pPr>
    </w:p>
    <w:p w14:paraId="1E39F48F" w14:textId="77777777" w:rsidR="008B778E" w:rsidRPr="006D417D" w:rsidRDefault="008B778E" w:rsidP="008B778E">
      <w:pPr>
        <w:pStyle w:val="Heading3"/>
        <w:rPr>
          <w:rFonts w:ascii="Times" w:hAnsi="Times"/>
          <w:sz w:val="32"/>
          <w:szCs w:val="32"/>
        </w:rPr>
      </w:pPr>
      <w:bookmarkStart w:id="15" w:name="_422klwbq5vbe" w:colFirst="0" w:colLast="0"/>
      <w:bookmarkEnd w:id="15"/>
      <w:r w:rsidRPr="006D417D">
        <w:rPr>
          <w:rFonts w:ascii="Times" w:hAnsi="Times"/>
          <w:sz w:val="32"/>
          <w:szCs w:val="32"/>
        </w:rPr>
        <w:t>Study screening</w:t>
      </w:r>
    </w:p>
    <w:p w14:paraId="3067DB28" w14:textId="149FC8AB" w:rsidR="008B778E" w:rsidRPr="006D417D" w:rsidRDefault="008B778E" w:rsidP="008B778E">
      <w:pPr>
        <w:rPr>
          <w:rFonts w:ascii="Times" w:hAnsi="Times"/>
          <w:sz w:val="24"/>
          <w:szCs w:val="24"/>
        </w:rPr>
      </w:pPr>
      <w:r w:rsidRPr="006D417D">
        <w:rPr>
          <w:rFonts w:ascii="Times" w:hAnsi="Times"/>
          <w:sz w:val="24"/>
          <w:szCs w:val="24"/>
        </w:rPr>
        <w:t>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w:t>
      </w:r>
      <w:r>
        <w:rPr>
          <w:rFonts w:ascii="Times" w:hAnsi="Times"/>
          <w:sz w:val="24"/>
          <w:szCs w:val="24"/>
        </w:rPr>
        <w:t>T</w:t>
      </w:r>
      <w:r w:rsidRPr="006D417D">
        <w:rPr>
          <w:rFonts w:ascii="Times" w:hAnsi="Times"/>
          <w:sz w:val="24"/>
          <w:szCs w:val="24"/>
        </w:rPr>
        <w:t xml:space="preserve">able S3). To ensure repeatability of the screening process, we used Rayyan.ai </w:t>
      </w:r>
      <w:r w:rsidRPr="006D417D">
        <w:rPr>
          <w:rFonts w:ascii="Times" w:hAnsi="Times"/>
          <w:sz w:val="24"/>
          <w:szCs w:val="24"/>
        </w:rPr>
        <w:fldChar w:fldCharType="begin"/>
      </w:r>
      <w:r w:rsidR="00A70F4E">
        <w:rPr>
          <w:rFonts w:ascii="Times" w:hAnsi="Times"/>
          <w:sz w:val="24"/>
          <w:szCs w:val="24"/>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(Ouzzani </w:t>
      </w:r>
      <w:r w:rsidR="00A70F4E" w:rsidRPr="00A70F4E">
        <w:rPr>
          <w:rFonts w:ascii="Times" w:hAnsi="Times" w:cs="Times New Roman"/>
          <w:i/>
          <w:iCs/>
          <w:sz w:val="24"/>
        </w:rPr>
        <w:t>et al.</w:t>
      </w:r>
      <w:r w:rsidR="00A70F4E" w:rsidRPr="00A70F4E">
        <w:rPr>
          <w:rFonts w:ascii="Times" w:hAnsi="Times" w:cs="Times New Roman"/>
          <w:sz w:val="24"/>
        </w:rPr>
        <w:t>, 2016)</w:t>
      </w:r>
      <w:r w:rsidRPr="006D417D">
        <w:rPr>
          <w:rFonts w:ascii="Times" w:hAnsi="Times"/>
          <w:sz w:val="24"/>
          <w:szCs w:val="24"/>
        </w:rPr>
        <w:fldChar w:fldCharType="end"/>
      </w:r>
      <w:r w:rsidRPr="006D417D">
        <w:rPr>
          <w:rFonts w:ascii="Times" w:hAnsi="Times"/>
          <w:sz w:val="24"/>
          <w:szCs w:val="24"/>
        </w:rPr>
        <w:t xml:space="preserve"> to blind the inclusion or exclusion of 420 randomly selected texts by two reviewers (K.L. and D.L.). The agreement rate between reviewers was 97%, with 49 articles that both authors agreed to include, 357 articles which both excluded, ten articles one reviewer included but the other excluded, and 4 articles only included by the other reviewer. This agreement rate resulted in a, “strong” </w:t>
      </w:r>
      <w:r w:rsidRPr="006D417D">
        <w:rPr>
          <w:rFonts w:ascii="Times" w:hAnsi="Times"/>
          <w:sz w:val="24"/>
          <w:szCs w:val="24"/>
        </w:rPr>
        <w:fldChar w:fldCharType="begin"/>
      </w:r>
      <w:r w:rsidR="00A70F4E">
        <w:rPr>
          <w:rFonts w:ascii="Times" w:hAnsi="Times"/>
          <w:sz w:val="24"/>
          <w:szCs w:val="24"/>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(McHugh, 2012)</w:t>
      </w:r>
      <w:r w:rsidRPr="006D417D">
        <w:rPr>
          <w:rFonts w:ascii="Times" w:hAnsi="Times"/>
          <w:sz w:val="24"/>
          <w:szCs w:val="24"/>
        </w:rPr>
        <w:fldChar w:fldCharType="end"/>
      </w:r>
      <w:r w:rsidRPr="006D417D">
        <w:rPr>
          <w:rFonts w:ascii="Times" w:hAnsi="Times"/>
          <w:sz w:val="24"/>
          <w:szCs w:val="24"/>
        </w:rPr>
        <w:t xml:space="preserve"> to “near perfect” </w:t>
      </w:r>
      <w:r w:rsidRPr="006D417D">
        <w:rPr>
          <w:rFonts w:ascii="Times" w:hAnsi="Times"/>
          <w:sz w:val="24"/>
          <w:szCs w:val="24"/>
        </w:rPr>
        <w:fldChar w:fldCharType="begin"/>
      </w:r>
      <w:r w:rsidR="00A70F4E">
        <w:rPr>
          <w:rFonts w:ascii="Times" w:hAnsi="Times"/>
          <w:sz w:val="24"/>
          <w:szCs w:val="24"/>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(Landis and Koch, 1977)</w:t>
      </w:r>
      <w:r w:rsidRPr="006D417D">
        <w:rPr>
          <w:rFonts w:ascii="Times" w:hAnsi="Times"/>
          <w:sz w:val="24"/>
          <w:szCs w:val="24"/>
        </w:rPr>
        <w:fldChar w:fldCharType="end"/>
      </w:r>
      <w:r w:rsidRPr="006D417D">
        <w:rPr>
          <w:rFonts w:ascii="Times" w:hAnsi="Times"/>
          <w:sz w:val="24"/>
          <w:szCs w:val="24"/>
        </w:rP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w:t>
      </w:r>
      <w:r>
        <w:rPr>
          <w:rFonts w:ascii="Times" w:hAnsi="Times"/>
          <w:sz w:val="24"/>
          <w:szCs w:val="24"/>
        </w:rPr>
        <w:t>Fig</w:t>
      </w:r>
      <w:r w:rsidRPr="006D417D">
        <w:rPr>
          <w:rFonts w:ascii="Times" w:hAnsi="Times"/>
          <w:sz w:val="24"/>
          <w:szCs w:val="24"/>
        </w:rPr>
        <w:t xml:space="preserve">. S1) for the full text screening. </w:t>
      </w:r>
    </w:p>
    <w:p w14:paraId="1B4F52C4" w14:textId="77777777" w:rsidR="008B778E" w:rsidRPr="006D417D" w:rsidRDefault="008B778E" w:rsidP="008B778E">
      <w:pPr>
        <w:rPr>
          <w:rFonts w:ascii="Times" w:hAnsi="Times"/>
          <w:sz w:val="24"/>
          <w:szCs w:val="24"/>
        </w:rPr>
      </w:pPr>
      <w:r w:rsidRPr="006D417D">
        <w:rPr>
          <w:rFonts w:ascii="Times" w:hAnsi="Times"/>
          <w:sz w:val="24"/>
          <w:szCs w:val="24"/>
        </w:rP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4D26FCBF" w14:textId="77777777" w:rsidR="008B778E" w:rsidRPr="006D417D" w:rsidRDefault="008B778E" w:rsidP="008B778E">
      <w:pPr>
        <w:rPr>
          <w:rFonts w:ascii="Times" w:hAnsi="Times"/>
          <w:sz w:val="24"/>
          <w:szCs w:val="24"/>
        </w:rPr>
      </w:pPr>
    </w:p>
    <w:p w14:paraId="6BBB1987" w14:textId="77777777" w:rsidR="008B778E" w:rsidRPr="006D417D" w:rsidRDefault="008B778E" w:rsidP="008B778E">
      <w:pPr>
        <w:pStyle w:val="Heading3"/>
        <w:rPr>
          <w:rFonts w:ascii="Times" w:hAnsi="Times"/>
          <w:sz w:val="32"/>
          <w:szCs w:val="32"/>
        </w:rPr>
      </w:pPr>
      <w:bookmarkStart w:id="16" w:name="_6nxcq9qql93o" w:colFirst="0" w:colLast="0"/>
      <w:bookmarkEnd w:id="16"/>
      <w:r w:rsidRPr="006D417D">
        <w:rPr>
          <w:rFonts w:ascii="Times" w:hAnsi="Times"/>
          <w:sz w:val="32"/>
          <w:szCs w:val="32"/>
        </w:rPr>
        <w:t>Iterating the search</w:t>
      </w:r>
    </w:p>
    <w:p w14:paraId="03CF50B3" w14:textId="53EC044E" w:rsidR="00E16B0F" w:rsidRDefault="008B778E" w:rsidP="008B778E">
      <w:pPr>
        <w:rPr>
          <w:rFonts w:ascii="Times" w:hAnsi="Times"/>
          <w:sz w:val="24"/>
          <w:szCs w:val="24"/>
        </w:rPr>
      </w:pPr>
      <w:r w:rsidRPr="006D417D">
        <w:rPr>
          <w:rFonts w:ascii="Times" w:hAnsi="Times"/>
          <w:sz w:val="24"/>
          <w:szCs w:val="24"/>
        </w:rPr>
        <w:t xml:space="preserve">To find articles that had been published since the 27/07/21 search (Table 1), we iterated the search and screen process. The second search was repeated on 28/02/2022, generating 1646 total texts combined from Scopus (258 texts, including 14/17 articles found in the scoping search), the Web of Science core collection (413 texts), EBSCO (542 texts) and </w:t>
      </w:r>
      <w:proofErr w:type="spellStart"/>
      <w:r w:rsidRPr="006D417D">
        <w:rPr>
          <w:rFonts w:ascii="Times" w:hAnsi="Times"/>
          <w:sz w:val="24"/>
          <w:szCs w:val="24"/>
        </w:rPr>
        <w:t>Proquest</w:t>
      </w:r>
      <w:proofErr w:type="spellEnd"/>
      <w:r w:rsidRPr="006D417D">
        <w:rPr>
          <w:rFonts w:ascii="Times" w:hAnsi="Times"/>
          <w:sz w:val="24"/>
          <w:szCs w:val="24"/>
        </w:rPr>
        <w:t xml:space="preserve">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w:t>
      </w:r>
      <w:proofErr w:type="gramStart"/>
      <w:r w:rsidRPr="006D417D">
        <w:rPr>
          <w:rFonts w:ascii="Times" w:hAnsi="Times"/>
          <w:sz w:val="24"/>
          <w:szCs w:val="24"/>
        </w:rPr>
        <w:t>abstracts</w:t>
      </w:r>
      <w:proofErr w:type="gramEnd"/>
      <w:r w:rsidRPr="006D417D">
        <w:rPr>
          <w:rFonts w:ascii="Times" w:hAnsi="Times"/>
          <w:sz w:val="24"/>
          <w:szCs w:val="24"/>
        </w:rPr>
        <w:t xml:space="preserve"> and keywords. For these 169, we screened the full texts, excluding 116 articles and keeping 50 (including the 25 identified in the original search) that all contained the necessary information to calculate the effect sizes.</w:t>
      </w:r>
    </w:p>
    <w:p w14:paraId="206E07C5" w14:textId="77777777" w:rsidR="00E16B0F" w:rsidRDefault="00E16B0F">
      <w:pPr>
        <w:rPr>
          <w:rFonts w:ascii="Times" w:hAnsi="Times"/>
          <w:sz w:val="24"/>
          <w:szCs w:val="24"/>
        </w:rPr>
      </w:pPr>
      <w:r>
        <w:rPr>
          <w:rFonts w:ascii="Times" w:hAnsi="Times"/>
          <w:sz w:val="24"/>
          <w:szCs w:val="24"/>
        </w:rPr>
        <w:br w:type="page"/>
      </w:r>
    </w:p>
    <w:p w14:paraId="7BD4CBC6" w14:textId="77777777" w:rsidR="00E16B0F" w:rsidRPr="006D417D" w:rsidRDefault="00E16B0F" w:rsidP="00E16B0F">
      <w:pPr>
        <w:rPr>
          <w:rFonts w:ascii="Times" w:hAnsi="Times"/>
          <w:sz w:val="24"/>
          <w:szCs w:val="24"/>
        </w:rPr>
      </w:pPr>
      <w:r w:rsidRPr="005F2020">
        <w:rPr>
          <w:rFonts w:ascii="Times" w:hAnsi="Times"/>
          <w:b/>
          <w:bCs/>
          <w:sz w:val="24"/>
          <w:szCs w:val="24"/>
        </w:rPr>
        <w:lastRenderedPageBreak/>
        <w:t>Table 1. Final Boolean search string used in full literature search</w:t>
      </w:r>
      <w:r>
        <w:rPr>
          <w:rFonts w:ascii="Times" w:hAnsi="Times"/>
          <w:b/>
          <w:bCs/>
          <w:sz w:val="24"/>
          <w:szCs w:val="24"/>
        </w:rPr>
        <w:t xml:space="preserve"> for texts</w:t>
      </w:r>
      <w:r w:rsidRPr="006D417D">
        <w:rPr>
          <w:rFonts w:ascii="Times" w:hAnsi="Times"/>
          <w:sz w:val="24"/>
          <w:szCs w:val="24"/>
        </w:rPr>
        <w:t xml:space="preserve"> </w:t>
      </w:r>
      <w:r w:rsidRPr="005F2020">
        <w:rPr>
          <w:rFonts w:ascii="Times" w:hAnsi="Times"/>
          <w:b/>
          <w:bCs/>
          <w:sz w:val="24"/>
          <w:szCs w:val="24"/>
        </w:rPr>
        <w:t>since 2020</w:t>
      </w:r>
      <w:r w:rsidRPr="008727F2">
        <w:rPr>
          <w:rFonts w:ascii="Times" w:hAnsi="Times"/>
          <w:b/>
          <w:bCs/>
          <w:sz w:val="24"/>
          <w:szCs w:val="24"/>
        </w:rPr>
        <w:t>.</w:t>
      </w:r>
      <w:r w:rsidRPr="006D417D">
        <w:rPr>
          <w:rFonts w:ascii="Times" w:hAnsi="Times"/>
          <w:sz w:val="24"/>
          <w:szCs w:val="24"/>
        </w:rPr>
        <w:t xml:space="preserve"> Terms in italics were added using </w:t>
      </w:r>
      <w:proofErr w:type="spellStart"/>
      <w:r w:rsidRPr="006D417D">
        <w:rPr>
          <w:rFonts w:ascii="Times" w:hAnsi="Times"/>
          <w:sz w:val="24"/>
          <w:szCs w:val="24"/>
        </w:rPr>
        <w:t>litsearchR</w:t>
      </w:r>
      <w:proofErr w:type="spellEnd"/>
      <w:r w:rsidRPr="006D417D">
        <w:rPr>
          <w:rFonts w:ascii="Times" w:hAnsi="Times"/>
          <w:sz w:val="24"/>
          <w:szCs w:val="24"/>
        </w:rPr>
        <w:t>.</w:t>
      </w:r>
    </w:p>
    <w:p w14:paraId="2D9A6510" w14:textId="77777777" w:rsidR="00E16B0F" w:rsidRPr="006D417D" w:rsidRDefault="00E16B0F" w:rsidP="00E16B0F">
      <w:pPr>
        <w:rPr>
          <w:rFonts w:ascii="Times" w:hAnsi="Times"/>
          <w:sz w:val="24"/>
          <w:szCs w:val="24"/>
        </w:rPr>
      </w:pP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D30953">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D30953">
            <w:pPr>
              <w:rPr>
                <w:rFonts w:ascii="Times" w:hAnsi="Times"/>
                <w:sz w:val="24"/>
                <w:szCs w:val="24"/>
              </w:rPr>
            </w:pPr>
            <w:r w:rsidRPr="006D417D">
              <w:rPr>
                <w:rFonts w:ascii="Times" w:hAnsi="Times"/>
                <w:sz w:val="24"/>
                <w:szCs w:val="24"/>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D30953">
            <w:pPr>
              <w:rPr>
                <w:rFonts w:ascii="Times" w:hAnsi="Times"/>
                <w:sz w:val="24"/>
                <w:szCs w:val="24"/>
              </w:rPr>
            </w:pPr>
            <w:r w:rsidRPr="006D417D">
              <w:rPr>
                <w:rFonts w:ascii="Times" w:hAnsi="Times"/>
                <w:sz w:val="24"/>
                <w:szCs w:val="24"/>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2419791B" w14:textId="77777777" w:rsidTr="00D30953">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D30953">
            <w:pPr>
              <w:rPr>
                <w:rFonts w:ascii="Times" w:hAnsi="Times"/>
                <w:sz w:val="24"/>
                <w:szCs w:val="24"/>
              </w:rPr>
            </w:pPr>
            <w:r w:rsidRPr="006D417D">
              <w:rPr>
                <w:rFonts w:ascii="Times" w:hAnsi="Times"/>
                <w:sz w:val="24"/>
                <w:szCs w:val="24"/>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6208C1B5"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E287B23"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36498C4"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D30953">
            <w:pPr>
              <w:rPr>
                <w:rFonts w:ascii="Times" w:hAnsi="Times"/>
                <w:sz w:val="24"/>
                <w:szCs w:val="24"/>
              </w:rPr>
            </w:pPr>
            <w:r w:rsidRPr="006D417D">
              <w:rPr>
                <w:rFonts w:ascii="Times" w:hAnsi="Times"/>
                <w:sz w:val="24"/>
                <w:szCs w:val="24"/>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D30953">
            <w:pPr>
              <w:rPr>
                <w:rFonts w:ascii="Times" w:hAnsi="Times"/>
                <w:sz w:val="24"/>
                <w:szCs w:val="24"/>
              </w:rPr>
            </w:pPr>
            <w:r w:rsidRPr="006D417D">
              <w:rPr>
                <w:rFonts w:ascii="Times" w:hAnsi="Times"/>
                <w:sz w:val="24"/>
                <w:szCs w:val="24"/>
              </w:rPr>
              <w:t>AND</w:t>
            </w:r>
          </w:p>
          <w:p w14:paraId="3587BCD9"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7453CF99" w14:textId="77777777" w:rsidTr="00D30953">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D30953">
            <w:pPr>
              <w:rPr>
                <w:rFonts w:ascii="Times" w:hAnsi="Times"/>
                <w:sz w:val="24"/>
                <w:szCs w:val="24"/>
              </w:rPr>
            </w:pPr>
            <w:r w:rsidRPr="006D417D">
              <w:rPr>
                <w:rFonts w:ascii="Times" w:hAnsi="Times"/>
                <w:sz w:val="24"/>
                <w:szCs w:val="24"/>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D30953">
            <w:pPr>
              <w:rPr>
                <w:rFonts w:ascii="Times" w:hAnsi="Times"/>
                <w:sz w:val="24"/>
                <w:szCs w:val="24"/>
              </w:rPr>
            </w:pPr>
            <w:r w:rsidRPr="006D417D">
              <w:rPr>
                <w:rFonts w:ascii="Times" w:hAnsi="Times"/>
                <w:sz w:val="24"/>
                <w:szCs w:val="24"/>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3185C7EE"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6BCD710" w14:textId="77777777" w:rsidTr="00D30953">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D30953">
            <w:pPr>
              <w:rPr>
                <w:rFonts w:ascii="Times" w:hAnsi="Times"/>
                <w:sz w:val="24"/>
                <w:szCs w:val="24"/>
              </w:rPr>
            </w:pPr>
            <w:r w:rsidRPr="006D417D">
              <w:rPr>
                <w:rFonts w:ascii="Times" w:hAnsi="Times"/>
                <w:sz w:val="24"/>
                <w:szCs w:val="24"/>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1058B8F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053223DA" w14:textId="77777777" w:rsidTr="00D30953">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7B8A56D5" w14:textId="77777777" w:rsidR="00E16B0F" w:rsidRPr="006D417D" w:rsidRDefault="00E16B0F" w:rsidP="00D30953">
            <w:pPr>
              <w:rPr>
                <w:rFonts w:ascii="Times" w:hAnsi="Times"/>
                <w:sz w:val="24"/>
                <w:szCs w:val="24"/>
              </w:rPr>
            </w:pPr>
            <w:r w:rsidRPr="006D417D">
              <w:rPr>
                <w:rFonts w:ascii="Times" w:hAnsi="Times"/>
                <w:sz w:val="24"/>
                <w:szCs w:val="24"/>
              </w:rPr>
              <w:t>(</w:t>
            </w:r>
            <w:proofErr w:type="gramStart"/>
            <w:r w:rsidRPr="006D417D">
              <w:rPr>
                <w:rFonts w:ascii="Times" w:hAnsi="Times"/>
                <w:sz w:val="24"/>
                <w:szCs w:val="24"/>
              </w:rPr>
              <w:t>experiment  OR</w:t>
            </w:r>
            <w:proofErr w:type="gramEnd"/>
            <w:r w:rsidRPr="006D417D">
              <w:rPr>
                <w:rFonts w:ascii="Times" w:hAnsi="Times"/>
                <w:sz w:val="24"/>
                <w:szCs w:val="24"/>
              </w:rPr>
              <w:t xml:space="preserve"> laboratory  OR mortality OR  </w:t>
            </w:r>
            <w:proofErr w:type="spellStart"/>
            <w:r w:rsidRPr="006D417D">
              <w:rPr>
                <w:rFonts w:ascii="Times" w:hAnsi="Times"/>
                <w:sz w:val="24"/>
                <w:szCs w:val="24"/>
              </w:rPr>
              <w:t>surviv</w:t>
            </w:r>
            <w:proofErr w:type="spellEnd"/>
            <w:r w:rsidRPr="006D417D">
              <w:rPr>
                <w:rFonts w:ascii="Times" w:hAnsi="Times"/>
                <w:sz w:val="24"/>
                <w:szCs w:val="24"/>
              </w:rPr>
              <w:t xml:space="preserve">*  OR  </w:t>
            </w:r>
            <w:r w:rsidRPr="006D417D">
              <w:rPr>
                <w:rFonts w:ascii="Times" w:hAnsi="Times"/>
                <w:i/>
                <w:sz w:val="24"/>
                <w:szCs w:val="24"/>
              </w:rPr>
              <w:t>"acute respiratory"</w:t>
            </w:r>
            <w:r w:rsidRPr="006D417D">
              <w:rPr>
                <w:rFonts w:ascii="Times" w:hAnsi="Times"/>
                <w:sz w:val="24"/>
                <w:szCs w:val="24"/>
              </w:rPr>
              <w:t xml:space="preserve">  OR  </w:t>
            </w:r>
            <w:proofErr w:type="spellStart"/>
            <w:r w:rsidRPr="006D417D">
              <w:rPr>
                <w:rFonts w:ascii="Times" w:hAnsi="Times"/>
                <w:i/>
                <w:sz w:val="24"/>
                <w:szCs w:val="24"/>
              </w:rPr>
              <w:t>gis</w:t>
            </w:r>
            <w:proofErr w:type="spellEnd"/>
            <w:r w:rsidRPr="006D417D">
              <w:rPr>
                <w:rFonts w:ascii="Times" w:hAnsi="Times"/>
                <w:sz w:val="24"/>
                <w:szCs w:val="24"/>
              </w:rPr>
              <w:t xml:space="preserve"> OR  </w:t>
            </w:r>
            <w:proofErr w:type="spellStart"/>
            <w:r w:rsidRPr="006D417D">
              <w:rPr>
                <w:rFonts w:ascii="Times" w:hAnsi="Times"/>
                <w:i/>
                <w:sz w:val="24"/>
                <w:szCs w:val="24"/>
              </w:rPr>
              <w:t>icu</w:t>
            </w:r>
            <w:proofErr w:type="spellEnd"/>
            <w:r w:rsidRPr="006D417D">
              <w:rPr>
                <w:rFonts w:ascii="Times" w:hAnsi="Times"/>
                <w:sz w:val="24"/>
                <w:szCs w:val="24"/>
              </w:rPr>
              <w:t xml:space="preserve">  OR </w:t>
            </w:r>
            <w:r w:rsidRPr="006D417D">
              <w:rPr>
                <w:rFonts w:ascii="Times" w:hAnsi="Times"/>
                <w:i/>
                <w:sz w:val="24"/>
                <w:szCs w:val="24"/>
              </w:rPr>
              <w:t>risk</w:t>
            </w:r>
            <w:r w:rsidRPr="006D417D">
              <w:rPr>
                <w:rFonts w:ascii="Times" w:hAnsi="Times"/>
                <w:sz w:val="24"/>
                <w:szCs w:val="24"/>
              </w:rPr>
              <w:t xml:space="preserve"> OR  </w:t>
            </w:r>
            <w:proofErr w:type="spellStart"/>
            <w:r w:rsidRPr="006D417D">
              <w:rPr>
                <w:rFonts w:ascii="Times" w:hAnsi="Times"/>
                <w:i/>
                <w:sz w:val="24"/>
                <w:szCs w:val="24"/>
              </w:rPr>
              <w:t>rna</w:t>
            </w:r>
            <w:proofErr w:type="spellEnd"/>
            <w:r w:rsidRPr="006D417D">
              <w:rPr>
                <w:rFonts w:ascii="Times" w:hAnsi="Times"/>
                <w:sz w:val="24"/>
                <w:szCs w:val="24"/>
              </w:rPr>
              <w:t xml:space="preserve"> OR  </w:t>
            </w:r>
            <w:r w:rsidRPr="006D417D">
              <w:rPr>
                <w:rFonts w:ascii="Times" w:hAnsi="Times"/>
                <w:i/>
                <w:sz w:val="24"/>
                <w:szCs w:val="24"/>
              </w:rPr>
              <w:t>symptoms</w:t>
            </w:r>
            <w:r w:rsidRPr="006D417D">
              <w:rPr>
                <w:rFonts w:ascii="Times" w:hAnsi="Times"/>
                <w:sz w:val="24"/>
                <w:szCs w:val="24"/>
              </w:rPr>
              <w:t xml:space="preserve">  )</w:t>
            </w:r>
          </w:p>
        </w:tc>
      </w:tr>
    </w:tbl>
    <w:p w14:paraId="6F9624CE" w14:textId="77777777" w:rsidR="00E16B0F" w:rsidRDefault="00E16B0F" w:rsidP="00E16B0F"/>
    <w:p w14:paraId="0AA76C22" w14:textId="77777777" w:rsidR="008B778E" w:rsidRPr="006D417D" w:rsidRDefault="008B778E" w:rsidP="008B778E">
      <w:pPr>
        <w:rPr>
          <w:rFonts w:ascii="Times" w:hAnsi="Times"/>
          <w:sz w:val="24"/>
          <w:szCs w:val="24"/>
        </w:rPr>
      </w:pPr>
    </w:p>
    <w:p w14:paraId="435791DC" w14:textId="77777777" w:rsidR="008B778E" w:rsidRPr="006D417D" w:rsidRDefault="008B778E" w:rsidP="008B778E">
      <w:pPr>
        <w:rPr>
          <w:rFonts w:ascii="Times" w:hAnsi="Times"/>
          <w:sz w:val="24"/>
          <w:szCs w:val="24"/>
        </w:rPr>
      </w:pPr>
    </w:p>
    <w:p w14:paraId="11836C8E" w14:textId="77777777" w:rsidR="008B778E" w:rsidRPr="006D417D" w:rsidRDefault="008B778E" w:rsidP="008B778E">
      <w:pPr>
        <w:pStyle w:val="Heading3"/>
        <w:rPr>
          <w:rFonts w:ascii="Times" w:hAnsi="Times"/>
          <w:sz w:val="32"/>
          <w:szCs w:val="32"/>
        </w:rPr>
      </w:pPr>
      <w:bookmarkStart w:id="17" w:name="_ge6a8ecfzimz" w:colFirst="0" w:colLast="0"/>
      <w:bookmarkEnd w:id="17"/>
      <w:r w:rsidRPr="006D417D">
        <w:rPr>
          <w:rFonts w:ascii="Times" w:hAnsi="Times"/>
          <w:sz w:val="32"/>
          <w:szCs w:val="32"/>
        </w:rPr>
        <w:lastRenderedPageBreak/>
        <w:t>Extracting variables</w:t>
      </w:r>
    </w:p>
    <w:p w14:paraId="79E84FEF" w14:textId="347B33E8" w:rsidR="008B778E" w:rsidRPr="006D417D" w:rsidRDefault="008B778E" w:rsidP="008B778E">
      <w:pPr>
        <w:rPr>
          <w:rFonts w:ascii="Times" w:hAnsi="Times"/>
          <w:sz w:val="24"/>
          <w:szCs w:val="24"/>
        </w:rPr>
      </w:pPr>
      <w:r w:rsidRPr="006D417D">
        <w:rPr>
          <w:rFonts w:ascii="Times" w:hAnsi="Times"/>
          <w:b/>
          <w:sz w:val="24"/>
          <w:szCs w:val="24"/>
        </w:rPr>
        <w:t>Effect size</w:t>
      </w:r>
      <w:r w:rsidRPr="006D417D">
        <w:rPr>
          <w:rFonts w:ascii="Times" w:hAnsi="Times"/>
          <w:sz w:val="24"/>
          <w:szCs w:val="24"/>
        </w:rPr>
        <w:t>: We extracted values needed to calculate 115 effect sizes from 50 texts investigating the effect of the pandemic on academic research productivity between genders, before and during the pandemic. 11 measures of the effect sizes were already calculated within the articles (</w:t>
      </w:r>
      <w:r>
        <w:rPr>
          <w:rFonts w:ascii="Times" w:hAnsi="Times"/>
          <w:sz w:val="24"/>
          <w:szCs w:val="24"/>
        </w:rPr>
        <w:t>two</w:t>
      </w:r>
      <w:r w:rsidRPr="006D417D">
        <w:rPr>
          <w:rFonts w:ascii="Times" w:hAnsi="Times"/>
          <w:sz w:val="24"/>
          <w:szCs w:val="24"/>
        </w:rPr>
        <w:t xml:space="preserve"> lasso regression, </w:t>
      </w:r>
      <w:r>
        <w:rPr>
          <w:rFonts w:ascii="Times" w:hAnsi="Times"/>
          <w:sz w:val="24"/>
          <w:szCs w:val="24"/>
        </w:rPr>
        <w:t>two</w:t>
      </w:r>
      <w:r w:rsidRPr="006D417D">
        <w:rPr>
          <w:rFonts w:ascii="Times" w:hAnsi="Times"/>
          <w:sz w:val="24"/>
          <w:szCs w:val="24"/>
        </w:rPr>
        <w:t xml:space="preserve"> </w:t>
      </w:r>
      <w:proofErr w:type="spellStart"/>
      <w:r w:rsidRPr="006D417D">
        <w:rPr>
          <w:rFonts w:ascii="Times" w:hAnsi="Times"/>
          <w:sz w:val="24"/>
          <w:szCs w:val="24"/>
        </w:rPr>
        <w:t>Somers’</w:t>
      </w:r>
      <w:proofErr w:type="spellEnd"/>
      <w:r w:rsidRPr="006D417D">
        <w:rPr>
          <w:rFonts w:ascii="Times" w:hAnsi="Times"/>
          <w:sz w:val="24"/>
          <w:szCs w:val="24"/>
        </w:rPr>
        <w:t xml:space="preserve"> delta, </w:t>
      </w:r>
      <w:r>
        <w:rPr>
          <w:rFonts w:ascii="Times" w:hAnsi="Times"/>
          <w:sz w:val="24"/>
          <w:szCs w:val="24"/>
        </w:rPr>
        <w:t>two</w:t>
      </w:r>
      <w:r w:rsidRPr="006D417D">
        <w:rPr>
          <w:rFonts w:ascii="Times" w:hAnsi="Times"/>
          <w:sz w:val="24"/>
          <w:szCs w:val="24"/>
        </w:rPr>
        <w:t xml:space="preserve"> ordered logistic regression, </w:t>
      </w:r>
      <w:r>
        <w:rPr>
          <w:rFonts w:ascii="Times" w:hAnsi="Times"/>
          <w:sz w:val="24"/>
          <w:szCs w:val="24"/>
        </w:rPr>
        <w:t>one</w:t>
      </w:r>
      <w:r w:rsidRPr="006D417D">
        <w:rPr>
          <w:rFonts w:ascii="Times" w:hAnsi="Times"/>
          <w:sz w:val="24"/>
          <w:szCs w:val="24"/>
        </w:rPr>
        <w:t xml:space="preserve"> logistic regression and </w:t>
      </w:r>
      <w:r>
        <w:rPr>
          <w:rFonts w:ascii="Times" w:hAnsi="Times"/>
          <w:sz w:val="24"/>
          <w:szCs w:val="24"/>
        </w:rPr>
        <w:t>four</w:t>
      </w:r>
      <w:r w:rsidRPr="006D417D">
        <w:rPr>
          <w:rFonts w:ascii="Times" w:hAnsi="Times"/>
          <w:sz w:val="24"/>
          <w:szCs w:val="24"/>
        </w:rPr>
        <w:t xml:space="preserve"> mixed-effect models) and we recorded these as such. For the other 104 effect sizes, we entered summary data (N=101) or statistical inferences (N=3) into Campbell collaboration’s effect size calculator </w:t>
      </w:r>
      <w:r w:rsidRPr="006D417D">
        <w:rPr>
          <w:rFonts w:ascii="Times" w:hAnsi="Times"/>
          <w:sz w:val="24"/>
          <w:szCs w:val="24"/>
        </w:rPr>
        <w:fldChar w:fldCharType="begin"/>
      </w:r>
      <w:r w:rsidR="00A70F4E">
        <w:rPr>
          <w:rFonts w:ascii="Times" w:hAnsi="Times"/>
          <w:sz w:val="24"/>
          <w:szCs w:val="24"/>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(Wilson, 2019)</w:t>
      </w:r>
      <w:r w:rsidRPr="006D417D">
        <w:rPr>
          <w:rFonts w:ascii="Times" w:hAnsi="Times"/>
          <w:sz w:val="24"/>
          <w:szCs w:val="24"/>
        </w:rPr>
        <w:fldChar w:fldCharType="end"/>
      </w:r>
      <w:r w:rsidRPr="006D417D">
        <w:rPr>
          <w:rFonts w:ascii="Times" w:hAnsi="Times"/>
          <w:sz w:val="24"/>
          <w:szCs w:val="24"/>
        </w:rP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rsidRPr="006D417D">
        <w:rPr>
          <w:rFonts w:ascii="Times" w:hAnsi="Times"/>
          <w:sz w:val="24"/>
          <w:szCs w:val="24"/>
        </w:rPr>
        <w:fldChar w:fldCharType="begin"/>
      </w:r>
      <w:r w:rsidR="00A70F4E">
        <w:rPr>
          <w:rFonts w:ascii="Times" w:hAnsi="Times"/>
          <w:sz w:val="24"/>
          <w:szCs w:val="24"/>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(Jemielniak, Sławska and Wilamowski, 2021; Stenson </w:t>
      </w:r>
      <w:r w:rsidR="00A70F4E" w:rsidRPr="00A70F4E">
        <w:rPr>
          <w:rFonts w:ascii="Times" w:hAnsi="Times" w:cs="Times New Roman"/>
          <w:i/>
          <w:iCs/>
          <w:sz w:val="24"/>
        </w:rPr>
        <w:t>et al.</w:t>
      </w:r>
      <w:r w:rsidR="00A70F4E" w:rsidRPr="00A70F4E">
        <w:rPr>
          <w:rFonts w:ascii="Times" w:hAnsi="Times" w:cs="Times New Roman"/>
          <w:sz w:val="24"/>
        </w:rPr>
        <w:t>, 2022)</w:t>
      </w:r>
      <w:r w:rsidRPr="006D417D">
        <w:rPr>
          <w:rFonts w:ascii="Times" w:hAnsi="Times"/>
          <w:sz w:val="24"/>
          <w:szCs w:val="24"/>
        </w:rPr>
        <w:fldChar w:fldCharType="end"/>
      </w:r>
      <w:r w:rsidRPr="006D417D">
        <w:rPr>
          <w:rFonts w:ascii="Times" w:hAnsi="Times"/>
          <w:sz w:val="24"/>
          <w:szCs w:val="24"/>
        </w:rPr>
        <w:t xml:space="preserve"> were calculated using sample sizes obtained by personal correspondence. We calculated multiple effect sizes from 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604F878C" w14:textId="77777777" w:rsidR="008B778E" w:rsidRPr="006D417D" w:rsidRDefault="008B778E" w:rsidP="008B778E">
      <w:pPr>
        <w:rPr>
          <w:rFonts w:ascii="Times" w:hAnsi="Times"/>
          <w:sz w:val="24"/>
          <w:szCs w:val="24"/>
        </w:rPr>
      </w:pPr>
    </w:p>
    <w:p w14:paraId="660FEC49" w14:textId="4C643A62" w:rsidR="008B778E" w:rsidRPr="006D417D" w:rsidRDefault="008B778E" w:rsidP="008B778E">
      <w:pPr>
        <w:rPr>
          <w:rFonts w:ascii="Times" w:hAnsi="Times"/>
          <w:sz w:val="24"/>
          <w:szCs w:val="24"/>
        </w:rPr>
      </w:pPr>
      <w:r w:rsidRPr="006D417D">
        <w:rPr>
          <w:rFonts w:ascii="Times" w:hAnsi="Times"/>
          <w:b/>
          <w:sz w:val="24"/>
          <w:szCs w:val="24"/>
        </w:rPr>
        <w:t>Variance</w:t>
      </w:r>
      <w:r w:rsidRPr="006D417D">
        <w:rPr>
          <w:rFonts w:ascii="Times" w:hAnsi="Times"/>
          <w:sz w:val="24"/>
          <w:szCs w:val="24"/>
        </w:rPr>
        <w:t xml:space="preserve">: Of 9 effect sizes already calculated in the original studies, 6 provided variance as the standard error, which we squared to obtain the variance; and 3 provided the variance as 95% confidence intervals, which we divided by 1.96 and then squared </w:t>
      </w:r>
      <w:r w:rsidRPr="006D417D">
        <w:rPr>
          <w:rFonts w:ascii="Times" w:hAnsi="Times"/>
          <w:sz w:val="24"/>
          <w:szCs w:val="24"/>
        </w:rPr>
        <w:fldChar w:fldCharType="begin"/>
      </w:r>
      <w:r w:rsidR="00A70F4E">
        <w:rPr>
          <w:rFonts w:ascii="Times" w:hAnsi="Times"/>
          <w:sz w:val="24"/>
          <w:szCs w:val="24"/>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(Nakagawa </w:t>
      </w:r>
      <w:r w:rsidR="00A70F4E" w:rsidRPr="00A70F4E">
        <w:rPr>
          <w:rFonts w:ascii="Times" w:hAnsi="Times" w:cs="Times New Roman"/>
          <w:i/>
          <w:iCs/>
          <w:sz w:val="24"/>
        </w:rPr>
        <w:t>et al.</w:t>
      </w:r>
      <w:r w:rsidR="00A70F4E" w:rsidRPr="00A70F4E">
        <w:rPr>
          <w:rFonts w:ascii="Times" w:hAnsi="Times" w:cs="Times New Roman"/>
          <w:sz w:val="24"/>
        </w:rPr>
        <w:t>, 2022)</w:t>
      </w:r>
      <w:r w:rsidRPr="006D417D">
        <w:rPr>
          <w:rFonts w:ascii="Times" w:hAnsi="Times"/>
          <w:sz w:val="24"/>
          <w:szCs w:val="24"/>
        </w:rPr>
        <w:fldChar w:fldCharType="end"/>
      </w:r>
      <w:r w:rsidRPr="006D417D">
        <w:rPr>
          <w:rFonts w:ascii="Times" w:hAnsi="Times"/>
          <w:sz w:val="24"/>
          <w:szCs w:val="24"/>
        </w:rPr>
        <w:t xml:space="preserve">. For the other 101 effect sizes, variance was estimated in the Campbell collaboration calculator </w:t>
      </w:r>
      <w:r w:rsidRPr="006D417D">
        <w:rPr>
          <w:rFonts w:ascii="Times" w:hAnsi="Times"/>
          <w:sz w:val="24"/>
          <w:szCs w:val="24"/>
        </w:rPr>
        <w:fldChar w:fldCharType="begin"/>
      </w:r>
      <w:r w:rsidR="00A70F4E">
        <w:rPr>
          <w:rFonts w:ascii="Times" w:hAnsi="Times"/>
          <w:sz w:val="24"/>
          <w:szCs w:val="24"/>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(Wilson, 2019)</w:t>
      </w:r>
      <w:r w:rsidRPr="006D417D">
        <w:rPr>
          <w:rFonts w:ascii="Times" w:hAnsi="Times"/>
          <w:sz w:val="24"/>
          <w:szCs w:val="24"/>
        </w:rPr>
        <w:fldChar w:fldCharType="end"/>
      </w:r>
      <w:r w:rsidRPr="006D417D">
        <w:rPr>
          <w:rFonts w:ascii="Times" w:hAnsi="Times"/>
          <w:sz w:val="24"/>
          <w:szCs w:val="24"/>
        </w:rPr>
        <w:t xml:space="preserve"> when calculating effect sizes.  </w:t>
      </w:r>
    </w:p>
    <w:p w14:paraId="0BE891FA" w14:textId="77777777" w:rsidR="008B778E" w:rsidRPr="006D417D" w:rsidRDefault="008B778E" w:rsidP="008B778E">
      <w:pPr>
        <w:rPr>
          <w:rFonts w:ascii="Times" w:hAnsi="Times"/>
          <w:sz w:val="24"/>
          <w:szCs w:val="24"/>
        </w:rPr>
      </w:pPr>
    </w:p>
    <w:p w14:paraId="7434D50C" w14:textId="77777777" w:rsidR="008B778E" w:rsidRPr="006D417D" w:rsidRDefault="008B778E" w:rsidP="008B778E">
      <w:pPr>
        <w:rPr>
          <w:rFonts w:ascii="Times" w:hAnsi="Times"/>
          <w:sz w:val="24"/>
          <w:szCs w:val="24"/>
        </w:rPr>
      </w:pPr>
      <w:r w:rsidRPr="006D417D">
        <w:rPr>
          <w:rFonts w:ascii="Times" w:hAnsi="Times"/>
          <w:b/>
          <w:sz w:val="24"/>
          <w:szCs w:val="24"/>
        </w:rPr>
        <w:t>Research productivity measure</w:t>
      </w:r>
      <w:r w:rsidRPr="006D417D">
        <w:rPr>
          <w:rFonts w:ascii="Times" w:hAnsi="Times"/>
          <w:sz w:val="24"/>
          <w:szCs w:val="24"/>
        </w:rP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w:t>
      </w:r>
      <w:r w:rsidRPr="006D417D">
        <w:rPr>
          <w:rFonts w:ascii="Times" w:hAnsi="Times"/>
          <w:sz w:val="24"/>
          <w:szCs w:val="24"/>
        </w:rPr>
        <w:lastRenderedPageBreak/>
        <w:t xml:space="preserve">measuring some aspect of research productivity, 49 effect sizes measuring numbers of article submissions, and 48 effect sizes measuring numbers of publications. </w:t>
      </w:r>
    </w:p>
    <w:p w14:paraId="29DE142A" w14:textId="77777777" w:rsidR="008B778E" w:rsidRPr="006D417D" w:rsidRDefault="008B778E" w:rsidP="008B778E">
      <w:pPr>
        <w:rPr>
          <w:rFonts w:ascii="Times" w:hAnsi="Times"/>
          <w:sz w:val="24"/>
          <w:szCs w:val="24"/>
        </w:rPr>
      </w:pPr>
    </w:p>
    <w:p w14:paraId="47B84AD3" w14:textId="18023B2D" w:rsidR="008B778E" w:rsidRPr="006D417D" w:rsidRDefault="008B778E" w:rsidP="008B778E">
      <w:pPr>
        <w:rPr>
          <w:rFonts w:ascii="Times" w:hAnsi="Times"/>
          <w:sz w:val="24"/>
          <w:szCs w:val="24"/>
        </w:rPr>
      </w:pPr>
      <w:r w:rsidRPr="006D417D">
        <w:rPr>
          <w:rFonts w:ascii="Times" w:hAnsi="Times"/>
          <w:b/>
          <w:sz w:val="24"/>
          <w:szCs w:val="24"/>
        </w:rPr>
        <w:t>Research field</w:t>
      </w:r>
      <w:r w:rsidRPr="006D417D">
        <w:rPr>
          <w:rFonts w:ascii="Times" w:hAnsi="Times"/>
          <w:sz w:val="24"/>
          <w:szCs w:val="24"/>
        </w:rP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rsidRPr="006D417D">
        <w:rPr>
          <w:rFonts w:ascii="Times" w:hAnsi="Times"/>
          <w:sz w:val="24"/>
          <w:szCs w:val="24"/>
        </w:rPr>
        <w:fldChar w:fldCharType="begin"/>
      </w:r>
      <w:r w:rsidR="00A70F4E">
        <w:rPr>
          <w:rFonts w:ascii="Times" w:hAnsi="Times"/>
          <w:sz w:val="24"/>
          <w:szCs w:val="24"/>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(Astegiano, Sebastián-González and Castanho, 2019)</w:t>
      </w:r>
      <w:r w:rsidRPr="006D417D">
        <w:rPr>
          <w:rFonts w:ascii="Times" w:hAnsi="Times"/>
          <w:sz w:val="24"/>
          <w:szCs w:val="24"/>
        </w:rPr>
        <w:fldChar w:fldCharType="end"/>
      </w:r>
      <w:r w:rsidRPr="006D417D">
        <w:rPr>
          <w:rFonts w:ascii="Times" w:hAnsi="Times"/>
          <w:sz w:val="24"/>
          <w:szCs w:val="24"/>
        </w:rPr>
        <w:t xml:space="preserve">. </w:t>
      </w:r>
    </w:p>
    <w:p w14:paraId="041B6A01" w14:textId="77777777" w:rsidR="008B778E" w:rsidRPr="006D417D" w:rsidRDefault="008B778E" w:rsidP="008B778E">
      <w:pPr>
        <w:rPr>
          <w:rFonts w:ascii="Times" w:hAnsi="Times"/>
          <w:sz w:val="24"/>
          <w:szCs w:val="24"/>
        </w:rPr>
      </w:pPr>
    </w:p>
    <w:p w14:paraId="2ABE6AAD" w14:textId="77777777" w:rsidR="008B778E" w:rsidRPr="006D417D" w:rsidRDefault="008B778E" w:rsidP="008B778E">
      <w:pPr>
        <w:rPr>
          <w:rFonts w:ascii="Times" w:hAnsi="Times"/>
          <w:sz w:val="24"/>
          <w:szCs w:val="24"/>
        </w:rPr>
      </w:pPr>
      <w:r w:rsidRPr="006D417D">
        <w:rPr>
          <w:rFonts w:ascii="Times" w:hAnsi="Times"/>
          <w:b/>
          <w:sz w:val="24"/>
          <w:szCs w:val="24"/>
        </w:rPr>
        <w:t>Previous gender bias:</w:t>
      </w:r>
      <w:r w:rsidRPr="006D417D">
        <w:rPr>
          <w:rFonts w:ascii="Times" w:hAnsi="Times"/>
          <w:sz w:val="24"/>
          <w:szCs w:val="24"/>
        </w:rPr>
        <w:t xml:space="preserve"> For the article output studies with available data (N=84), we recorded the number of female and male authors before the pandemic in addition to the change in gender bias.</w:t>
      </w:r>
    </w:p>
    <w:p w14:paraId="660F3F2B" w14:textId="77777777" w:rsidR="008B778E" w:rsidRPr="006D417D" w:rsidRDefault="008B778E" w:rsidP="008B778E">
      <w:pPr>
        <w:rPr>
          <w:rFonts w:ascii="Times" w:hAnsi="Times"/>
          <w:sz w:val="24"/>
          <w:szCs w:val="24"/>
        </w:rPr>
      </w:pPr>
    </w:p>
    <w:p w14:paraId="71F74A08" w14:textId="26809B1A" w:rsidR="008B778E" w:rsidRPr="006D417D" w:rsidRDefault="008B778E" w:rsidP="008B778E">
      <w:pPr>
        <w:rPr>
          <w:rFonts w:ascii="Times" w:hAnsi="Times"/>
          <w:sz w:val="24"/>
          <w:szCs w:val="24"/>
        </w:rPr>
      </w:pPr>
      <w:r w:rsidRPr="006D417D">
        <w:rPr>
          <w:rFonts w:ascii="Times" w:hAnsi="Times"/>
          <w:b/>
          <w:sz w:val="24"/>
          <w:szCs w:val="24"/>
        </w:rPr>
        <w:t>Authorship position</w:t>
      </w:r>
      <w:r w:rsidRPr="006D417D">
        <w:rPr>
          <w:rFonts w:ascii="Times" w:hAnsi="Times"/>
          <w:sz w:val="24"/>
          <w:szCs w:val="24"/>
        </w:rPr>
        <w:t xml:space="preserve">: For the article output studies (N=92), we recorded whether first (N=44), middle (N=3), last (N=20), corresponding (N=12), or the total number of (N=13) authors were studied. We classified one effect size studying submitting authors, as studying corresponding authors </w:t>
      </w:r>
      <w:r w:rsidRPr="006D417D">
        <w:rPr>
          <w:rFonts w:ascii="Times" w:hAnsi="Times"/>
          <w:sz w:val="24"/>
          <w:szCs w:val="24"/>
        </w:rPr>
        <w:fldChar w:fldCharType="begin"/>
      </w:r>
      <w:r w:rsidR="00A70F4E">
        <w:rPr>
          <w:rFonts w:ascii="Times" w:hAnsi="Times"/>
          <w:sz w:val="24"/>
          <w:szCs w:val="24"/>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(Fox </w:t>
      </w:r>
      <w:r w:rsidR="00A70F4E" w:rsidRPr="00A70F4E">
        <w:rPr>
          <w:rFonts w:ascii="Times" w:hAnsi="Times" w:cs="Times New Roman"/>
          <w:i/>
          <w:iCs/>
          <w:sz w:val="24"/>
        </w:rPr>
        <w:t>et al.</w:t>
      </w:r>
      <w:r w:rsidR="00A70F4E" w:rsidRPr="00A70F4E">
        <w:rPr>
          <w:rFonts w:ascii="Times" w:hAnsi="Times" w:cs="Times New Roman"/>
          <w:sz w:val="24"/>
        </w:rPr>
        <w:t>, 2016)</w:t>
      </w:r>
      <w:r w:rsidRPr="006D417D">
        <w:rPr>
          <w:rFonts w:ascii="Times" w:hAnsi="Times"/>
          <w:sz w:val="24"/>
          <w:szCs w:val="24"/>
        </w:rPr>
        <w:fldChar w:fldCharType="end"/>
      </w:r>
      <w:r w:rsidRPr="006D417D">
        <w:rPr>
          <w:rFonts w:ascii="Times" w:hAnsi="Times"/>
          <w:sz w:val="24"/>
          <w:szCs w:val="24"/>
        </w:rPr>
        <w:t xml:space="preserve"> and two effect sizes studying sole authors as studying last authors </w:t>
      </w:r>
      <w:r w:rsidRPr="006D417D">
        <w:rPr>
          <w:rFonts w:ascii="Times" w:hAnsi="Times"/>
          <w:sz w:val="24"/>
          <w:szCs w:val="24"/>
        </w:rPr>
        <w:fldChar w:fldCharType="begin"/>
      </w:r>
      <w:r w:rsidR="00A70F4E">
        <w:rPr>
          <w:rFonts w:ascii="Times" w:hAnsi="Times"/>
          <w:sz w:val="24"/>
          <w:szCs w:val="24"/>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(Moore and Griffin, 2006)</w:t>
      </w:r>
      <w:r w:rsidRPr="006D417D">
        <w:rPr>
          <w:rFonts w:ascii="Times" w:hAnsi="Times"/>
          <w:sz w:val="24"/>
          <w:szCs w:val="24"/>
        </w:rPr>
        <w:fldChar w:fldCharType="end"/>
      </w:r>
      <w:r w:rsidRPr="006D417D">
        <w:rPr>
          <w:rFonts w:ascii="Times" w:hAnsi="Times"/>
          <w:sz w:val="24"/>
          <w:szCs w:val="24"/>
        </w:rPr>
        <w:t xml:space="preserve">. </w:t>
      </w:r>
    </w:p>
    <w:p w14:paraId="36E006F3" w14:textId="77777777" w:rsidR="008B778E" w:rsidRPr="006D417D" w:rsidRDefault="008B778E" w:rsidP="008B778E">
      <w:pPr>
        <w:rPr>
          <w:rFonts w:ascii="Times" w:hAnsi="Times"/>
          <w:sz w:val="24"/>
          <w:szCs w:val="24"/>
        </w:rPr>
      </w:pPr>
    </w:p>
    <w:p w14:paraId="4B775D70" w14:textId="77777777" w:rsidR="008B778E" w:rsidRPr="006D417D" w:rsidRDefault="008B778E" w:rsidP="008B778E">
      <w:pPr>
        <w:pStyle w:val="Heading3"/>
        <w:rPr>
          <w:rFonts w:ascii="Times" w:hAnsi="Times"/>
          <w:sz w:val="32"/>
          <w:szCs w:val="32"/>
        </w:rPr>
      </w:pPr>
      <w:bookmarkStart w:id="18" w:name="_fes1m4wtyv60" w:colFirst="0" w:colLast="0"/>
      <w:bookmarkEnd w:id="18"/>
      <w:r w:rsidRPr="006D417D">
        <w:rPr>
          <w:rFonts w:ascii="Times" w:hAnsi="Times"/>
          <w:sz w:val="32"/>
          <w:szCs w:val="32"/>
        </w:rPr>
        <w:t>Analyses</w:t>
      </w:r>
    </w:p>
    <w:p w14:paraId="3D485E44" w14:textId="520DFF18" w:rsidR="008B778E" w:rsidRPr="006D417D" w:rsidRDefault="008B778E" w:rsidP="008B778E">
      <w:pPr>
        <w:rPr>
          <w:rFonts w:ascii="Times" w:hAnsi="Times"/>
          <w:sz w:val="24"/>
          <w:szCs w:val="24"/>
        </w:rPr>
      </w:pPr>
      <w:r w:rsidRPr="006D417D">
        <w:rPr>
          <w:rFonts w:ascii="Times" w:hAnsi="Times"/>
          <w:sz w:val="24"/>
          <w:szCs w:val="24"/>
        </w:rPr>
        <w:t xml:space="preserve">We conducted all analyses in R 3.6.2 </w:t>
      </w:r>
      <w:r w:rsidRPr="006D417D">
        <w:rPr>
          <w:rFonts w:ascii="Times" w:hAnsi="Times"/>
          <w:sz w:val="24"/>
          <w:szCs w:val="24"/>
        </w:rPr>
        <w:fldChar w:fldCharType="begin"/>
      </w:r>
      <w:r w:rsidR="00A70F4E">
        <w:rPr>
          <w:rFonts w:ascii="Times" w:hAnsi="Times"/>
          <w:sz w:val="24"/>
          <w:szCs w:val="24"/>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(R Core Team, 2022)</w:t>
      </w:r>
      <w:r w:rsidRPr="006D417D">
        <w:rPr>
          <w:rFonts w:ascii="Times" w:hAnsi="Times"/>
          <w:sz w:val="24"/>
          <w:szCs w:val="24"/>
        </w:rPr>
        <w:fldChar w:fldCharType="end"/>
      </w:r>
      <w:r w:rsidRPr="006D417D">
        <w:rPr>
          <w:rFonts w:ascii="Times" w:hAnsi="Times"/>
          <w:sz w:val="24"/>
          <w:szCs w:val="24"/>
        </w:rPr>
        <w:t>. We used the ‘</w:t>
      </w:r>
      <w:proofErr w:type="spellStart"/>
      <w:r w:rsidRPr="006D417D">
        <w:rPr>
          <w:rFonts w:ascii="Times" w:hAnsi="Times"/>
          <w:sz w:val="24"/>
          <w:szCs w:val="24"/>
        </w:rPr>
        <w:t>metafor</w:t>
      </w:r>
      <w:proofErr w:type="spellEnd"/>
      <w:r w:rsidRPr="006D417D">
        <w:rPr>
          <w:rFonts w:ascii="Times" w:hAnsi="Times"/>
          <w:sz w:val="24"/>
          <w:szCs w:val="24"/>
        </w:rPr>
        <w:t xml:space="preserve">’ package 3.0.2 to fit models, and build funnel plots </w:t>
      </w:r>
      <w:r w:rsidRPr="006D417D">
        <w:rPr>
          <w:rFonts w:ascii="Times" w:hAnsi="Times"/>
          <w:sz w:val="24"/>
          <w:szCs w:val="24"/>
        </w:rPr>
        <w:fldChar w:fldCharType="begin"/>
      </w:r>
      <w:r w:rsidR="00A70F4E">
        <w:rPr>
          <w:rFonts w:ascii="Times" w:hAnsi="Times"/>
          <w:sz w:val="24"/>
          <w:szCs w:val="24"/>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sz w:val="24"/>
          <w:szCs w:val="24"/>
        </w:rPr>
        <w:fldChar w:fldCharType="separate"/>
      </w:r>
      <w:r w:rsidR="00A70F4E">
        <w:rPr>
          <w:rFonts w:ascii="Times" w:hAnsi="Times" w:cs="Times New Roman"/>
          <w:sz w:val="24"/>
        </w:rPr>
        <w:t>(Viechtbauer, 2010)</w:t>
      </w:r>
      <w:r w:rsidRPr="006D417D">
        <w:rPr>
          <w:rFonts w:ascii="Times" w:hAnsi="Times"/>
          <w:sz w:val="24"/>
          <w:szCs w:val="24"/>
        </w:rPr>
        <w:fldChar w:fldCharType="end"/>
      </w:r>
      <w:r w:rsidRPr="006D417D">
        <w:rPr>
          <w:rFonts w:ascii="Times" w:hAnsi="Times"/>
          <w:sz w:val="24"/>
          <w:szCs w:val="24"/>
        </w:rPr>
        <w:t>. We used ‘</w:t>
      </w:r>
      <w:proofErr w:type="spellStart"/>
      <w:r w:rsidRPr="006D417D">
        <w:rPr>
          <w:rFonts w:ascii="Times" w:hAnsi="Times"/>
          <w:sz w:val="24"/>
          <w:szCs w:val="24"/>
        </w:rPr>
        <w:t>orchaRd</w:t>
      </w:r>
      <w:proofErr w:type="spellEnd"/>
      <w:r w:rsidRPr="006D417D">
        <w:rPr>
          <w:rFonts w:ascii="Times" w:hAnsi="Times"/>
          <w:sz w:val="24"/>
          <w:szCs w:val="24"/>
        </w:rPr>
        <w:t xml:space="preserve">’ 0.0.0.9000 to build orchard plots to visualise distribution of effect sizes (points) and their precision (point size), calculated as a function of standard error </w:t>
      </w:r>
      <w:r w:rsidRPr="006D417D">
        <w:rPr>
          <w:rFonts w:ascii="Times" w:hAnsi="Times"/>
          <w:sz w:val="24"/>
          <w:szCs w:val="24"/>
        </w:rPr>
        <w:fldChar w:fldCharType="begin"/>
      </w:r>
      <w:r w:rsidR="00A70F4E">
        <w:rPr>
          <w:rFonts w:ascii="Times" w:hAnsi="Times"/>
          <w:sz w:val="24"/>
          <w:szCs w:val="24"/>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(Nakagawa </w:t>
      </w:r>
      <w:r w:rsidR="00A70F4E" w:rsidRPr="00A70F4E">
        <w:rPr>
          <w:rFonts w:ascii="Times" w:hAnsi="Times" w:cs="Times New Roman"/>
          <w:i/>
          <w:iCs/>
          <w:sz w:val="24"/>
        </w:rPr>
        <w:t>et al.</w:t>
      </w:r>
      <w:r w:rsidR="00A70F4E" w:rsidRPr="00A70F4E">
        <w:rPr>
          <w:rFonts w:ascii="Times" w:hAnsi="Times" w:cs="Times New Roman"/>
          <w:sz w:val="24"/>
        </w:rPr>
        <w:t>, 2021)</w:t>
      </w:r>
      <w:r w:rsidRPr="006D417D">
        <w:rPr>
          <w:rFonts w:ascii="Times" w:hAnsi="Times"/>
          <w:sz w:val="24"/>
          <w:szCs w:val="24"/>
        </w:rPr>
        <w:fldChar w:fldCharType="end"/>
      </w:r>
      <w:r w:rsidRPr="006D417D">
        <w:rPr>
          <w:rFonts w:ascii="Times" w:hAnsi="Times"/>
          <w:sz w:val="24"/>
          <w:szCs w:val="24"/>
        </w:rPr>
        <w:t>.</w:t>
      </w:r>
    </w:p>
    <w:p w14:paraId="1C55229C" w14:textId="022F1B68" w:rsidR="008B778E" w:rsidRPr="006D417D" w:rsidRDefault="008B778E" w:rsidP="008B778E">
      <w:pPr>
        <w:rPr>
          <w:rFonts w:ascii="Times" w:hAnsi="Times"/>
          <w:sz w:val="24"/>
          <w:szCs w:val="24"/>
        </w:rPr>
      </w:pPr>
      <w:r w:rsidRPr="006D417D">
        <w:rPr>
          <w:rFonts w:ascii="Times" w:hAnsi="Times"/>
          <w:sz w:val="24"/>
          <w:szCs w:val="24"/>
        </w:rPr>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sz w:val="24"/>
          <w:szCs w:val="24"/>
        </w:rPr>
        <w:fldChar w:fldCharType="begin"/>
      </w:r>
      <w:r w:rsidR="00A70F4E">
        <w:rPr>
          <w:rFonts w:ascii="Times" w:hAnsi="Times"/>
          <w:sz w:val="24"/>
          <w:szCs w:val="24"/>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(Jemielniak, Sławska and Wilamowski, 2021)</w:t>
      </w:r>
      <w:r w:rsidRPr="006D417D">
        <w:rPr>
          <w:rFonts w:ascii="Times" w:hAnsi="Times"/>
          <w:sz w:val="24"/>
          <w:szCs w:val="24"/>
        </w:rPr>
        <w:fldChar w:fldCharType="end"/>
      </w:r>
      <w:r w:rsidRPr="006D417D">
        <w:rPr>
          <w:rFonts w:ascii="Times" w:hAnsi="Times"/>
          <w:sz w:val="24"/>
          <w:szCs w:val="24"/>
        </w:rP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w:t>
      </w:r>
      <w:proofErr w:type="gramStart"/>
      <w:r w:rsidRPr="006D417D">
        <w:rPr>
          <w:rFonts w:ascii="Times" w:hAnsi="Times"/>
          <w:sz w:val="24"/>
          <w:szCs w:val="24"/>
        </w:rPr>
        <w:t>size</w:t>
      </w:r>
      <w:proofErr w:type="gramEnd"/>
      <w:r w:rsidRPr="006D417D">
        <w:rPr>
          <w:rFonts w:ascii="Times" w:hAnsi="Times"/>
          <w:sz w:val="24"/>
          <w:szCs w:val="24"/>
        </w:rPr>
        <w:t xml:space="preserve"> and displayed this as a line graph, grouped by research field. To test prediction 2b, we tested in a model authorship position as a moderator on effect size for publication studies. We tested for publication bias by performing a multilevel regression model </w:t>
      </w:r>
      <w:r w:rsidRPr="006D417D">
        <w:rPr>
          <w:rFonts w:ascii="Times" w:hAnsi="Times"/>
          <w:sz w:val="24"/>
          <w:szCs w:val="24"/>
        </w:rPr>
        <w:fldChar w:fldCharType="begin"/>
      </w:r>
      <w:r w:rsidR="00A70F4E">
        <w:rPr>
          <w:rFonts w:ascii="Times" w:hAnsi="Times"/>
          <w:sz w:val="24"/>
          <w:szCs w:val="24"/>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(Nakagawa </w:t>
      </w:r>
      <w:r w:rsidR="00A70F4E" w:rsidRPr="00A70F4E">
        <w:rPr>
          <w:rFonts w:ascii="Times" w:hAnsi="Times" w:cs="Times New Roman"/>
          <w:i/>
          <w:iCs/>
          <w:sz w:val="24"/>
        </w:rPr>
        <w:t>et al.</w:t>
      </w:r>
      <w:r w:rsidR="00A70F4E" w:rsidRPr="00A70F4E">
        <w:rPr>
          <w:rFonts w:ascii="Times" w:hAnsi="Times" w:cs="Times New Roman"/>
          <w:sz w:val="24"/>
        </w:rPr>
        <w:t>, 2022)</w:t>
      </w:r>
      <w:r w:rsidRPr="006D417D">
        <w:rPr>
          <w:rFonts w:ascii="Times" w:hAnsi="Times"/>
          <w:sz w:val="24"/>
          <w:szCs w:val="24"/>
        </w:rPr>
        <w:fldChar w:fldCharType="end"/>
      </w:r>
      <w:r w:rsidRPr="006D417D">
        <w:rPr>
          <w:rFonts w:ascii="Times" w:hAnsi="Times"/>
          <w:sz w:val="24"/>
          <w:szCs w:val="24"/>
        </w:rPr>
        <w:t xml:space="preserve"> which investigates whether small studies have large effect sizes, </w:t>
      </w:r>
      <w:r w:rsidRPr="006D417D">
        <w:rPr>
          <w:rFonts w:ascii="Times" w:hAnsi="Times"/>
          <w:sz w:val="24"/>
          <w:szCs w:val="24"/>
        </w:rPr>
        <w:lastRenderedPageBreak/>
        <w:t>including research productivity measure as a moderator and display this relationship in funnel plots. We tested for total heterogeneity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using the function ‘i2_ml’ in ‘</w:t>
      </w:r>
      <w:proofErr w:type="spellStart"/>
      <w:r w:rsidRPr="006D417D">
        <w:rPr>
          <w:rFonts w:ascii="Times" w:hAnsi="Times"/>
          <w:sz w:val="24"/>
          <w:szCs w:val="24"/>
        </w:rPr>
        <w:t>orchaRd</w:t>
      </w:r>
      <w:proofErr w:type="spellEnd"/>
      <w:r w:rsidRPr="006D417D">
        <w:rPr>
          <w:rFonts w:ascii="Times" w:hAnsi="Times"/>
          <w:sz w:val="24"/>
          <w:szCs w:val="24"/>
        </w:rPr>
        <w:t>’.</w:t>
      </w:r>
    </w:p>
    <w:p w14:paraId="705D5EB6" w14:textId="77777777" w:rsidR="001B47E9" w:rsidRDefault="001B47E9" w:rsidP="001B47E9">
      <w:pPr>
        <w:rPr>
          <w:rFonts w:ascii="Times" w:hAnsi="Times"/>
          <w:sz w:val="24"/>
          <w:szCs w:val="24"/>
        </w:rPr>
      </w:pP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46F90A01" w14:textId="77B441A9" w:rsidR="001B47E9" w:rsidRPr="006D417D" w:rsidRDefault="001B47E9" w:rsidP="001B47E9">
      <w:pPr>
        <w:rPr>
          <w:rFonts w:ascii="Times" w:hAnsi="Times"/>
          <w:sz w:val="24"/>
          <w:szCs w:val="24"/>
        </w:rPr>
      </w:pPr>
      <w:r w:rsidRPr="006D417D">
        <w:rPr>
          <w:rFonts w:ascii="Times" w:hAnsi="Times"/>
          <w:sz w:val="24"/>
          <w:szCs w:val="24"/>
        </w:rPr>
        <w:t xml:space="preserve">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rsidRPr="006D417D">
        <w:rPr>
          <w:rFonts w:ascii="Times" w:hAnsi="Times"/>
          <w:sz w:val="24"/>
          <w:szCs w:val="24"/>
        </w:rPr>
        <w:fldChar w:fldCharType="begin"/>
      </w:r>
      <w:r w:rsidR="00A70F4E">
        <w:rPr>
          <w:rFonts w:ascii="Times" w:hAnsi="Times"/>
          <w:sz w:val="24"/>
          <w:szCs w:val="24"/>
        </w:rPr>
        <w:instrText xml:space="preserve"> ADDIN ZOTERO_ITEM CSL_CITATION {"citationID":"a4d89o0uep","properties":{"formattedCitation":"(Mihaljevi\\uc0\\u263{}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sidRPr="006D417D">
        <w:rPr>
          <w:rFonts w:ascii="Times" w:hAnsi="Times"/>
          <w:sz w:val="24"/>
          <w:szCs w:val="24"/>
        </w:rPr>
        <w:fldChar w:fldCharType="separate"/>
      </w:r>
      <w:r w:rsidR="00A70F4E" w:rsidRPr="00A70F4E">
        <w:rPr>
          <w:rFonts w:ascii="Times" w:hAnsi="Times" w:cs="Times New Roman"/>
          <w:sz w:val="24"/>
        </w:rPr>
        <w:t xml:space="preserve">(Mihaljević </w:t>
      </w:r>
      <w:r w:rsidR="00A70F4E" w:rsidRPr="00A70F4E">
        <w:rPr>
          <w:rFonts w:ascii="Times" w:hAnsi="Times" w:cs="Times New Roman"/>
          <w:i/>
          <w:iCs/>
          <w:sz w:val="24"/>
        </w:rPr>
        <w:t>et al.</w:t>
      </w:r>
      <w:r w:rsidR="00A70F4E" w:rsidRPr="00A70F4E">
        <w:rPr>
          <w:rFonts w:ascii="Times" w:hAnsi="Times" w:cs="Times New Roman"/>
          <w:sz w:val="24"/>
        </w:rPr>
        <w:t>, 2019)</w:t>
      </w:r>
      <w:r w:rsidRPr="006D417D">
        <w:rPr>
          <w:rFonts w:ascii="Times" w:hAnsi="Times"/>
          <w:sz w:val="24"/>
          <w:szCs w:val="24"/>
        </w:rPr>
        <w:fldChar w:fldCharType="end"/>
      </w:r>
      <w:r w:rsidRPr="006D417D">
        <w:rPr>
          <w:rFonts w:ascii="Times" w:hAnsi="Times"/>
          <w:sz w:val="24"/>
          <w:szCs w:val="24"/>
        </w:rPr>
        <w:t>. The patterns we describe should be seen as a potential indication that biases exist, but alternative approaches are needed to speculate about potential underlying causes and remedies.</w:t>
      </w:r>
    </w:p>
    <w:p w14:paraId="3F90F1E2" w14:textId="0F42DA62" w:rsidR="00DA155D" w:rsidRPr="006D417D" w:rsidRDefault="00DA155D">
      <w:pPr>
        <w:rPr>
          <w:rFonts w:ascii="Times" w:hAnsi="Times"/>
          <w:sz w:val="24"/>
          <w:szCs w:val="24"/>
        </w:rPr>
      </w:pPr>
    </w:p>
    <w:p w14:paraId="6BF7EC9D" w14:textId="51235818" w:rsidR="00DA155D" w:rsidRPr="006D417D" w:rsidRDefault="00DA155D">
      <w:pPr>
        <w:rPr>
          <w:rFonts w:ascii="Times" w:hAnsi="Times"/>
          <w:sz w:val="24"/>
          <w:szCs w:val="24"/>
        </w:rPr>
      </w:pPr>
    </w:p>
    <w:p w14:paraId="72209468" w14:textId="77777777" w:rsidR="0033202D" w:rsidRDefault="0033202D">
      <w:pPr>
        <w:rPr>
          <w:rFonts w:ascii="Times" w:hAnsi="Times"/>
          <w:sz w:val="44"/>
          <w:szCs w:val="44"/>
        </w:rPr>
      </w:pPr>
      <w:bookmarkStart w:id="19" w:name="_n3m37z5mcpd5" w:colFirst="0" w:colLast="0"/>
      <w:bookmarkEnd w:id="19"/>
      <w:r>
        <w:rPr>
          <w:rFonts w:ascii="Times" w:hAnsi="Times"/>
          <w:sz w:val="44"/>
          <w:szCs w:val="44"/>
        </w:rPr>
        <w:br w:type="page"/>
      </w:r>
    </w:p>
    <w:p w14:paraId="213D4590" w14:textId="39905BDA" w:rsidR="00DA155D" w:rsidRPr="006D417D" w:rsidRDefault="001A4727">
      <w:pPr>
        <w:pStyle w:val="Heading1"/>
        <w:rPr>
          <w:rFonts w:ascii="Times" w:hAnsi="Times"/>
          <w:sz w:val="44"/>
          <w:szCs w:val="44"/>
        </w:rPr>
      </w:pPr>
      <w:r w:rsidRPr="006D417D">
        <w:rPr>
          <w:rFonts w:ascii="Times" w:hAnsi="Times"/>
          <w:sz w:val="44"/>
          <w:szCs w:val="44"/>
        </w:rPr>
        <w:lastRenderedPageBreak/>
        <w:t>Acknowledgements</w:t>
      </w:r>
    </w:p>
    <w:p w14:paraId="46A268F9" w14:textId="77777777" w:rsidR="00DA155D" w:rsidRPr="006D417D" w:rsidRDefault="00DA155D">
      <w:pPr>
        <w:rPr>
          <w:rFonts w:ascii="Times" w:hAnsi="Times"/>
          <w:sz w:val="24"/>
          <w:szCs w:val="24"/>
        </w:rPr>
      </w:pPr>
    </w:p>
    <w:p w14:paraId="5FA1F31E" w14:textId="77777777" w:rsidR="00DA155D" w:rsidRPr="006D417D" w:rsidRDefault="001A4727">
      <w:pPr>
        <w:rPr>
          <w:rFonts w:ascii="Times" w:hAnsi="Times"/>
          <w:sz w:val="24"/>
          <w:szCs w:val="24"/>
        </w:rPr>
      </w:pPr>
      <w:r w:rsidRPr="006D417D">
        <w:rPr>
          <w:rFonts w:ascii="Times" w:hAnsi="Times"/>
          <w:sz w:val="24"/>
          <w:szCs w:val="24"/>
        </w:rPr>
        <w:t>We express gratitude for papers not behind paywalls.</w:t>
      </w:r>
    </w:p>
    <w:p w14:paraId="62F8BDDB" w14:textId="77777777" w:rsidR="00DA155D" w:rsidRPr="006D417D" w:rsidRDefault="00DA155D">
      <w:pPr>
        <w:rPr>
          <w:rFonts w:ascii="Times" w:hAnsi="Times"/>
          <w:sz w:val="24"/>
          <w:szCs w:val="24"/>
        </w:rPr>
      </w:pPr>
    </w:p>
    <w:p w14:paraId="7B987357" w14:textId="77777777" w:rsidR="00DA155D" w:rsidRPr="006D417D" w:rsidRDefault="001A4727">
      <w:pPr>
        <w:pStyle w:val="Heading1"/>
        <w:rPr>
          <w:rFonts w:ascii="Times" w:hAnsi="Times"/>
          <w:sz w:val="44"/>
          <w:szCs w:val="44"/>
        </w:rPr>
      </w:pPr>
      <w:bookmarkStart w:id="20" w:name="_n3ig9sgb6zda" w:colFirst="0" w:colLast="0"/>
      <w:bookmarkEnd w:id="20"/>
      <w:r w:rsidRPr="006D417D">
        <w:rPr>
          <w:rFonts w:ascii="Times" w:hAnsi="Times"/>
          <w:sz w:val="44"/>
          <w:szCs w:val="44"/>
        </w:rPr>
        <w:t>Additional information and declarations</w:t>
      </w:r>
    </w:p>
    <w:p w14:paraId="228DC951" w14:textId="77777777" w:rsidR="00DA155D" w:rsidRPr="006D417D" w:rsidRDefault="00DA155D">
      <w:pPr>
        <w:rPr>
          <w:rFonts w:ascii="Times" w:hAnsi="Times"/>
          <w:sz w:val="24"/>
          <w:szCs w:val="24"/>
        </w:rPr>
      </w:pPr>
    </w:p>
    <w:p w14:paraId="08CD0708" w14:textId="23A615D2" w:rsidR="00491EDB" w:rsidRPr="006D417D" w:rsidRDefault="00491EDB" w:rsidP="00491EDB">
      <w:pPr>
        <w:pStyle w:val="Heading3"/>
        <w:rPr>
          <w:rFonts w:ascii="Times" w:hAnsi="Times"/>
          <w:sz w:val="32"/>
          <w:szCs w:val="32"/>
        </w:rPr>
      </w:pPr>
      <w:bookmarkStart w:id="21" w:name="_b5430r9net3c" w:colFirst="0" w:colLast="0"/>
      <w:bookmarkEnd w:id="21"/>
      <w:r>
        <w:rPr>
          <w:rFonts w:ascii="Times" w:hAnsi="Times"/>
          <w:sz w:val="32"/>
          <w:szCs w:val="32"/>
        </w:rPr>
        <w:t>Registration and protocol</w:t>
      </w:r>
    </w:p>
    <w:p w14:paraId="3C937F18" w14:textId="16A89CCD" w:rsidR="00491EDB" w:rsidRPr="006D417D" w:rsidRDefault="00491EDB" w:rsidP="00491EDB">
      <w:pPr>
        <w:rPr>
          <w:rFonts w:ascii="Times" w:hAnsi="Times"/>
          <w:sz w:val="24"/>
          <w:szCs w:val="24"/>
        </w:rPr>
      </w:pPr>
      <w:r>
        <w:rPr>
          <w:rFonts w:ascii="Times" w:hAnsi="Times"/>
          <w:sz w:val="24"/>
          <w:szCs w:val="24"/>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6C48D534" w14:textId="77777777" w:rsidR="00DA155D" w:rsidRPr="006D417D" w:rsidRDefault="001A4727">
      <w:pPr>
        <w:rPr>
          <w:rFonts w:ascii="Times" w:hAnsi="Times"/>
          <w:sz w:val="24"/>
          <w:szCs w:val="24"/>
        </w:rPr>
      </w:pPr>
      <w:r w:rsidRPr="006D417D">
        <w:rPr>
          <w:rFonts w:ascii="Times" w:hAnsi="Times"/>
          <w:sz w:val="24"/>
          <w:szCs w:val="24"/>
        </w:rPr>
        <w:t>The authors received no funding for this work.</w:t>
      </w:r>
    </w:p>
    <w:p w14:paraId="41281D42" w14:textId="77777777" w:rsidR="00DA155D" w:rsidRPr="006D417D" w:rsidRDefault="00DA155D">
      <w:pPr>
        <w:rPr>
          <w:rFonts w:ascii="Times" w:hAnsi="Times"/>
          <w:sz w:val="24"/>
          <w:szCs w:val="24"/>
        </w:rPr>
      </w:pPr>
    </w:p>
    <w:p w14:paraId="3AF74013" w14:textId="77777777" w:rsidR="00DA155D" w:rsidRPr="006D417D" w:rsidRDefault="001A4727">
      <w:pPr>
        <w:pStyle w:val="Heading3"/>
        <w:rPr>
          <w:rFonts w:ascii="Times" w:hAnsi="Times"/>
          <w:sz w:val="32"/>
          <w:szCs w:val="32"/>
        </w:rPr>
      </w:pPr>
      <w:bookmarkStart w:id="22" w:name="_x726uqq8yj1f" w:colFirst="0" w:colLast="0"/>
      <w:bookmarkEnd w:id="22"/>
      <w:r w:rsidRPr="006D417D">
        <w:rPr>
          <w:rFonts w:ascii="Times" w:hAnsi="Times"/>
          <w:sz w:val="32"/>
          <w:szCs w:val="32"/>
        </w:rPr>
        <w:t>Competing interests</w:t>
      </w:r>
    </w:p>
    <w:p w14:paraId="3A61DD3D" w14:textId="77777777" w:rsidR="00DA155D" w:rsidRPr="006D417D" w:rsidRDefault="001A4727">
      <w:pPr>
        <w:rPr>
          <w:rFonts w:ascii="Times" w:hAnsi="Times"/>
          <w:sz w:val="24"/>
          <w:szCs w:val="24"/>
        </w:rPr>
      </w:pPr>
      <w:r w:rsidRPr="006D417D">
        <w:rPr>
          <w:rFonts w:ascii="Times" w:hAnsi="Times"/>
          <w:sz w:val="24"/>
          <w:szCs w:val="24"/>
        </w:rPr>
        <w:t>The authors declare there are no competing interests.</w:t>
      </w:r>
    </w:p>
    <w:p w14:paraId="577139D0" w14:textId="77777777" w:rsidR="00DA155D" w:rsidRPr="006D417D" w:rsidRDefault="00DA155D">
      <w:pPr>
        <w:rPr>
          <w:rFonts w:ascii="Times" w:hAnsi="Times"/>
          <w:sz w:val="24"/>
          <w:szCs w:val="24"/>
        </w:rPr>
      </w:pPr>
    </w:p>
    <w:p w14:paraId="2DC3B36F" w14:textId="77777777" w:rsidR="00DA155D" w:rsidRPr="006D417D" w:rsidRDefault="001A4727">
      <w:pPr>
        <w:pStyle w:val="Heading3"/>
        <w:rPr>
          <w:rFonts w:ascii="Times" w:hAnsi="Times"/>
          <w:sz w:val="32"/>
          <w:szCs w:val="32"/>
        </w:rPr>
      </w:pPr>
      <w:bookmarkStart w:id="23" w:name="_jwuwwlxsbbo4" w:colFirst="0" w:colLast="0"/>
      <w:bookmarkEnd w:id="23"/>
      <w:r w:rsidRPr="006D417D">
        <w:rPr>
          <w:rFonts w:ascii="Times" w:hAnsi="Times"/>
          <w:sz w:val="32"/>
          <w:szCs w:val="32"/>
        </w:rPr>
        <w:t>Author contributions</w:t>
      </w:r>
    </w:p>
    <w:p w14:paraId="47C77F1E" w14:textId="77777777" w:rsidR="00DA155D" w:rsidRPr="006D417D" w:rsidRDefault="001A4727">
      <w:pPr>
        <w:rPr>
          <w:rFonts w:ascii="Times" w:hAnsi="Times"/>
          <w:sz w:val="24"/>
          <w:szCs w:val="24"/>
        </w:rPr>
      </w:pPr>
      <w:r w:rsidRPr="006D417D">
        <w:rPr>
          <w:rFonts w:ascii="Times" w:hAnsi="Times"/>
          <w:sz w:val="24"/>
          <w:szCs w:val="24"/>
        </w:rPr>
        <w:t xml:space="preserve">Adele </w:t>
      </w:r>
      <w:proofErr w:type="spellStart"/>
      <w:r w:rsidRPr="006D417D">
        <w:rPr>
          <w:rFonts w:ascii="Times" w:hAnsi="Times"/>
          <w:sz w:val="24"/>
          <w:szCs w:val="24"/>
        </w:rPr>
        <w:t>Mennerat</w:t>
      </w:r>
      <w:proofErr w:type="spellEnd"/>
      <w:r w:rsidRPr="006D417D">
        <w:rPr>
          <w:rFonts w:ascii="Times" w:hAnsi="Times"/>
          <w:sz w:val="24"/>
          <w:szCs w:val="24"/>
        </w:rPr>
        <w:t xml:space="preserve"> (AM) was involved in conceptualization, data extraction, methodology, analysis and reviewing and editing the manuscript draft.</w:t>
      </w:r>
    </w:p>
    <w:p w14:paraId="4B647AEA" w14:textId="77777777" w:rsidR="00DA155D" w:rsidRPr="006D417D" w:rsidRDefault="001A4727">
      <w:pPr>
        <w:rPr>
          <w:rFonts w:ascii="Times" w:hAnsi="Times"/>
          <w:sz w:val="24"/>
          <w:szCs w:val="24"/>
        </w:rPr>
      </w:pPr>
      <w:r w:rsidRPr="006D417D">
        <w:rPr>
          <w:rFonts w:ascii="Times" w:hAnsi="Times"/>
          <w:sz w:val="24"/>
          <w:szCs w:val="24"/>
        </w:rPr>
        <w:t>Alecia J Carter (AJC) was involved in conceptualization, data extraction, methodology, analysis and reviewing and editing the manuscript draft.</w:t>
      </w:r>
    </w:p>
    <w:p w14:paraId="68CC34C1" w14:textId="77777777" w:rsidR="00DA155D" w:rsidRPr="006D417D" w:rsidRDefault="001A4727">
      <w:pPr>
        <w:rPr>
          <w:rFonts w:ascii="Times" w:hAnsi="Times"/>
          <w:sz w:val="24"/>
          <w:szCs w:val="24"/>
        </w:rPr>
      </w:pPr>
      <w:r w:rsidRPr="006D417D">
        <w:rPr>
          <w:rFonts w:ascii="Times" w:hAnsi="Times"/>
          <w:sz w:val="24"/>
          <w:szCs w:val="24"/>
        </w:rPr>
        <w:t xml:space="preserve">Antica </w:t>
      </w:r>
      <w:proofErr w:type="spellStart"/>
      <w:r w:rsidRPr="006D417D">
        <w:rPr>
          <w:rFonts w:ascii="Times" w:hAnsi="Times"/>
          <w:sz w:val="24"/>
          <w:szCs w:val="24"/>
        </w:rPr>
        <w:t>Culina</w:t>
      </w:r>
      <w:proofErr w:type="spellEnd"/>
      <w:r w:rsidRPr="006D417D">
        <w:rPr>
          <w:rFonts w:ascii="Times" w:hAnsi="Times"/>
          <w:sz w:val="24"/>
          <w:szCs w:val="24"/>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sz w:val="24"/>
          <w:szCs w:val="24"/>
        </w:rPr>
      </w:pPr>
      <w:r w:rsidRPr="006D417D">
        <w:rPr>
          <w:rFonts w:ascii="Times" w:hAnsi="Times"/>
          <w:sz w:val="24"/>
          <w:szCs w:val="24"/>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sz w:val="24"/>
          <w:szCs w:val="24"/>
        </w:rPr>
      </w:pPr>
      <w:r w:rsidRPr="006D417D">
        <w:rPr>
          <w:rFonts w:ascii="Times" w:hAnsi="Times"/>
          <w:sz w:val="24"/>
          <w:szCs w:val="24"/>
        </w:rPr>
        <w:t>Hannah Dugdale (HD) was involved in conceptualization, methodology, analysis and reviewing and editing the manuscript draft.</w:t>
      </w:r>
    </w:p>
    <w:p w14:paraId="605D1E03" w14:textId="77777777" w:rsidR="00DA155D" w:rsidRPr="006D417D" w:rsidRDefault="001A4727">
      <w:pPr>
        <w:rPr>
          <w:rFonts w:ascii="Times" w:hAnsi="Times"/>
          <w:sz w:val="24"/>
          <w:szCs w:val="24"/>
        </w:rPr>
      </w:pPr>
      <w:r w:rsidRPr="006D417D">
        <w:rPr>
          <w:rFonts w:ascii="Times" w:hAnsi="Times"/>
          <w:sz w:val="24"/>
          <w:szCs w:val="24"/>
        </w:rPr>
        <w:t>Kiran Lee (KL) was involved in conceptualization, data extraction, methodology, analysis, writing the first draft and reviewing and editing the draft.</w:t>
      </w:r>
      <w:r w:rsidRPr="006D417D">
        <w:rPr>
          <w:rFonts w:ascii="Times" w:hAnsi="Times"/>
          <w:sz w:val="24"/>
          <w:szCs w:val="24"/>
        </w:rPr>
        <w:tab/>
      </w:r>
      <w:r w:rsidRPr="006D417D">
        <w:rPr>
          <w:rFonts w:ascii="Times" w:hAnsi="Times"/>
          <w:sz w:val="24"/>
          <w:szCs w:val="24"/>
        </w:rPr>
        <w:tab/>
      </w:r>
    </w:p>
    <w:p w14:paraId="6F554EE0" w14:textId="77777777" w:rsidR="00DA155D" w:rsidRPr="006D417D" w:rsidRDefault="001A4727">
      <w:pPr>
        <w:rPr>
          <w:rFonts w:ascii="Times" w:hAnsi="Times"/>
          <w:sz w:val="24"/>
          <w:szCs w:val="24"/>
        </w:rPr>
      </w:pP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p>
    <w:p w14:paraId="36BFD5E5" w14:textId="77777777" w:rsidR="00DA155D" w:rsidRPr="006D417D" w:rsidRDefault="00DA155D">
      <w:pPr>
        <w:rPr>
          <w:rFonts w:ascii="Times" w:hAnsi="Times"/>
          <w:sz w:val="24"/>
          <w:szCs w:val="24"/>
        </w:rPr>
      </w:pPr>
    </w:p>
    <w:p w14:paraId="787D8908" w14:textId="77777777" w:rsidR="00DA155D" w:rsidRPr="006D417D" w:rsidRDefault="001A4727">
      <w:pPr>
        <w:pStyle w:val="Heading3"/>
        <w:rPr>
          <w:rFonts w:ascii="Times" w:hAnsi="Times"/>
          <w:sz w:val="32"/>
          <w:szCs w:val="32"/>
        </w:rPr>
      </w:pPr>
      <w:bookmarkStart w:id="24" w:name="_al7pbtn7b8j6" w:colFirst="0" w:colLast="0"/>
      <w:bookmarkEnd w:id="24"/>
      <w:r w:rsidRPr="006D417D">
        <w:rPr>
          <w:rFonts w:ascii="Times" w:hAnsi="Times"/>
          <w:sz w:val="32"/>
          <w:szCs w:val="32"/>
        </w:rPr>
        <w:lastRenderedPageBreak/>
        <w:t>Data availability</w:t>
      </w:r>
    </w:p>
    <w:p w14:paraId="02FEE5C1" w14:textId="2AC0B97E" w:rsidR="00DA155D" w:rsidRPr="007073ED" w:rsidRDefault="001A4727">
      <w:pPr>
        <w:rPr>
          <w:rFonts w:ascii="Times" w:hAnsi="Times"/>
          <w:sz w:val="24"/>
          <w:szCs w:val="24"/>
        </w:rPr>
      </w:pPr>
      <w:r w:rsidRPr="007073ED">
        <w:rPr>
          <w:rFonts w:ascii="Times" w:hAnsi="Times"/>
          <w:sz w:val="24"/>
          <w:szCs w:val="24"/>
        </w:rPr>
        <w:t xml:space="preserve">Data and materials to reproduce the meta-analysis can be found at </w:t>
      </w:r>
      <w:proofErr w:type="spellStart"/>
      <w:r w:rsidRPr="007073ED">
        <w:rPr>
          <w:rFonts w:ascii="Times" w:hAnsi="Times"/>
          <w:sz w:val="24"/>
          <w:szCs w:val="24"/>
        </w:rPr>
        <w:t>Zenodo</w:t>
      </w:r>
      <w:proofErr w:type="spellEnd"/>
      <w:r w:rsidR="001C1F98" w:rsidRPr="007073ED">
        <w:rPr>
          <w:rFonts w:ascii="Times" w:hAnsi="Times"/>
          <w:sz w:val="24"/>
          <w:szCs w:val="24"/>
        </w:rPr>
        <w:t xml:space="preserve"> </w:t>
      </w:r>
      <w:hyperlink r:id="rId15" w:history="1">
        <w:r w:rsidR="007073ED" w:rsidRPr="007073ED">
          <w:rPr>
            <w:rStyle w:val="Hyperlink"/>
            <w:rFonts w:ascii="Times" w:hAnsi="Times"/>
            <w:sz w:val="24"/>
            <w:szCs w:val="24"/>
          </w:rPr>
          <w:t>DOI: 10.5281/zenodo.7409165</w:t>
        </w:r>
      </w:hyperlink>
      <w:r w:rsidRPr="007073ED">
        <w:rPr>
          <w:rFonts w:ascii="Times" w:hAnsi="Times"/>
          <w:sz w:val="24"/>
          <w:szCs w:val="24"/>
        </w:rPr>
        <w:t xml:space="preserve">. </w:t>
      </w:r>
    </w:p>
    <w:p w14:paraId="07C0DBAF" w14:textId="77777777" w:rsidR="00DA155D" w:rsidRPr="006D417D" w:rsidRDefault="00DA155D">
      <w:pPr>
        <w:rPr>
          <w:rFonts w:ascii="Times" w:hAnsi="Times"/>
          <w:sz w:val="24"/>
          <w:szCs w:val="24"/>
        </w:rPr>
      </w:pPr>
    </w:p>
    <w:p w14:paraId="0CB86F65" w14:textId="77777777" w:rsidR="00DA155D" w:rsidRPr="006D417D" w:rsidRDefault="001A4727">
      <w:pPr>
        <w:pStyle w:val="Heading3"/>
        <w:rPr>
          <w:rFonts w:ascii="Times" w:hAnsi="Times"/>
          <w:sz w:val="32"/>
          <w:szCs w:val="32"/>
        </w:rPr>
      </w:pPr>
      <w:bookmarkStart w:id="25" w:name="_vshosm4xubun" w:colFirst="0" w:colLast="0"/>
      <w:bookmarkEnd w:id="25"/>
      <w:r w:rsidRPr="006D417D">
        <w:rPr>
          <w:rFonts w:ascii="Times" w:hAnsi="Times"/>
          <w:sz w:val="32"/>
          <w:szCs w:val="32"/>
        </w:rPr>
        <w:t>Supplementary information</w:t>
      </w:r>
    </w:p>
    <w:p w14:paraId="0BECC0E0" w14:textId="2569612E" w:rsidR="00DA155D" w:rsidRPr="006D417D" w:rsidRDefault="006D417D">
      <w:pPr>
        <w:rPr>
          <w:rFonts w:ascii="Times" w:hAnsi="Times"/>
          <w:sz w:val="24"/>
          <w:szCs w:val="24"/>
        </w:rPr>
      </w:pPr>
      <w:r w:rsidRPr="006D417D">
        <w:rPr>
          <w:rFonts w:ascii="Times" w:hAnsi="Times"/>
          <w:sz w:val="24"/>
          <w:szCs w:val="24"/>
        </w:rPr>
        <w:t>Supplemental information is currently at the end of this document but can be separated if requested.</w:t>
      </w:r>
    </w:p>
    <w:p w14:paraId="40E7A329" w14:textId="77777777" w:rsidR="00DA155D" w:rsidRPr="006D417D" w:rsidRDefault="001A4727">
      <w:pPr>
        <w:rPr>
          <w:rFonts w:ascii="Times" w:hAnsi="Times"/>
          <w:sz w:val="24"/>
          <w:szCs w:val="24"/>
        </w:rPr>
      </w:pPr>
      <w:r w:rsidRPr="006D417D">
        <w:rPr>
          <w:rFonts w:ascii="Times" w:hAnsi="Times"/>
          <w:sz w:val="24"/>
          <w:szCs w:val="24"/>
        </w:rPr>
        <w:t> </w:t>
      </w:r>
    </w:p>
    <w:p w14:paraId="116B2674" w14:textId="77777777" w:rsidR="00DA155D" w:rsidRPr="006D417D" w:rsidRDefault="001A4727">
      <w:pPr>
        <w:pStyle w:val="Heading1"/>
        <w:rPr>
          <w:rFonts w:ascii="Times" w:hAnsi="Times"/>
          <w:sz w:val="44"/>
          <w:szCs w:val="44"/>
        </w:rPr>
      </w:pPr>
      <w:bookmarkStart w:id="26" w:name="_t61p0c5q060n" w:colFirst="0" w:colLast="0"/>
      <w:bookmarkEnd w:id="26"/>
      <w:r w:rsidRPr="006D417D">
        <w:rPr>
          <w:rFonts w:ascii="Times" w:hAnsi="Times"/>
          <w:sz w:val="44"/>
          <w:szCs w:val="44"/>
        </w:rPr>
        <w:t>References</w:t>
      </w:r>
    </w:p>
    <w:p w14:paraId="0AA8FE6F" w14:textId="77777777" w:rsidR="00A70F4E" w:rsidRPr="00A70F4E" w:rsidRDefault="00497AB9" w:rsidP="00A70F4E">
      <w:pPr>
        <w:pStyle w:val="Bibliography"/>
        <w:rPr>
          <w:rFonts w:ascii="Times New Roman" w:hAnsi="Times New Roman" w:cs="Times New Roman"/>
        </w:rPr>
      </w:pPr>
      <w:r w:rsidRPr="006D417D">
        <w:fldChar w:fldCharType="begin"/>
      </w:r>
      <w:r w:rsidR="00A70F4E">
        <w:instrText xml:space="preserve"> ADDIN ZOTERO_BIBL {"uncited":[["http://zotero.org/users/9940204/items/DATGAI48"]],"omitted":[],"custom":[]} CSL_BIBLIOGRAPHY </w:instrText>
      </w:r>
      <w:r w:rsidRPr="006D417D">
        <w:fldChar w:fldCharType="separate"/>
      </w:r>
      <w:r w:rsidR="00A70F4E" w:rsidRPr="00A70F4E">
        <w:rPr>
          <w:rFonts w:ascii="Times New Roman" w:hAnsi="Times New Roman" w:cs="Times New Roman"/>
        </w:rPr>
        <w:t xml:space="preserve">Abdellatif, A. and Gatto, M. (2020) ‘It’s OK not to be OK: Shared reflections from two PhD parents in a time of pandemic’, </w:t>
      </w:r>
      <w:r w:rsidR="00A70F4E" w:rsidRPr="00A70F4E">
        <w:rPr>
          <w:rFonts w:ascii="Times New Roman" w:hAnsi="Times New Roman" w:cs="Times New Roman"/>
          <w:i/>
          <w:iCs/>
        </w:rPr>
        <w:t>Gender, Work &amp; Organization</w:t>
      </w:r>
      <w:r w:rsidR="00A70F4E" w:rsidRPr="00A70F4E">
        <w:rPr>
          <w:rFonts w:ascii="Times New Roman" w:hAnsi="Times New Roman" w:cs="Times New Roman"/>
        </w:rPr>
        <w:t>, 27(5), pp. 723–733. Available at: https://doi.org/10.1111/gwao.12465.</w:t>
      </w:r>
    </w:p>
    <w:p w14:paraId="10359090"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Altan-Olcay, Ö. and Bergeron, S. (2022) ‘Care in times of the pandemic: Rethinking work meanings of work in the university’, </w:t>
      </w:r>
      <w:r w:rsidRPr="00A70F4E">
        <w:rPr>
          <w:rFonts w:ascii="Times New Roman" w:hAnsi="Times New Roman" w:cs="Times New Roman"/>
          <w:i/>
          <w:iCs/>
        </w:rPr>
        <w:t>Gender, Work &amp; Organization</w:t>
      </w:r>
      <w:r w:rsidRPr="00A70F4E">
        <w:rPr>
          <w:rFonts w:ascii="Times New Roman" w:hAnsi="Times New Roman" w:cs="Times New Roman"/>
        </w:rPr>
        <w:t xml:space="preserve"> [Preprint]. Available at: https://doi.org/10.1111/gwao.12871.</w:t>
      </w:r>
    </w:p>
    <w:p w14:paraId="71F7AC8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Amano-Patiño, N. </w:t>
      </w:r>
      <w:r w:rsidRPr="00A70F4E">
        <w:rPr>
          <w:rFonts w:ascii="Times New Roman" w:hAnsi="Times New Roman" w:cs="Times New Roman"/>
          <w:i/>
          <w:iCs/>
        </w:rPr>
        <w:t>et al.</w:t>
      </w:r>
      <w:r w:rsidRPr="00A70F4E">
        <w:rPr>
          <w:rFonts w:ascii="Times New Roman" w:hAnsi="Times New Roman" w:cs="Times New Roman"/>
        </w:rPr>
        <w:t xml:space="preserve"> (2020) ‘The Unequal Effects of Covid-19 on Economists’ Research Productivity’. Available at: https://doi.org/10.17863/CAM.57979.</w:t>
      </w:r>
    </w:p>
    <w:p w14:paraId="45A32E3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Anwer, M. (2020) ‘Academic labor and the global pandemic: Revisiting life-work balance under COVID-19’, </w:t>
      </w:r>
      <w:r w:rsidRPr="00A70F4E">
        <w:rPr>
          <w:rFonts w:ascii="Times New Roman" w:hAnsi="Times New Roman" w:cs="Times New Roman"/>
          <w:i/>
          <w:iCs/>
        </w:rPr>
        <w:t>Susan Bulkeley Butler Center for leadership excellence and advance working paper series</w:t>
      </w:r>
      <w:r w:rsidRPr="00A70F4E">
        <w:rPr>
          <w:rFonts w:ascii="Times New Roman" w:hAnsi="Times New Roman" w:cs="Times New Roman"/>
        </w:rPr>
        <w:t>, 3(1), pp. 5–13.</w:t>
      </w:r>
    </w:p>
    <w:p w14:paraId="20317044"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Astegiano, J., Sebastián-González, E. and Castanho, C.D.T. (2019) ‘Unravelling the gender productivity gap in science: a meta-analytical review’, </w:t>
      </w:r>
      <w:r w:rsidRPr="00A70F4E">
        <w:rPr>
          <w:rFonts w:ascii="Times New Roman" w:hAnsi="Times New Roman" w:cs="Times New Roman"/>
          <w:i/>
          <w:iCs/>
        </w:rPr>
        <w:t>Royal Society Open Science</w:t>
      </w:r>
      <w:r w:rsidRPr="00A70F4E">
        <w:rPr>
          <w:rFonts w:ascii="Times New Roman" w:hAnsi="Times New Roman" w:cs="Times New Roman"/>
        </w:rPr>
        <w:t>, 6(6). Available at: https://doi.org/10.1098/RSOS.181566.</w:t>
      </w:r>
    </w:p>
    <w:p w14:paraId="23ACAA9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Babcock, L. </w:t>
      </w:r>
      <w:r w:rsidRPr="00A70F4E">
        <w:rPr>
          <w:rFonts w:ascii="Times New Roman" w:hAnsi="Times New Roman" w:cs="Times New Roman"/>
          <w:i/>
          <w:iCs/>
        </w:rPr>
        <w:t>et al.</w:t>
      </w:r>
      <w:r w:rsidRPr="00A70F4E">
        <w:rPr>
          <w:rFonts w:ascii="Times New Roman" w:hAnsi="Times New Roman" w:cs="Times New Roman"/>
        </w:rPr>
        <w:t xml:space="preserve"> (2017) ‘Gender differences in accepting and receiving requests for tasks with low promotability’, </w:t>
      </w:r>
      <w:r w:rsidRPr="00A70F4E">
        <w:rPr>
          <w:rFonts w:ascii="Times New Roman" w:hAnsi="Times New Roman" w:cs="Times New Roman"/>
          <w:i/>
          <w:iCs/>
        </w:rPr>
        <w:t>American Economic Review</w:t>
      </w:r>
      <w:r w:rsidRPr="00A70F4E">
        <w:rPr>
          <w:rFonts w:ascii="Times New Roman" w:hAnsi="Times New Roman" w:cs="Times New Roman"/>
        </w:rPr>
        <w:t>, 107(3), pp. 714–47. Available at: https://doi.org/10.1257/aer.20141734.</w:t>
      </w:r>
    </w:p>
    <w:p w14:paraId="3218F3B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Babcock, L. </w:t>
      </w:r>
      <w:r w:rsidRPr="00A70F4E">
        <w:rPr>
          <w:rFonts w:ascii="Times New Roman" w:hAnsi="Times New Roman" w:cs="Times New Roman"/>
          <w:i/>
          <w:iCs/>
        </w:rPr>
        <w:t>et al.</w:t>
      </w:r>
      <w:r w:rsidRPr="00A70F4E">
        <w:rPr>
          <w:rFonts w:ascii="Times New Roman" w:hAnsi="Times New Roman" w:cs="Times New Roman"/>
        </w:rPr>
        <w:t xml:space="preserve"> (2022) ‘Saying “no” in science isn’t enough’, </w:t>
      </w:r>
      <w:r w:rsidRPr="00A70F4E">
        <w:rPr>
          <w:rFonts w:ascii="Times New Roman" w:hAnsi="Times New Roman" w:cs="Times New Roman"/>
          <w:i/>
          <w:iCs/>
        </w:rPr>
        <w:t>Nature</w:t>
      </w:r>
      <w:r w:rsidRPr="00A70F4E">
        <w:rPr>
          <w:rFonts w:ascii="Times New Roman" w:hAnsi="Times New Roman" w:cs="Times New Roman"/>
        </w:rPr>
        <w:t xml:space="preserve"> [Preprint]. Available at: https://doi.org/10.1038/d41586-022-03677-6.</w:t>
      </w:r>
    </w:p>
    <w:p w14:paraId="024A884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Barber, B.M. </w:t>
      </w:r>
      <w:r w:rsidRPr="00A70F4E">
        <w:rPr>
          <w:rFonts w:ascii="Times New Roman" w:hAnsi="Times New Roman" w:cs="Times New Roman"/>
          <w:i/>
          <w:iCs/>
        </w:rPr>
        <w:t>et al.</w:t>
      </w:r>
      <w:r w:rsidRPr="00A70F4E">
        <w:rPr>
          <w:rFonts w:ascii="Times New Roman" w:hAnsi="Times New Roman" w:cs="Times New Roman"/>
        </w:rPr>
        <w:t xml:space="preserve"> (2021) ‘What explains differences in finance research productivity during the pandemic?’, </w:t>
      </w:r>
      <w:r w:rsidRPr="00A70F4E">
        <w:rPr>
          <w:rFonts w:ascii="Times New Roman" w:hAnsi="Times New Roman" w:cs="Times New Roman"/>
          <w:i/>
          <w:iCs/>
        </w:rPr>
        <w:t>The Journal of Finance</w:t>
      </w:r>
      <w:r w:rsidRPr="00A70F4E">
        <w:rPr>
          <w:rFonts w:ascii="Times New Roman" w:hAnsi="Times New Roman" w:cs="Times New Roman"/>
        </w:rPr>
        <w:t>, 76(4), pp. 1655–1697. Available at: https://doi.org/10.1111/jofi.13028.</w:t>
      </w:r>
    </w:p>
    <w:p w14:paraId="005BBD2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van den Besselaar, P. and Sandström, U. (2016) ‘Gender differences in research performance and its impact on careers: a longitudinal case study’, </w:t>
      </w:r>
      <w:r w:rsidRPr="00A70F4E">
        <w:rPr>
          <w:rFonts w:ascii="Times New Roman" w:hAnsi="Times New Roman" w:cs="Times New Roman"/>
          <w:i/>
          <w:iCs/>
        </w:rPr>
        <w:t>Scientometrics</w:t>
      </w:r>
      <w:r w:rsidRPr="00A70F4E">
        <w:rPr>
          <w:rFonts w:ascii="Times New Roman" w:hAnsi="Times New Roman" w:cs="Times New Roman"/>
        </w:rPr>
        <w:t>, 106(1), pp. 143–162. Available at: https://doi.org/10.1007/s11192-015-1775-3.</w:t>
      </w:r>
    </w:p>
    <w:p w14:paraId="5A73559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lastRenderedPageBreak/>
        <w:t xml:space="preserve">Besselaar, P. van den and Sandström, U. (2017) ‘Vicious circles of gender bias, lower positions, and lower performance: Gender differences in scholarly productivity and impact’, </w:t>
      </w:r>
      <w:r w:rsidRPr="00A70F4E">
        <w:rPr>
          <w:rFonts w:ascii="Times New Roman" w:hAnsi="Times New Roman" w:cs="Times New Roman"/>
          <w:i/>
          <w:iCs/>
        </w:rPr>
        <w:t>PLOS ONE</w:t>
      </w:r>
      <w:r w:rsidRPr="00A70F4E">
        <w:rPr>
          <w:rFonts w:ascii="Times New Roman" w:hAnsi="Times New Roman" w:cs="Times New Roman"/>
        </w:rPr>
        <w:t>, 12(8), p. e0183301. Available at: https://doi.org/10.1371/journal.pone.0183301.</w:t>
      </w:r>
    </w:p>
    <w:p w14:paraId="15A7279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Boncori, I. (2020) ‘The Never-ending Shift: A feminist reflection on living and organizing academic lives during the coronavirus pandemic’, </w:t>
      </w:r>
      <w:r w:rsidRPr="00A70F4E">
        <w:rPr>
          <w:rFonts w:ascii="Times New Roman" w:hAnsi="Times New Roman" w:cs="Times New Roman"/>
          <w:i/>
          <w:iCs/>
        </w:rPr>
        <w:t>Gender, Work &amp; Organization</w:t>
      </w:r>
      <w:r w:rsidRPr="00A70F4E">
        <w:rPr>
          <w:rFonts w:ascii="Times New Roman" w:hAnsi="Times New Roman" w:cs="Times New Roman"/>
        </w:rPr>
        <w:t>, 27(5), pp. 677–682. Available at: https://doi.org/10.1111/gwao.12451.</w:t>
      </w:r>
    </w:p>
    <w:p w14:paraId="48A79098"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Breuning, M. </w:t>
      </w:r>
      <w:r w:rsidRPr="00A70F4E">
        <w:rPr>
          <w:rFonts w:ascii="Times New Roman" w:hAnsi="Times New Roman" w:cs="Times New Roman"/>
          <w:i/>
          <w:iCs/>
        </w:rPr>
        <w:t>et al.</w:t>
      </w:r>
      <w:r w:rsidRPr="00A70F4E">
        <w:rPr>
          <w:rFonts w:ascii="Times New Roman" w:hAnsi="Times New Roman" w:cs="Times New Roman"/>
        </w:rPr>
        <w:t xml:space="preserve"> (2021) ‘The great equalizer? Gender, parenting, and scholarly productivity during the global pandemic’, </w:t>
      </w:r>
      <w:r w:rsidRPr="00A70F4E">
        <w:rPr>
          <w:rFonts w:ascii="Times New Roman" w:hAnsi="Times New Roman" w:cs="Times New Roman"/>
          <w:i/>
          <w:iCs/>
        </w:rPr>
        <w:t>PS: Political Science &amp; Politics</w:t>
      </w:r>
      <w:r w:rsidRPr="00A70F4E">
        <w:rPr>
          <w:rFonts w:ascii="Times New Roman" w:hAnsi="Times New Roman" w:cs="Times New Roman"/>
        </w:rPr>
        <w:t>, 54(3), pp. 427–431. Available at: https://doi.org/10.1017/S1049096520002036.</w:t>
      </w:r>
    </w:p>
    <w:p w14:paraId="5F62F9E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Carli, L.L. (2020) ‘Women, Gender equality and COVID-19’, </w:t>
      </w:r>
      <w:r w:rsidRPr="00A70F4E">
        <w:rPr>
          <w:rFonts w:ascii="Times New Roman" w:hAnsi="Times New Roman" w:cs="Times New Roman"/>
          <w:i/>
          <w:iCs/>
        </w:rPr>
        <w:t>Gender in Management: An International Journal</w:t>
      </w:r>
      <w:r w:rsidRPr="00A70F4E">
        <w:rPr>
          <w:rFonts w:ascii="Times New Roman" w:hAnsi="Times New Roman" w:cs="Times New Roman"/>
        </w:rPr>
        <w:t xml:space="preserve"> [Preprint]. Available at: https://doi.org/10.1108/GM-07-2020-0236.</w:t>
      </w:r>
    </w:p>
    <w:p w14:paraId="7319CEDC"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Carlson, D.L., Petts, R.J. and Pepin, J.R. (2020) ‘US Couples’ Divisions of Housework and Childcare during COVID-19 Pandemic’. Available at: https://doi.org/10.31235/osf.io/jy8fn.</w:t>
      </w:r>
    </w:p>
    <w:p w14:paraId="4021B3C0"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Clark, D. (2020) ‘Reflections on institutional equity for faculty in response to COVID-19’, </w:t>
      </w:r>
      <w:r w:rsidRPr="00A70F4E">
        <w:rPr>
          <w:rFonts w:ascii="Times New Roman" w:hAnsi="Times New Roman" w:cs="Times New Roman"/>
          <w:i/>
          <w:iCs/>
        </w:rPr>
        <w:t>Susan Bulkeley Butler Center for Leadership Excellence and ADVANCE Working Paper Series</w:t>
      </w:r>
      <w:r w:rsidRPr="00A70F4E">
        <w:rPr>
          <w:rFonts w:ascii="Times New Roman" w:hAnsi="Times New Roman" w:cs="Times New Roman"/>
        </w:rPr>
        <w:t>, 3(2). Available at: https://par.nsf.gov/servlets/purl/10280774 (Accessed: 20 September 2021).</w:t>
      </w:r>
    </w:p>
    <w:p w14:paraId="67F9A0E4"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Corbera, E. </w:t>
      </w:r>
      <w:r w:rsidRPr="00A70F4E">
        <w:rPr>
          <w:rFonts w:ascii="Times New Roman" w:hAnsi="Times New Roman" w:cs="Times New Roman"/>
          <w:i/>
          <w:iCs/>
        </w:rPr>
        <w:t>et al.</w:t>
      </w:r>
      <w:r w:rsidRPr="00A70F4E">
        <w:rPr>
          <w:rFonts w:ascii="Times New Roman" w:hAnsi="Times New Roman" w:cs="Times New Roman"/>
        </w:rPr>
        <w:t xml:space="preserve"> (2020) ‘Academia in the Time of COVID-19: Towards an Ethics of Care’, </w:t>
      </w:r>
      <w:r w:rsidRPr="00A70F4E">
        <w:rPr>
          <w:rFonts w:ascii="Times New Roman" w:hAnsi="Times New Roman" w:cs="Times New Roman"/>
          <w:i/>
          <w:iCs/>
        </w:rPr>
        <w:t>Planning Theory and Practice</w:t>
      </w:r>
      <w:r w:rsidRPr="00A70F4E">
        <w:rPr>
          <w:rFonts w:ascii="Times New Roman" w:hAnsi="Times New Roman" w:cs="Times New Roman"/>
        </w:rPr>
        <w:t>, 21(2), pp. 191–199. Available at: https://doi.org/10.1080/14649357.2020.1757891.</w:t>
      </w:r>
    </w:p>
    <w:p w14:paraId="6E9E4A5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Day, A.E., Corbett, P. and Boyle, J. (2020) ‘Is there a gender gap in chemical sciences scholarly communication? †Electronic supplementary information (ESI) available: Total numbers, percentages, confidence intervals and significances for figures. See DOI: 10.1039/c9sc04090k’, </w:t>
      </w:r>
      <w:r w:rsidRPr="00A70F4E">
        <w:rPr>
          <w:rFonts w:ascii="Times New Roman" w:hAnsi="Times New Roman" w:cs="Times New Roman"/>
          <w:i/>
          <w:iCs/>
        </w:rPr>
        <w:t>Chemical Science</w:t>
      </w:r>
      <w:r w:rsidRPr="00A70F4E">
        <w:rPr>
          <w:rFonts w:ascii="Times New Roman" w:hAnsi="Times New Roman" w:cs="Times New Roman"/>
        </w:rPr>
        <w:t>, 11(8), pp. 2277–2301. Available at: https://doi.org/10.1039/c9sc04090k.</w:t>
      </w:r>
    </w:p>
    <w:p w14:paraId="499764B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Deryugina, T., Shurchkov, O. and Stearns, J.E. (2021) ‘COVID-19 Disruptions Disproportionately Affect Female Academics’. Available at: https://doi.org/10.1257/pandp.20211017.</w:t>
      </w:r>
    </w:p>
    <w:p w14:paraId="5000A53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Docka-Filipek, D. and Stone, L.B. (2021) ‘Twice a “housewife”: On academic precarity,“hysterical” women, faculty mental health, and service as gendered care work for the “university family” in pandemic times’, </w:t>
      </w:r>
      <w:r w:rsidRPr="00A70F4E">
        <w:rPr>
          <w:rFonts w:ascii="Times New Roman" w:hAnsi="Times New Roman" w:cs="Times New Roman"/>
          <w:i/>
          <w:iCs/>
        </w:rPr>
        <w:t>Gender, Work &amp; Organization</w:t>
      </w:r>
      <w:r w:rsidRPr="00A70F4E">
        <w:rPr>
          <w:rFonts w:ascii="Times New Roman" w:hAnsi="Times New Roman" w:cs="Times New Roman"/>
        </w:rPr>
        <w:t>, 28(6), pp. 2158–2179. Available at: https://doi.org/10.1111/gwao.12723.</w:t>
      </w:r>
    </w:p>
    <w:p w14:paraId="43CF00CD"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Else, H. (2020) ‘How a torrent of COVID science changed research publishing–in seven charts’, </w:t>
      </w:r>
      <w:r w:rsidRPr="00A70F4E">
        <w:rPr>
          <w:rFonts w:ascii="Times New Roman" w:hAnsi="Times New Roman" w:cs="Times New Roman"/>
          <w:i/>
          <w:iCs/>
        </w:rPr>
        <w:t>Nature</w:t>
      </w:r>
      <w:r w:rsidRPr="00A70F4E">
        <w:rPr>
          <w:rFonts w:ascii="Times New Roman" w:hAnsi="Times New Roman" w:cs="Times New Roman"/>
        </w:rPr>
        <w:t>, 588(7839), pp. 553–554. Available at: https://doi.org/10.1038/d41586-020-03564-y.</w:t>
      </w:r>
    </w:p>
    <w:p w14:paraId="775E9FCC"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Foo, Y.Z. </w:t>
      </w:r>
      <w:r w:rsidRPr="00A70F4E">
        <w:rPr>
          <w:rFonts w:ascii="Times New Roman" w:hAnsi="Times New Roman" w:cs="Times New Roman"/>
          <w:i/>
          <w:iCs/>
        </w:rPr>
        <w:t>et al.</w:t>
      </w:r>
      <w:r w:rsidRPr="00A70F4E">
        <w:rPr>
          <w:rFonts w:ascii="Times New Roman" w:hAnsi="Times New Roman" w:cs="Times New Roman"/>
        </w:rPr>
        <w:t xml:space="preserve"> (2021) ‘A practical guide to question formation, systematic searching and study screening for literature reviews in ecology and evolution’, </w:t>
      </w:r>
      <w:r w:rsidRPr="00A70F4E">
        <w:rPr>
          <w:rFonts w:ascii="Times New Roman" w:hAnsi="Times New Roman" w:cs="Times New Roman"/>
          <w:i/>
          <w:iCs/>
        </w:rPr>
        <w:t>Methods in Ecology and Evolution</w:t>
      </w:r>
      <w:r w:rsidRPr="00A70F4E">
        <w:rPr>
          <w:rFonts w:ascii="Times New Roman" w:hAnsi="Times New Roman" w:cs="Times New Roman"/>
        </w:rPr>
        <w:t>, 12(9), pp. 1705–1720. Available at: https://doi.org/10.1111/2041-210X.13654.</w:t>
      </w:r>
    </w:p>
    <w:p w14:paraId="0425417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Fortin, J. and Taylor, D.B. (2020) ‘Florida State University Child Care Policy Draws Backlash’, </w:t>
      </w:r>
      <w:r w:rsidRPr="00A70F4E">
        <w:rPr>
          <w:rFonts w:ascii="Times New Roman" w:hAnsi="Times New Roman" w:cs="Times New Roman"/>
          <w:i/>
          <w:iCs/>
        </w:rPr>
        <w:t>The New York Times</w:t>
      </w:r>
      <w:r w:rsidRPr="00A70F4E">
        <w:rPr>
          <w:rFonts w:ascii="Times New Roman" w:hAnsi="Times New Roman" w:cs="Times New Roman"/>
        </w:rPr>
        <w:t>, 2 July. Available at: https://www.nytimes.com/2020/07/02/us/fsu-telecommute-remote.html (Accessed: 6 November 2022).</w:t>
      </w:r>
    </w:p>
    <w:p w14:paraId="244CF228"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Fox, C.W. </w:t>
      </w:r>
      <w:r w:rsidRPr="00A70F4E">
        <w:rPr>
          <w:rFonts w:ascii="Times New Roman" w:hAnsi="Times New Roman" w:cs="Times New Roman"/>
          <w:i/>
          <w:iCs/>
        </w:rPr>
        <w:t>et al.</w:t>
      </w:r>
      <w:r w:rsidRPr="00A70F4E">
        <w:rPr>
          <w:rFonts w:ascii="Times New Roman" w:hAnsi="Times New Roman" w:cs="Times New Roman"/>
        </w:rPr>
        <w:t xml:space="preserve"> (2016) ‘Gender differences in patterns of authorship do not affect peer review outcomes at an ecology journal’, </w:t>
      </w:r>
      <w:r w:rsidRPr="00A70F4E">
        <w:rPr>
          <w:rFonts w:ascii="Times New Roman" w:hAnsi="Times New Roman" w:cs="Times New Roman"/>
          <w:i/>
          <w:iCs/>
        </w:rPr>
        <w:t>Functional Ecology</w:t>
      </w:r>
      <w:r w:rsidRPr="00A70F4E">
        <w:rPr>
          <w:rFonts w:ascii="Times New Roman" w:hAnsi="Times New Roman" w:cs="Times New Roman"/>
        </w:rPr>
        <w:t>, 30(1), pp. 126–139. Available at: https://doi.org/10.1111/1365-2435.12587.</w:t>
      </w:r>
    </w:p>
    <w:p w14:paraId="36F2BB6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lastRenderedPageBreak/>
        <w:t xml:space="preserve">Fox, C.W. and Paine, C.T. (2019) ‘Gender differences in peer review outcomes and manuscript impact at six journals of ecology and evolution’, </w:t>
      </w:r>
      <w:r w:rsidRPr="00A70F4E">
        <w:rPr>
          <w:rFonts w:ascii="Times New Roman" w:hAnsi="Times New Roman" w:cs="Times New Roman"/>
          <w:i/>
          <w:iCs/>
        </w:rPr>
        <w:t>Ecology and Evolution</w:t>
      </w:r>
      <w:r w:rsidRPr="00A70F4E">
        <w:rPr>
          <w:rFonts w:ascii="Times New Roman" w:hAnsi="Times New Roman" w:cs="Times New Roman"/>
        </w:rPr>
        <w:t>, 9(6), pp. 3599–3619. Available at: https://doi.org/10.1002/ece3.4993.</w:t>
      </w:r>
    </w:p>
    <w:p w14:paraId="190C343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Grames, E.M. </w:t>
      </w:r>
      <w:r w:rsidRPr="00A70F4E">
        <w:rPr>
          <w:rFonts w:ascii="Times New Roman" w:hAnsi="Times New Roman" w:cs="Times New Roman"/>
          <w:i/>
          <w:iCs/>
        </w:rPr>
        <w:t>et al.</w:t>
      </w:r>
      <w:r w:rsidRPr="00A70F4E">
        <w:rPr>
          <w:rFonts w:ascii="Times New Roman" w:hAnsi="Times New Roman" w:cs="Times New Roman"/>
        </w:rPr>
        <w:t xml:space="preserve"> (2019) ‘An automated approach to identifying search terms for systematic reviews using keyword co-occurrence networks’, </w:t>
      </w:r>
      <w:r w:rsidRPr="00A70F4E">
        <w:rPr>
          <w:rFonts w:ascii="Times New Roman" w:hAnsi="Times New Roman" w:cs="Times New Roman"/>
          <w:i/>
          <w:iCs/>
        </w:rPr>
        <w:t>Methods in Ecology and Evolution</w:t>
      </w:r>
      <w:r w:rsidRPr="00A70F4E">
        <w:rPr>
          <w:rFonts w:ascii="Times New Roman" w:hAnsi="Times New Roman" w:cs="Times New Roman"/>
        </w:rPr>
        <w:t>, 10(10), pp. 1645–1654. Available at: https://doi.org/10.1111/2041-210X.13268.</w:t>
      </w:r>
    </w:p>
    <w:p w14:paraId="043BD4A3"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Guarino, C.M. and Borden, V.M.H. (2017) ‘Faculty Service Loads and Gender: Are Women Taking Care of the Academic Family?’, </w:t>
      </w:r>
      <w:r w:rsidRPr="00A70F4E">
        <w:rPr>
          <w:rFonts w:ascii="Times New Roman" w:hAnsi="Times New Roman" w:cs="Times New Roman"/>
          <w:i/>
          <w:iCs/>
        </w:rPr>
        <w:t>Research in Higher Education</w:t>
      </w:r>
      <w:r w:rsidRPr="00A70F4E">
        <w:rPr>
          <w:rFonts w:ascii="Times New Roman" w:hAnsi="Times New Roman" w:cs="Times New Roman"/>
        </w:rPr>
        <w:t>, 58(6), pp. 672–694. Available at: https://doi.org/10.1007/s11162-017-9454-2.</w:t>
      </w:r>
    </w:p>
    <w:p w14:paraId="06591C9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Guy, B. and Arthur, B. (2020) ‘Academic motherhood during COVID-19: Navigating our dual roles as educators and mothers’, </w:t>
      </w:r>
      <w:r w:rsidRPr="00A70F4E">
        <w:rPr>
          <w:rFonts w:ascii="Times New Roman" w:hAnsi="Times New Roman" w:cs="Times New Roman"/>
          <w:i/>
          <w:iCs/>
        </w:rPr>
        <w:t>Gender, Work &amp; Organization</w:t>
      </w:r>
      <w:r w:rsidRPr="00A70F4E">
        <w:rPr>
          <w:rFonts w:ascii="Times New Roman" w:hAnsi="Times New Roman" w:cs="Times New Roman"/>
        </w:rPr>
        <w:t>, 27(5), pp. 887–899. Available at: https://doi.org/10.1111/gwao.12493.</w:t>
      </w:r>
    </w:p>
    <w:p w14:paraId="23AAF9F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Hagan, A.K. </w:t>
      </w:r>
      <w:r w:rsidRPr="00A70F4E">
        <w:rPr>
          <w:rFonts w:ascii="Times New Roman" w:hAnsi="Times New Roman" w:cs="Times New Roman"/>
          <w:i/>
          <w:iCs/>
        </w:rPr>
        <w:t>et al.</w:t>
      </w:r>
      <w:r w:rsidRPr="00A70F4E">
        <w:rPr>
          <w:rFonts w:ascii="Times New Roman" w:hAnsi="Times New Roman" w:cs="Times New Roman"/>
        </w:rPr>
        <w:t xml:space="preserve"> (2020) ‘Women Are Underrepresented and Receive Differential Outcomes at ASM Journals: a Six-Year Retrospective Analysis’, </w:t>
      </w:r>
      <w:r w:rsidRPr="00A70F4E">
        <w:rPr>
          <w:rFonts w:ascii="Times New Roman" w:hAnsi="Times New Roman" w:cs="Times New Roman"/>
          <w:i/>
          <w:iCs/>
        </w:rPr>
        <w:t>mBio</w:t>
      </w:r>
      <w:r w:rsidRPr="00A70F4E">
        <w:rPr>
          <w:rFonts w:ascii="Times New Roman" w:hAnsi="Times New Roman" w:cs="Times New Roman"/>
        </w:rPr>
        <w:t>, 11(6), pp. e01680-20. Available at: https://doi.org/10.1128/mBio.01680-20.</w:t>
      </w:r>
    </w:p>
    <w:p w14:paraId="71435CA7"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Herman, E. </w:t>
      </w:r>
      <w:r w:rsidRPr="00A70F4E">
        <w:rPr>
          <w:rFonts w:ascii="Times New Roman" w:hAnsi="Times New Roman" w:cs="Times New Roman"/>
          <w:i/>
          <w:iCs/>
        </w:rPr>
        <w:t>et al.</w:t>
      </w:r>
      <w:r w:rsidRPr="00A70F4E">
        <w:rPr>
          <w:rFonts w:ascii="Times New Roman" w:hAnsi="Times New Roman" w:cs="Times New Roman"/>
        </w:rPr>
        <w:t xml:space="preserve"> (2021) ‘The impact of the pandemic on early career researchers: what we already know from the internationally published literature’, </w:t>
      </w:r>
      <w:r w:rsidRPr="00A70F4E">
        <w:rPr>
          <w:rFonts w:ascii="Times New Roman" w:hAnsi="Times New Roman" w:cs="Times New Roman"/>
          <w:i/>
          <w:iCs/>
        </w:rPr>
        <w:t>El Profesional de la Información</w:t>
      </w:r>
      <w:r w:rsidRPr="00A70F4E">
        <w:rPr>
          <w:rFonts w:ascii="Times New Roman" w:hAnsi="Times New Roman" w:cs="Times New Roman"/>
        </w:rPr>
        <w:t>, 30(2). Available at: https://doi.org/10.3145/epi.2021.mar.08.</w:t>
      </w:r>
    </w:p>
    <w:p w14:paraId="40466529"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Horbach, S.P.J.M. (2020) ‘Pandemic publishing: Medical journals strongly speed up their publication process for COVID-19’, </w:t>
      </w:r>
      <w:r w:rsidRPr="00A70F4E">
        <w:rPr>
          <w:rFonts w:ascii="Times New Roman" w:hAnsi="Times New Roman" w:cs="Times New Roman"/>
          <w:i/>
          <w:iCs/>
        </w:rPr>
        <w:t>Quantitative Science Studies</w:t>
      </w:r>
      <w:r w:rsidRPr="00A70F4E">
        <w:rPr>
          <w:rFonts w:ascii="Times New Roman" w:hAnsi="Times New Roman" w:cs="Times New Roman"/>
        </w:rPr>
        <w:t>, 1(3), pp. 1056–1067. Available at: https://doi.org/10.1162/QSS_A_00076.</w:t>
      </w:r>
    </w:p>
    <w:p w14:paraId="67A39E59"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Huang, J. </w:t>
      </w:r>
      <w:r w:rsidRPr="00A70F4E">
        <w:rPr>
          <w:rFonts w:ascii="Times New Roman" w:hAnsi="Times New Roman" w:cs="Times New Roman"/>
          <w:i/>
          <w:iCs/>
        </w:rPr>
        <w:t>et al.</w:t>
      </w:r>
      <w:r w:rsidRPr="00A70F4E">
        <w:rPr>
          <w:rFonts w:ascii="Times New Roman" w:hAnsi="Times New Roman" w:cs="Times New Roman"/>
        </w:rPr>
        <w:t xml:space="preserve"> (2020) ‘Historical comparison of gender inequality in scientific careers across countries and disciplines’, </w:t>
      </w:r>
      <w:r w:rsidRPr="00A70F4E">
        <w:rPr>
          <w:rFonts w:ascii="Times New Roman" w:hAnsi="Times New Roman" w:cs="Times New Roman"/>
          <w:i/>
          <w:iCs/>
        </w:rPr>
        <w:t>Proceedings of the National Academy of Sciences</w:t>
      </w:r>
      <w:r w:rsidRPr="00A70F4E">
        <w:rPr>
          <w:rFonts w:ascii="Times New Roman" w:hAnsi="Times New Roman" w:cs="Times New Roman"/>
        </w:rPr>
        <w:t>, 117(9), pp. 4609–4616. Available at: https://doi.org/10.1073/PNAS.1914221117.</w:t>
      </w:r>
    </w:p>
    <w:p w14:paraId="0AFEAEF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Jemielniak, D., Sławska, A. and Wilamowski, M. (2021) ‘COVID-19 effect on the gender gap in academic publishing’, </w:t>
      </w:r>
      <w:r w:rsidRPr="00A70F4E">
        <w:rPr>
          <w:rFonts w:ascii="Times New Roman" w:hAnsi="Times New Roman" w:cs="Times New Roman"/>
          <w:i/>
          <w:iCs/>
        </w:rPr>
        <w:t>Journal of Information Science</w:t>
      </w:r>
      <w:r w:rsidRPr="00A70F4E">
        <w:rPr>
          <w:rFonts w:ascii="Times New Roman" w:hAnsi="Times New Roman" w:cs="Times New Roman"/>
        </w:rPr>
        <w:t>, p. 01655515211068168. Available at: https://doi.org/10.1177/01655515211068168.</w:t>
      </w:r>
    </w:p>
    <w:p w14:paraId="678B5CD9"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Kaatz, A., Gutierrez, B. and Carnes, M. (2014) ‘Threats to objectivity in peer review: the case of gender’, </w:t>
      </w:r>
      <w:r w:rsidRPr="00A70F4E">
        <w:rPr>
          <w:rFonts w:ascii="Times New Roman" w:hAnsi="Times New Roman" w:cs="Times New Roman"/>
          <w:i/>
          <w:iCs/>
        </w:rPr>
        <w:t>Trends in pharmacological sciences</w:t>
      </w:r>
      <w:r w:rsidRPr="00A70F4E">
        <w:rPr>
          <w:rFonts w:ascii="Times New Roman" w:hAnsi="Times New Roman" w:cs="Times New Roman"/>
        </w:rPr>
        <w:t>, 35(8), pp. 371–373. Available at: https://doi.org/10.1016/j.tips.2014.06.005.</w:t>
      </w:r>
    </w:p>
    <w:p w14:paraId="6875DB3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King, M.M. and Frederickson, M.E. (2021) ‘The Pandemic Penalty: The Gendered Effects of COVID-19 on Scientific Productivity’:, </w:t>
      </w:r>
      <w:r w:rsidRPr="00A70F4E">
        <w:rPr>
          <w:rFonts w:ascii="Times New Roman" w:hAnsi="Times New Roman" w:cs="Times New Roman"/>
          <w:i/>
          <w:iCs/>
        </w:rPr>
        <w:t>Socius</w:t>
      </w:r>
      <w:r w:rsidRPr="00A70F4E">
        <w:rPr>
          <w:rFonts w:ascii="Times New Roman" w:hAnsi="Times New Roman" w:cs="Times New Roman"/>
        </w:rPr>
        <w:t xml:space="preserve"> [Preprint]. Available at: https://doi.org/10.1177/23780231211006977.</w:t>
      </w:r>
    </w:p>
    <w:p w14:paraId="0C683D94"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Landis, J. and Koch, G. (1977) ‘The measurement of observer agreement for categorical data.’, </w:t>
      </w:r>
      <w:r w:rsidRPr="00A70F4E">
        <w:rPr>
          <w:rFonts w:ascii="Times New Roman" w:hAnsi="Times New Roman" w:cs="Times New Roman"/>
          <w:i/>
          <w:iCs/>
        </w:rPr>
        <w:t>Biometrics</w:t>
      </w:r>
      <w:r w:rsidRPr="00A70F4E">
        <w:rPr>
          <w:rFonts w:ascii="Times New Roman" w:hAnsi="Times New Roman" w:cs="Times New Roman"/>
        </w:rPr>
        <w:t>, 33(1), pp. 159–174. Available at: https://doi.org/10.2307/2529310.</w:t>
      </w:r>
    </w:p>
    <w:p w14:paraId="160F13C3"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Livoreil, B. </w:t>
      </w:r>
      <w:r w:rsidRPr="00A70F4E">
        <w:rPr>
          <w:rFonts w:ascii="Times New Roman" w:hAnsi="Times New Roman" w:cs="Times New Roman"/>
          <w:i/>
          <w:iCs/>
        </w:rPr>
        <w:t>et al.</w:t>
      </w:r>
      <w:r w:rsidRPr="00A70F4E">
        <w:rPr>
          <w:rFonts w:ascii="Times New Roman" w:hAnsi="Times New Roman" w:cs="Times New Roman"/>
        </w:rPr>
        <w:t xml:space="preserve"> (2017) ‘Systematic searching for environmental evidence using multiple tools and sources’, </w:t>
      </w:r>
      <w:r w:rsidRPr="00A70F4E">
        <w:rPr>
          <w:rFonts w:ascii="Times New Roman" w:hAnsi="Times New Roman" w:cs="Times New Roman"/>
          <w:i/>
          <w:iCs/>
        </w:rPr>
        <w:t>Environmental Evidence 2017 6:1</w:t>
      </w:r>
      <w:r w:rsidRPr="00A70F4E">
        <w:rPr>
          <w:rFonts w:ascii="Times New Roman" w:hAnsi="Times New Roman" w:cs="Times New Roman"/>
        </w:rPr>
        <w:t>, 6(1), pp. 1–14. Available at: https://doi.org/10.1186/S13750-017-0099-6.</w:t>
      </w:r>
    </w:p>
    <w:p w14:paraId="5B75CDC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lastRenderedPageBreak/>
        <w:t xml:space="preserve">Macaluso, B. </w:t>
      </w:r>
      <w:r w:rsidRPr="00A70F4E">
        <w:rPr>
          <w:rFonts w:ascii="Times New Roman" w:hAnsi="Times New Roman" w:cs="Times New Roman"/>
          <w:i/>
          <w:iCs/>
        </w:rPr>
        <w:t>et al.</w:t>
      </w:r>
      <w:r w:rsidRPr="00A70F4E">
        <w:rPr>
          <w:rFonts w:ascii="Times New Roman" w:hAnsi="Times New Roman" w:cs="Times New Roman"/>
        </w:rPr>
        <w:t xml:space="preserve"> (2016) ‘Is Science Built on the Shoulders of Women? A Study of Gender Differences in Contributorship’, </w:t>
      </w:r>
      <w:r w:rsidRPr="00A70F4E">
        <w:rPr>
          <w:rFonts w:ascii="Times New Roman" w:hAnsi="Times New Roman" w:cs="Times New Roman"/>
          <w:i/>
          <w:iCs/>
        </w:rPr>
        <w:t>Academic Medicine</w:t>
      </w:r>
      <w:r w:rsidRPr="00A70F4E">
        <w:rPr>
          <w:rFonts w:ascii="Times New Roman" w:hAnsi="Times New Roman" w:cs="Times New Roman"/>
        </w:rPr>
        <w:t>, 91(8), pp. 1136–1142. Available at: https://doi.org/10.1097/ACM.0000000000001261.</w:t>
      </w:r>
    </w:p>
    <w:p w14:paraId="5163E5A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Madsen, E.B. </w:t>
      </w:r>
      <w:r w:rsidRPr="00A70F4E">
        <w:rPr>
          <w:rFonts w:ascii="Times New Roman" w:hAnsi="Times New Roman" w:cs="Times New Roman"/>
          <w:i/>
          <w:iCs/>
        </w:rPr>
        <w:t>et al.</w:t>
      </w:r>
      <w:r w:rsidRPr="00A70F4E">
        <w:rPr>
          <w:rFonts w:ascii="Times New Roman" w:hAnsi="Times New Roman" w:cs="Times New Roman"/>
        </w:rPr>
        <w:t xml:space="preserve"> (2022) ‘Author-level data confirm the widening gender gap in publishing rates during COVID-19’, </w:t>
      </w:r>
      <w:r w:rsidRPr="00A70F4E">
        <w:rPr>
          <w:rFonts w:ascii="Times New Roman" w:hAnsi="Times New Roman" w:cs="Times New Roman"/>
          <w:i/>
          <w:iCs/>
        </w:rPr>
        <w:t>eLife</w:t>
      </w:r>
      <w:r w:rsidRPr="00A70F4E">
        <w:rPr>
          <w:rFonts w:ascii="Times New Roman" w:hAnsi="Times New Roman" w:cs="Times New Roman"/>
        </w:rPr>
        <w:t>. Edited by P. Rodgers, 11, p. e76559. Available at: https://doi.org/10.7554/eLife.76559.</w:t>
      </w:r>
    </w:p>
    <w:p w14:paraId="006EA89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McHugh, M.L. (2012) ‘Interrater reliability: the kappa statistic’, </w:t>
      </w:r>
      <w:r w:rsidRPr="00A70F4E">
        <w:rPr>
          <w:rFonts w:ascii="Times New Roman" w:hAnsi="Times New Roman" w:cs="Times New Roman"/>
          <w:i/>
          <w:iCs/>
        </w:rPr>
        <w:t>Biochemia Medica</w:t>
      </w:r>
      <w:r w:rsidRPr="00A70F4E">
        <w:rPr>
          <w:rFonts w:ascii="Times New Roman" w:hAnsi="Times New Roman" w:cs="Times New Roman"/>
        </w:rPr>
        <w:t>, 22(3), p. 276. Available at: https://doi.org/10.11613/BM.2012.031.</w:t>
      </w:r>
    </w:p>
    <w:p w14:paraId="3045752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Mihaljević, H. </w:t>
      </w:r>
      <w:r w:rsidRPr="00A70F4E">
        <w:rPr>
          <w:rFonts w:ascii="Times New Roman" w:hAnsi="Times New Roman" w:cs="Times New Roman"/>
          <w:i/>
          <w:iCs/>
        </w:rPr>
        <w:t>et al.</w:t>
      </w:r>
      <w:r w:rsidRPr="00A70F4E">
        <w:rPr>
          <w:rFonts w:ascii="Times New Roman" w:hAnsi="Times New Roman" w:cs="Times New Roman"/>
        </w:rPr>
        <w:t xml:space="preserve"> (2019) ‘Reflections on Gender Analyses of Bibliographic Corpora’, </w:t>
      </w:r>
      <w:r w:rsidRPr="00A70F4E">
        <w:rPr>
          <w:rFonts w:ascii="Times New Roman" w:hAnsi="Times New Roman" w:cs="Times New Roman"/>
          <w:i/>
          <w:iCs/>
        </w:rPr>
        <w:t>Frontiers in Big Data</w:t>
      </w:r>
      <w:r w:rsidRPr="00A70F4E">
        <w:rPr>
          <w:rFonts w:ascii="Times New Roman" w:hAnsi="Times New Roman" w:cs="Times New Roman"/>
        </w:rPr>
        <w:t>, 2. Available at: https://doi.org/10.3389/fdata.2019.00029.</w:t>
      </w:r>
    </w:p>
    <w:p w14:paraId="73AD298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Minello, A., Martucci, S. and Manzo, L.K. (2021) ‘The pandemic and the academic mothers: present hardships and future perspectives’, </w:t>
      </w:r>
      <w:r w:rsidRPr="00A70F4E">
        <w:rPr>
          <w:rFonts w:ascii="Times New Roman" w:hAnsi="Times New Roman" w:cs="Times New Roman"/>
          <w:i/>
          <w:iCs/>
        </w:rPr>
        <w:t>European Societies</w:t>
      </w:r>
      <w:r w:rsidRPr="00A70F4E">
        <w:rPr>
          <w:rFonts w:ascii="Times New Roman" w:hAnsi="Times New Roman" w:cs="Times New Roman"/>
        </w:rPr>
        <w:t>, 23(sup1), pp. S82–S94. Available at: https://doi.org/10.1080/14616696.2020.1809690.</w:t>
      </w:r>
    </w:p>
    <w:p w14:paraId="551EC76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Mitchell, S.M. and Hesli, V.L. (2013) ‘Women don’t ask? Women don’t say no? Bargaining and service in the political science profession’, </w:t>
      </w:r>
      <w:r w:rsidRPr="00A70F4E">
        <w:rPr>
          <w:rFonts w:ascii="Times New Roman" w:hAnsi="Times New Roman" w:cs="Times New Roman"/>
          <w:i/>
          <w:iCs/>
        </w:rPr>
        <w:t>PS: Political Science &amp; Politics</w:t>
      </w:r>
      <w:r w:rsidRPr="00A70F4E">
        <w:rPr>
          <w:rFonts w:ascii="Times New Roman" w:hAnsi="Times New Roman" w:cs="Times New Roman"/>
        </w:rPr>
        <w:t>, 46(2), pp. 355–369. Available at: https://doi.org/10.1017/S1049096513000073.</w:t>
      </w:r>
    </w:p>
    <w:p w14:paraId="18D52BE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Moher, D. </w:t>
      </w:r>
      <w:r w:rsidRPr="00A70F4E">
        <w:rPr>
          <w:rFonts w:ascii="Times New Roman" w:hAnsi="Times New Roman" w:cs="Times New Roman"/>
          <w:i/>
          <w:iCs/>
        </w:rPr>
        <w:t>et al.</w:t>
      </w:r>
      <w:r w:rsidRPr="00A70F4E">
        <w:rPr>
          <w:rFonts w:ascii="Times New Roman" w:hAnsi="Times New Roman" w:cs="Times New Roman"/>
        </w:rPr>
        <w:t xml:space="preserve"> (2009) ‘Preferred Reporting Items for Systematic Reviews and Meta-Analyses: The PRISMA Statement’, </w:t>
      </w:r>
      <w:r w:rsidRPr="00A70F4E">
        <w:rPr>
          <w:rFonts w:ascii="Times New Roman" w:hAnsi="Times New Roman" w:cs="Times New Roman"/>
          <w:i/>
          <w:iCs/>
        </w:rPr>
        <w:t>PLOS Medicine</w:t>
      </w:r>
      <w:r w:rsidRPr="00A70F4E">
        <w:rPr>
          <w:rFonts w:ascii="Times New Roman" w:hAnsi="Times New Roman" w:cs="Times New Roman"/>
        </w:rPr>
        <w:t>, 6(7), p. e1000097. Available at: https://doi.org/10.1371/JOURNAL.PMED.1000097.</w:t>
      </w:r>
    </w:p>
    <w:p w14:paraId="450273E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Moore, M.T. and Griffin, B.W. (2006) ‘Identification of factors that influence authorship name placement and decisions to collaborate in peer-reviewed, education-related publications’, </w:t>
      </w:r>
      <w:r w:rsidRPr="00A70F4E">
        <w:rPr>
          <w:rFonts w:ascii="Times New Roman" w:hAnsi="Times New Roman" w:cs="Times New Roman"/>
          <w:i/>
          <w:iCs/>
        </w:rPr>
        <w:t>Studies in Educational Evaluation</w:t>
      </w:r>
      <w:r w:rsidRPr="00A70F4E">
        <w:rPr>
          <w:rFonts w:ascii="Times New Roman" w:hAnsi="Times New Roman" w:cs="Times New Roman"/>
        </w:rPr>
        <w:t>, 32(2), pp. 125–135. Available at: https://doi.org/10.1016/j.stueduc.2006.04.004.</w:t>
      </w:r>
    </w:p>
    <w:p w14:paraId="0A24E16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Murray, D. </w:t>
      </w:r>
      <w:r w:rsidRPr="00A70F4E">
        <w:rPr>
          <w:rFonts w:ascii="Times New Roman" w:hAnsi="Times New Roman" w:cs="Times New Roman"/>
          <w:i/>
          <w:iCs/>
        </w:rPr>
        <w:t>et al.</w:t>
      </w:r>
      <w:r w:rsidRPr="00A70F4E">
        <w:rPr>
          <w:rFonts w:ascii="Times New Roman" w:hAnsi="Times New Roman" w:cs="Times New Roman"/>
        </w:rPr>
        <w:t xml:space="preserve"> (2019) ‘Author-reviewer homophily in peer review’, </w:t>
      </w:r>
      <w:r w:rsidRPr="00A70F4E">
        <w:rPr>
          <w:rFonts w:ascii="Times New Roman" w:hAnsi="Times New Roman" w:cs="Times New Roman"/>
          <w:i/>
          <w:iCs/>
        </w:rPr>
        <w:t>BioRxiv</w:t>
      </w:r>
      <w:r w:rsidRPr="00A70F4E">
        <w:rPr>
          <w:rFonts w:ascii="Times New Roman" w:hAnsi="Times New Roman" w:cs="Times New Roman"/>
        </w:rPr>
        <w:t>, p. 400515. Available at: https://doi.org/10.1101/400515.</w:t>
      </w:r>
    </w:p>
    <w:p w14:paraId="43E7CB4A"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Myers, K.R. </w:t>
      </w:r>
      <w:r w:rsidRPr="00A70F4E">
        <w:rPr>
          <w:rFonts w:ascii="Times New Roman" w:hAnsi="Times New Roman" w:cs="Times New Roman"/>
          <w:i/>
          <w:iCs/>
        </w:rPr>
        <w:t>et al.</w:t>
      </w:r>
      <w:r w:rsidRPr="00A70F4E">
        <w:rPr>
          <w:rFonts w:ascii="Times New Roman" w:hAnsi="Times New Roman" w:cs="Times New Roman"/>
        </w:rPr>
        <w:t xml:space="preserve"> (2020) ‘Unequal effects of the COVID-19 pandemic on scientists’, </w:t>
      </w:r>
      <w:r w:rsidRPr="00A70F4E">
        <w:rPr>
          <w:rFonts w:ascii="Times New Roman" w:hAnsi="Times New Roman" w:cs="Times New Roman"/>
          <w:i/>
          <w:iCs/>
        </w:rPr>
        <w:t>Nature human behaviour</w:t>
      </w:r>
      <w:r w:rsidRPr="00A70F4E">
        <w:rPr>
          <w:rFonts w:ascii="Times New Roman" w:hAnsi="Times New Roman" w:cs="Times New Roman"/>
        </w:rPr>
        <w:t>, 4(9), pp. 880–883. Available at: https://doi.org/10.1038/s41562-020-0921-y.</w:t>
      </w:r>
    </w:p>
    <w:p w14:paraId="2E6EA96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Nakagawa, S. </w:t>
      </w:r>
      <w:r w:rsidRPr="00A70F4E">
        <w:rPr>
          <w:rFonts w:ascii="Times New Roman" w:hAnsi="Times New Roman" w:cs="Times New Roman"/>
          <w:i/>
          <w:iCs/>
        </w:rPr>
        <w:t>et al.</w:t>
      </w:r>
      <w:r w:rsidRPr="00A70F4E">
        <w:rPr>
          <w:rFonts w:ascii="Times New Roman" w:hAnsi="Times New Roman" w:cs="Times New Roman"/>
        </w:rPr>
        <w:t xml:space="preserve"> (2021) ‘The orchard plot: Cultivating a forest plot for use in ecology, evolution, and beyond’, in </w:t>
      </w:r>
      <w:r w:rsidRPr="00A70F4E">
        <w:rPr>
          <w:rFonts w:ascii="Times New Roman" w:hAnsi="Times New Roman" w:cs="Times New Roman"/>
          <w:i/>
          <w:iCs/>
        </w:rPr>
        <w:t>Research Synthesis Methods</w:t>
      </w:r>
      <w:r w:rsidRPr="00A70F4E">
        <w:rPr>
          <w:rFonts w:ascii="Times New Roman" w:hAnsi="Times New Roman" w:cs="Times New Roman"/>
        </w:rPr>
        <w:t>. John Wiley and Sons Ltd, pp. 4–12. Available at: https://doi.org/10.1002/jrsm.1424.</w:t>
      </w:r>
    </w:p>
    <w:p w14:paraId="6666A8BD"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Nakagawa, S. </w:t>
      </w:r>
      <w:r w:rsidRPr="00A70F4E">
        <w:rPr>
          <w:rFonts w:ascii="Times New Roman" w:hAnsi="Times New Roman" w:cs="Times New Roman"/>
          <w:i/>
          <w:iCs/>
        </w:rPr>
        <w:t>et al.</w:t>
      </w:r>
      <w:r w:rsidRPr="00A70F4E">
        <w:rPr>
          <w:rFonts w:ascii="Times New Roman" w:hAnsi="Times New Roman" w:cs="Times New Roman"/>
        </w:rPr>
        <w:t xml:space="preserve"> (2022) ‘Methods for testing publication bias in ecological and evolutionary meta-analyses’, </w:t>
      </w:r>
      <w:r w:rsidRPr="00A70F4E">
        <w:rPr>
          <w:rFonts w:ascii="Times New Roman" w:hAnsi="Times New Roman" w:cs="Times New Roman"/>
          <w:i/>
          <w:iCs/>
        </w:rPr>
        <w:t>Methods in Ecology and Evolution</w:t>
      </w:r>
      <w:r w:rsidRPr="00A70F4E">
        <w:rPr>
          <w:rFonts w:ascii="Times New Roman" w:hAnsi="Times New Roman" w:cs="Times New Roman"/>
        </w:rPr>
        <w:t>, 13(1), pp. 4–21. Available at: https://doi.org/10.1111/2041-210X.13724.</w:t>
      </w:r>
    </w:p>
    <w:p w14:paraId="0B645B51"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Nash, M. and Churchill, B. (2020) ‘Caring during COVID-19: A gendered analysis of Australian university responses to managing remote working and caring responsibilities’, </w:t>
      </w:r>
      <w:r w:rsidRPr="00A70F4E">
        <w:rPr>
          <w:rFonts w:ascii="Times New Roman" w:hAnsi="Times New Roman" w:cs="Times New Roman"/>
          <w:i/>
          <w:iCs/>
        </w:rPr>
        <w:t>Gender, Work &amp; Organization</w:t>
      </w:r>
      <w:r w:rsidRPr="00A70F4E">
        <w:rPr>
          <w:rFonts w:ascii="Times New Roman" w:hAnsi="Times New Roman" w:cs="Times New Roman"/>
        </w:rPr>
        <w:t>, 27(5), pp. 833–846. Available at: https://doi.org/10.1111/gwao.12484.</w:t>
      </w:r>
    </w:p>
    <w:p w14:paraId="240FE12F"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National Academies of Sciences, E. (2021) </w:t>
      </w:r>
      <w:r w:rsidRPr="00A70F4E">
        <w:rPr>
          <w:rFonts w:ascii="Times New Roman" w:hAnsi="Times New Roman" w:cs="Times New Roman"/>
          <w:i/>
          <w:iCs/>
        </w:rPr>
        <w:t>The Impact of COVID-19 on the Careers of Women in Academic Sciences, Engineering, and Medicine</w:t>
      </w:r>
      <w:r w:rsidRPr="00A70F4E">
        <w:rPr>
          <w:rFonts w:ascii="Times New Roman" w:hAnsi="Times New Roman" w:cs="Times New Roman"/>
        </w:rPr>
        <w:t>. Available at: https://doi.org/10.17226/26061.</w:t>
      </w:r>
    </w:p>
    <w:p w14:paraId="103E88B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lastRenderedPageBreak/>
        <w:t xml:space="preserve">O’Meara, K., Kuvaeva, A. and Nyunt, G. (2017) ‘Constrained choices: A view of campus service inequality from annual faculty reports’, </w:t>
      </w:r>
      <w:r w:rsidRPr="00A70F4E">
        <w:rPr>
          <w:rFonts w:ascii="Times New Roman" w:hAnsi="Times New Roman" w:cs="Times New Roman"/>
          <w:i/>
          <w:iCs/>
        </w:rPr>
        <w:t>The Journal of Higher Education</w:t>
      </w:r>
      <w:r w:rsidRPr="00A70F4E">
        <w:rPr>
          <w:rFonts w:ascii="Times New Roman" w:hAnsi="Times New Roman" w:cs="Times New Roman"/>
        </w:rPr>
        <w:t>, 88(5), pp. 672–700. Available at: https://doi.org/10.1080/00221546.2016.1257312.</w:t>
      </w:r>
    </w:p>
    <w:p w14:paraId="4A108B22"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O’Meara, K.A. </w:t>
      </w:r>
      <w:r w:rsidRPr="00A70F4E">
        <w:rPr>
          <w:rFonts w:ascii="Times New Roman" w:hAnsi="Times New Roman" w:cs="Times New Roman"/>
          <w:i/>
          <w:iCs/>
        </w:rPr>
        <w:t>et al.</w:t>
      </w:r>
      <w:r w:rsidRPr="00A70F4E">
        <w:rPr>
          <w:rFonts w:ascii="Times New Roman" w:hAnsi="Times New Roman" w:cs="Times New Roman"/>
        </w:rPr>
        <w:t xml:space="preserve"> (2017) ‘Asked More Often: Gender Differences in Faculty Workload in Research Universities and the Work Interactions That Shape Them’, </w:t>
      </w:r>
      <w:r w:rsidRPr="00A70F4E">
        <w:rPr>
          <w:rFonts w:ascii="Times New Roman" w:hAnsi="Times New Roman" w:cs="Times New Roman"/>
          <w:i/>
          <w:iCs/>
        </w:rPr>
        <w:t>American Educational Research Journal</w:t>
      </w:r>
      <w:r w:rsidRPr="00A70F4E">
        <w:rPr>
          <w:rFonts w:ascii="Times New Roman" w:hAnsi="Times New Roman" w:cs="Times New Roman"/>
        </w:rPr>
        <w:t>, 54(6), pp. 1154–1186. Available at: https://doi.org/10.3102/0002831217716767.</w:t>
      </w:r>
    </w:p>
    <w:p w14:paraId="77B67456"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Ouzzani, M. </w:t>
      </w:r>
      <w:r w:rsidRPr="00A70F4E">
        <w:rPr>
          <w:rFonts w:ascii="Times New Roman" w:hAnsi="Times New Roman" w:cs="Times New Roman"/>
          <w:i/>
          <w:iCs/>
        </w:rPr>
        <w:t>et al.</w:t>
      </w:r>
      <w:r w:rsidRPr="00A70F4E">
        <w:rPr>
          <w:rFonts w:ascii="Times New Roman" w:hAnsi="Times New Roman" w:cs="Times New Roman"/>
        </w:rPr>
        <w:t xml:space="preserve"> (2016) ‘Rayyan—a web and mobile app for systematic reviews’, </w:t>
      </w:r>
      <w:r w:rsidRPr="00A70F4E">
        <w:rPr>
          <w:rFonts w:ascii="Times New Roman" w:hAnsi="Times New Roman" w:cs="Times New Roman"/>
          <w:i/>
          <w:iCs/>
        </w:rPr>
        <w:t>Systematic Reviews 2016 5:1</w:t>
      </w:r>
      <w:r w:rsidRPr="00A70F4E">
        <w:rPr>
          <w:rFonts w:ascii="Times New Roman" w:hAnsi="Times New Roman" w:cs="Times New Roman"/>
        </w:rPr>
        <w:t>, 5(1), pp. 1–10. Available at: https://doi.org/10.1186/S13643-016-0384-4.</w:t>
      </w:r>
    </w:p>
    <w:p w14:paraId="2D99F10B"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Porter, S.R. (2007) ‘A closer look at faculty service: What affects participation on committees?’, </w:t>
      </w:r>
      <w:r w:rsidRPr="00A70F4E">
        <w:rPr>
          <w:rFonts w:ascii="Times New Roman" w:hAnsi="Times New Roman" w:cs="Times New Roman"/>
          <w:i/>
          <w:iCs/>
        </w:rPr>
        <w:t>The Journal of Higher Education</w:t>
      </w:r>
      <w:r w:rsidRPr="00A70F4E">
        <w:rPr>
          <w:rFonts w:ascii="Times New Roman" w:hAnsi="Times New Roman" w:cs="Times New Roman"/>
        </w:rPr>
        <w:t>, 78(5), pp. 523–541. Available at: https://doi.org/10.1353/jhe.2007.0027.</w:t>
      </w:r>
    </w:p>
    <w:p w14:paraId="05C0F8C2"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Powell, K. (2016) ‘Does it take too long to publish research?’, </w:t>
      </w:r>
      <w:r w:rsidRPr="00A70F4E">
        <w:rPr>
          <w:rFonts w:ascii="Times New Roman" w:hAnsi="Times New Roman" w:cs="Times New Roman"/>
          <w:i/>
          <w:iCs/>
        </w:rPr>
        <w:t>Nature</w:t>
      </w:r>
      <w:r w:rsidRPr="00A70F4E">
        <w:rPr>
          <w:rFonts w:ascii="Times New Roman" w:hAnsi="Times New Roman" w:cs="Times New Roman"/>
        </w:rPr>
        <w:t>, 530(7589), pp. 148–151. Available at: https://doi.org/10.1038/530148a.</w:t>
      </w:r>
    </w:p>
    <w:p w14:paraId="5713E213"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R Core Team (2022) </w:t>
      </w:r>
      <w:r w:rsidRPr="00A70F4E">
        <w:rPr>
          <w:rFonts w:ascii="Times New Roman" w:hAnsi="Times New Roman" w:cs="Times New Roman"/>
          <w:i/>
          <w:iCs/>
        </w:rPr>
        <w:t>R: A Language and Environment for Statistical Computing</w:t>
      </w:r>
      <w:r w:rsidRPr="00A70F4E">
        <w:rPr>
          <w:rFonts w:ascii="Times New Roman" w:hAnsi="Times New Roman" w:cs="Times New Roman"/>
        </w:rPr>
        <w:t>. Vienna, Austria: R Foundation for Statistical Computing. Available at: https://www.R-project.org/.</w:t>
      </w:r>
    </w:p>
    <w:p w14:paraId="30D4C433"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Reuben, E., Sapienza, P. and Zingales, L. (2014) ‘How stereotypes impair women’s careers in science’, </w:t>
      </w:r>
      <w:r w:rsidRPr="00A70F4E">
        <w:rPr>
          <w:rFonts w:ascii="Times New Roman" w:hAnsi="Times New Roman" w:cs="Times New Roman"/>
          <w:i/>
          <w:iCs/>
        </w:rPr>
        <w:t>Proceedings of the National Academy of Sciences</w:t>
      </w:r>
      <w:r w:rsidRPr="00A70F4E">
        <w:rPr>
          <w:rFonts w:ascii="Times New Roman" w:hAnsi="Times New Roman" w:cs="Times New Roman"/>
        </w:rPr>
        <w:t>, 111(12), pp. 4403–4408. Available at: https://doi.org/10.1073/pnas.1314788111.</w:t>
      </w:r>
    </w:p>
    <w:p w14:paraId="6D77B570"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Schiebinger, L. and Gilmartin, S.K. (2010) ‘Housework is an academic issue’, </w:t>
      </w:r>
      <w:r w:rsidRPr="00A70F4E">
        <w:rPr>
          <w:rFonts w:ascii="Times New Roman" w:hAnsi="Times New Roman" w:cs="Times New Roman"/>
          <w:i/>
          <w:iCs/>
        </w:rPr>
        <w:t>Academe</w:t>
      </w:r>
      <w:r w:rsidRPr="00A70F4E">
        <w:rPr>
          <w:rFonts w:ascii="Times New Roman" w:hAnsi="Times New Roman" w:cs="Times New Roman"/>
        </w:rPr>
        <w:t>, 96(1), pp. 39–44. Available at: https://www.aaup.org/article/housework-academic-issue#.Y53t1ezP3MJ.</w:t>
      </w:r>
    </w:p>
    <w:p w14:paraId="24786C8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Schiebinger, L.L., Henderson, A.D. and Gilmartin, S.K. (2008) </w:t>
      </w:r>
      <w:r w:rsidRPr="00A70F4E">
        <w:rPr>
          <w:rFonts w:ascii="Times New Roman" w:hAnsi="Times New Roman" w:cs="Times New Roman"/>
          <w:i/>
          <w:iCs/>
        </w:rPr>
        <w:t>Dual-career academic couples: What universities need to know</w:t>
      </w:r>
      <w:r w:rsidRPr="00A70F4E">
        <w:rPr>
          <w:rFonts w:ascii="Times New Roman" w:hAnsi="Times New Roman" w:cs="Times New Roman"/>
        </w:rPr>
        <w:t>. Michelle R. Clayman institute for gender research, Stanford University. Available at: https://gender.stanford.edu/sites/gender/files/dualcareerfinal_0.pdf.</w:t>
      </w:r>
    </w:p>
    <w:p w14:paraId="3AE7F44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Shalaby, M., Allam, N. and Buttorff, G.J. (2021) ‘Leveling the field: Gender inequity in academia during COVID-19’, </w:t>
      </w:r>
      <w:r w:rsidRPr="00A70F4E">
        <w:rPr>
          <w:rFonts w:ascii="Times New Roman" w:hAnsi="Times New Roman" w:cs="Times New Roman"/>
          <w:i/>
          <w:iCs/>
        </w:rPr>
        <w:t>PS: Political Science &amp; Politics</w:t>
      </w:r>
      <w:r w:rsidRPr="00A70F4E">
        <w:rPr>
          <w:rFonts w:ascii="Times New Roman" w:hAnsi="Times New Roman" w:cs="Times New Roman"/>
        </w:rPr>
        <w:t>, 54(4), pp. 661–667. Available at: https://doi.org/10.1017/S1049096521000615.</w:t>
      </w:r>
    </w:p>
    <w:p w14:paraId="6F92DF9E"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Stenson, M.C. </w:t>
      </w:r>
      <w:r w:rsidRPr="00A70F4E">
        <w:rPr>
          <w:rFonts w:ascii="Times New Roman" w:hAnsi="Times New Roman" w:cs="Times New Roman"/>
          <w:i/>
          <w:iCs/>
        </w:rPr>
        <w:t>et al.</w:t>
      </w:r>
      <w:r w:rsidRPr="00A70F4E">
        <w:rPr>
          <w:rFonts w:ascii="Times New Roman" w:hAnsi="Times New Roman" w:cs="Times New Roman"/>
        </w:rPr>
        <w:t xml:space="preserve"> (2022) ‘Impact of COVID-19 on access to laboratories and human participants: exercise science faculty perspectives’, </w:t>
      </w:r>
      <w:r w:rsidRPr="00A70F4E">
        <w:rPr>
          <w:rFonts w:ascii="Times New Roman" w:hAnsi="Times New Roman" w:cs="Times New Roman"/>
          <w:i/>
          <w:iCs/>
        </w:rPr>
        <w:t>Advances in Physiology Education</w:t>
      </w:r>
      <w:r w:rsidRPr="00A70F4E">
        <w:rPr>
          <w:rFonts w:ascii="Times New Roman" w:hAnsi="Times New Roman" w:cs="Times New Roman"/>
        </w:rPr>
        <w:t>, 46(2), pp. 211–218. Available at: https://doi.org/10.1152/advan.00146.2021.</w:t>
      </w:r>
    </w:p>
    <w:p w14:paraId="7099A775"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Viechtbauer, W. (2010) ‘Conducting Meta-Analyses in R with the metafor Package’, </w:t>
      </w:r>
      <w:r w:rsidRPr="00A70F4E">
        <w:rPr>
          <w:rFonts w:ascii="Times New Roman" w:hAnsi="Times New Roman" w:cs="Times New Roman"/>
          <w:i/>
          <w:iCs/>
        </w:rPr>
        <w:t>Journal of Statistical Software</w:t>
      </w:r>
      <w:r w:rsidRPr="00A70F4E">
        <w:rPr>
          <w:rFonts w:ascii="Times New Roman" w:hAnsi="Times New Roman" w:cs="Times New Roman"/>
        </w:rPr>
        <w:t>, 36(3), pp. 1–48. Available at: https://doi.org/10.18637/JSS.V036.I03.</w:t>
      </w:r>
    </w:p>
    <w:p w14:paraId="51BA2578" w14:textId="77777777" w:rsidR="00A70F4E" w:rsidRPr="00A70F4E" w:rsidRDefault="00A70F4E" w:rsidP="00A70F4E">
      <w:pPr>
        <w:pStyle w:val="Bibliography"/>
        <w:rPr>
          <w:rFonts w:ascii="Times New Roman" w:hAnsi="Times New Roman" w:cs="Times New Roman"/>
        </w:rPr>
      </w:pPr>
      <w:r w:rsidRPr="00A70F4E">
        <w:rPr>
          <w:rFonts w:ascii="Times New Roman" w:hAnsi="Times New Roman" w:cs="Times New Roman"/>
        </w:rPr>
        <w:t xml:space="preserve">Wilson, D.B. (2019) </w:t>
      </w:r>
      <w:r w:rsidRPr="00A70F4E">
        <w:rPr>
          <w:rFonts w:ascii="Times New Roman" w:hAnsi="Times New Roman" w:cs="Times New Roman"/>
          <w:i/>
          <w:iCs/>
        </w:rPr>
        <w:t>Practical Meta-Analysis Effect Size Calculator [Online calculator]</w:t>
      </w:r>
      <w:r w:rsidRPr="00A70F4E">
        <w:rPr>
          <w:rFonts w:ascii="Times New Roman" w:hAnsi="Times New Roman" w:cs="Times New Roman"/>
        </w:rPr>
        <w:t>. Available at: https://campbellcollaboration.org/research-resources/effect-size-calculator.html (Accessed: 28 August 2022).</w:t>
      </w:r>
    </w:p>
    <w:p w14:paraId="56AED95A" w14:textId="134EE3A9" w:rsidR="00DA155D" w:rsidRPr="006D417D" w:rsidRDefault="00497AB9" w:rsidP="00497AB9">
      <w:pPr>
        <w:rPr>
          <w:rFonts w:ascii="Times" w:hAnsi="Times"/>
          <w:sz w:val="24"/>
          <w:szCs w:val="24"/>
        </w:rPr>
      </w:pPr>
      <w:r w:rsidRPr="006D417D">
        <w:rPr>
          <w:rFonts w:ascii="Times" w:hAnsi="Times"/>
          <w:sz w:val="24"/>
          <w:szCs w:val="24"/>
        </w:rPr>
        <w:fldChar w:fldCharType="end"/>
      </w:r>
    </w:p>
    <w:p w14:paraId="0CD527CB" w14:textId="7DA7E436" w:rsidR="00E16B0F" w:rsidRDefault="00E16B0F">
      <w:pPr>
        <w:rPr>
          <w:rFonts w:ascii="Times" w:hAnsi="Times"/>
          <w:sz w:val="24"/>
          <w:szCs w:val="24"/>
        </w:rPr>
      </w:pPr>
      <w:r>
        <w:rPr>
          <w:rFonts w:ascii="Times" w:hAnsi="Times"/>
          <w:sz w:val="24"/>
          <w:szCs w:val="24"/>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sz w:val="24"/>
          <w:szCs w:val="24"/>
        </w:rPr>
      </w:pPr>
      <w:r w:rsidRPr="005F2020">
        <w:rPr>
          <w:rFonts w:ascii="Times" w:hAnsi="Times"/>
          <w:b/>
          <w:bCs/>
          <w:sz w:val="24"/>
          <w:szCs w:val="24"/>
        </w:rPr>
        <w:t>Table S1. Naive Boolean search string used in initial literature search</w:t>
      </w:r>
      <w:r w:rsidRPr="008727F2">
        <w:rPr>
          <w:rFonts w:ascii="Times" w:hAnsi="Times"/>
          <w:b/>
          <w:bCs/>
          <w:sz w:val="24"/>
          <w:szCs w:val="24"/>
        </w:rPr>
        <w:t>.</w:t>
      </w:r>
      <w:r>
        <w:rPr>
          <w:rFonts w:ascii="Times" w:hAnsi="Times"/>
          <w:sz w:val="24"/>
          <w:szCs w:val="24"/>
        </w:rPr>
        <w:t xml:space="preserve"> </w:t>
      </w:r>
      <w:r w:rsidRPr="006D417D">
        <w:rPr>
          <w:rFonts w:ascii="Times" w:hAnsi="Times"/>
          <w:sz w:val="24"/>
          <w:szCs w:val="24"/>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D30953">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D30953">
            <w:pPr>
              <w:rPr>
                <w:rFonts w:ascii="Times" w:hAnsi="Times"/>
                <w:sz w:val="24"/>
                <w:szCs w:val="24"/>
              </w:rPr>
            </w:pPr>
            <w:r w:rsidRPr="006D417D">
              <w:rPr>
                <w:rFonts w:ascii="Times" w:hAnsi="Times"/>
                <w:sz w:val="24"/>
                <w:szCs w:val="24"/>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783639FA" w14:textId="77777777" w:rsidTr="00D30953">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D30953">
            <w:pPr>
              <w:rPr>
                <w:rFonts w:ascii="Times" w:hAnsi="Times"/>
                <w:sz w:val="24"/>
                <w:szCs w:val="24"/>
              </w:rPr>
            </w:pPr>
            <w:r w:rsidRPr="006D417D">
              <w:rPr>
                <w:rFonts w:ascii="Times" w:hAnsi="Times"/>
                <w:sz w:val="24"/>
                <w:szCs w:val="24"/>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4F8BFFE5" w14:textId="77777777" w:rsidTr="00D30953">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D30953">
            <w:pPr>
              <w:rPr>
                <w:rFonts w:ascii="Times" w:hAnsi="Times"/>
                <w:sz w:val="24"/>
                <w:szCs w:val="24"/>
              </w:rPr>
            </w:pPr>
            <w:r w:rsidRPr="006D417D">
              <w:rPr>
                <w:rFonts w:ascii="Times" w:hAnsi="Times"/>
                <w:sz w:val="24"/>
                <w:szCs w:val="24"/>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62F877CA"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118629C"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274E7DA" w14:textId="77777777" w:rsidTr="00D30953">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D30953">
            <w:pPr>
              <w:rPr>
                <w:rFonts w:ascii="Times" w:hAnsi="Times"/>
                <w:sz w:val="24"/>
                <w:szCs w:val="24"/>
              </w:rPr>
            </w:pPr>
            <w:r w:rsidRPr="006D417D">
              <w:rPr>
                <w:rFonts w:ascii="Times" w:hAnsi="Times"/>
                <w:sz w:val="24"/>
                <w:szCs w:val="24"/>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D30953">
            <w:pPr>
              <w:rPr>
                <w:rFonts w:ascii="Times" w:hAnsi="Times"/>
                <w:sz w:val="24"/>
                <w:szCs w:val="24"/>
              </w:rPr>
            </w:pPr>
            <w:r w:rsidRPr="006D417D">
              <w:rPr>
                <w:rFonts w:ascii="Times" w:hAnsi="Times"/>
                <w:sz w:val="24"/>
                <w:szCs w:val="24"/>
              </w:rPr>
              <w:t>AND</w:t>
            </w:r>
          </w:p>
          <w:p w14:paraId="400DF358"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23D3DB3"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01FB6C51" w14:textId="77777777" w:rsidTr="00D30953">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D30953">
            <w:pPr>
              <w:rPr>
                <w:rFonts w:ascii="Times" w:hAnsi="Times"/>
                <w:sz w:val="24"/>
                <w:szCs w:val="24"/>
              </w:rPr>
            </w:pPr>
            <w:r w:rsidRPr="006D417D">
              <w:rPr>
                <w:rFonts w:ascii="Times" w:hAnsi="Times"/>
                <w:sz w:val="24"/>
                <w:szCs w:val="24"/>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4D56737D"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089973C8"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775E52D" w14:textId="77777777" w:rsidTr="00D30953">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D30953">
            <w:pPr>
              <w:rPr>
                <w:rFonts w:ascii="Times" w:hAnsi="Times"/>
                <w:sz w:val="24"/>
                <w:szCs w:val="24"/>
              </w:rPr>
            </w:pPr>
            <w:r w:rsidRPr="006D417D">
              <w:rPr>
                <w:rFonts w:ascii="Times" w:hAnsi="Times"/>
                <w:sz w:val="24"/>
                <w:szCs w:val="24"/>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2EE9FD1"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24C1697C" w14:textId="77777777" w:rsidTr="00D30953">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6367EB7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surviv</w:t>
            </w:r>
            <w:proofErr w:type="spellEnd"/>
            <w:proofErr w:type="gramEnd"/>
            <w:r w:rsidRPr="006D417D">
              <w:rPr>
                <w:rFonts w:ascii="Times" w:hAnsi="Times"/>
                <w:sz w:val="24"/>
                <w:szCs w:val="24"/>
              </w:rPr>
              <w:t>*  OR  experiment  OR  laboratory )</w:t>
            </w:r>
          </w:p>
        </w:tc>
      </w:tr>
    </w:tbl>
    <w:p w14:paraId="2AF87C6F" w14:textId="77777777" w:rsidR="00E16B0F" w:rsidRPr="006D417D" w:rsidRDefault="00E16B0F" w:rsidP="00E16B0F">
      <w:pPr>
        <w:spacing w:before="240" w:after="240"/>
        <w:rPr>
          <w:rFonts w:ascii="Times" w:hAnsi="Times"/>
          <w:sz w:val="24"/>
          <w:szCs w:val="24"/>
        </w:rPr>
      </w:pPr>
      <w:r w:rsidRPr="006D417D">
        <w:rPr>
          <w:rFonts w:ascii="Times" w:hAnsi="Times"/>
          <w:sz w:val="24"/>
          <w:szCs w:val="24"/>
        </w:rPr>
        <w:t xml:space="preserve"> </w:t>
      </w:r>
    </w:p>
    <w:p w14:paraId="19CA859E" w14:textId="77777777" w:rsidR="00E16B0F" w:rsidRPr="006D417D" w:rsidRDefault="00E16B0F" w:rsidP="00E16B0F">
      <w:pPr>
        <w:rPr>
          <w:rFonts w:ascii="Times" w:hAnsi="Times"/>
          <w:b/>
          <w:sz w:val="28"/>
          <w:szCs w:val="28"/>
        </w:rPr>
      </w:pPr>
    </w:p>
    <w:p w14:paraId="0974C955" w14:textId="77777777" w:rsidR="00E16B0F" w:rsidRPr="006D417D" w:rsidRDefault="00E16B0F" w:rsidP="00E16B0F">
      <w:pPr>
        <w:spacing w:before="240" w:after="240"/>
        <w:rPr>
          <w:rFonts w:ascii="Times" w:hAnsi="Times"/>
          <w:b/>
          <w:sz w:val="24"/>
          <w:szCs w:val="24"/>
        </w:rPr>
      </w:pPr>
      <w:r w:rsidRPr="006D417D">
        <w:rPr>
          <w:rFonts w:ascii="Times" w:hAnsi="Times"/>
          <w:b/>
          <w:sz w:val="24"/>
          <w:szCs w:val="24"/>
        </w:rPr>
        <w:t xml:space="preserve"> </w:t>
      </w:r>
    </w:p>
    <w:p w14:paraId="605C6791" w14:textId="77777777" w:rsidR="00E16B0F" w:rsidRPr="00F81B50" w:rsidRDefault="00E16B0F" w:rsidP="00E16B0F">
      <w:pPr>
        <w:spacing w:before="240" w:after="240"/>
        <w:rPr>
          <w:rFonts w:ascii="Times" w:hAnsi="Times"/>
          <w:b/>
          <w:sz w:val="24"/>
          <w:szCs w:val="24"/>
        </w:rPr>
      </w:pPr>
      <w:r w:rsidRPr="006D417D">
        <w:rPr>
          <w:rFonts w:ascii="Times" w:hAnsi="Times"/>
          <w:b/>
          <w:sz w:val="24"/>
          <w:szCs w:val="24"/>
        </w:rPr>
        <w:t xml:space="preserve"> </w:t>
      </w:r>
    </w:p>
    <w:p w14:paraId="53FE0D87" w14:textId="77777777" w:rsidR="00E16B0F" w:rsidRPr="006D417D" w:rsidRDefault="00E16B0F" w:rsidP="00E16B0F">
      <w:pPr>
        <w:spacing w:before="240" w:after="240"/>
        <w:rPr>
          <w:rFonts w:ascii="Times" w:hAnsi="Times"/>
          <w:sz w:val="24"/>
          <w:szCs w:val="24"/>
        </w:rPr>
      </w:pPr>
      <w:r w:rsidRPr="008727F2">
        <w:rPr>
          <w:rFonts w:ascii="Times" w:hAnsi="Times"/>
          <w:b/>
          <w:bCs/>
          <w:sz w:val="24"/>
          <w:szCs w:val="24"/>
        </w:rPr>
        <w:lastRenderedPageBreak/>
        <w:t xml:space="preserve">Table S2. Top 60 strongest terms in the term co-occurrence matrix and their </w:t>
      </w:r>
      <w:proofErr w:type="gramStart"/>
      <w:r w:rsidRPr="008727F2">
        <w:rPr>
          <w:rFonts w:ascii="Times" w:hAnsi="Times"/>
          <w:b/>
          <w:bCs/>
          <w:sz w:val="24"/>
          <w:szCs w:val="24"/>
        </w:rPr>
        <w:t xml:space="preserve">rank </w:t>
      </w:r>
      <w:r>
        <w:rPr>
          <w:rFonts w:ascii="Times" w:hAnsi="Times"/>
          <w:b/>
          <w:bCs/>
          <w:sz w:val="24"/>
          <w:szCs w:val="24"/>
        </w:rPr>
        <w:t xml:space="preserve"> in</w:t>
      </w:r>
      <w:proofErr w:type="gramEnd"/>
      <w:r>
        <w:rPr>
          <w:rFonts w:ascii="Times" w:hAnsi="Times"/>
          <w:b/>
          <w:bCs/>
          <w:sz w:val="24"/>
          <w:szCs w:val="24"/>
        </w:rPr>
        <w:t xml:space="preserve"> </w:t>
      </w:r>
      <w:r w:rsidRPr="008727F2">
        <w:rPr>
          <w:rFonts w:ascii="Times" w:hAnsi="Times"/>
          <w:b/>
          <w:bCs/>
          <w:sz w:val="24"/>
          <w:szCs w:val="24"/>
        </w:rPr>
        <w:t>ascending order.</w:t>
      </w:r>
      <w:r w:rsidRPr="006D417D">
        <w:rPr>
          <w:rFonts w:ascii="Times" w:hAnsi="Times"/>
          <w:sz w:val="24"/>
          <w:szCs w:val="24"/>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D30953">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D30953">
            <w:pPr>
              <w:rPr>
                <w:rFonts w:ascii="Times" w:hAnsi="Times"/>
                <w:sz w:val="24"/>
                <w:szCs w:val="24"/>
              </w:rPr>
            </w:pPr>
            <w:r w:rsidRPr="006D417D">
              <w:rPr>
                <w:rFonts w:ascii="Times" w:hAnsi="Times"/>
                <w:sz w:val="24"/>
                <w:szCs w:val="24"/>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D30953">
            <w:pPr>
              <w:jc w:val="right"/>
              <w:rPr>
                <w:rFonts w:ascii="Times" w:hAnsi="Times"/>
                <w:sz w:val="24"/>
                <w:szCs w:val="24"/>
              </w:rPr>
            </w:pPr>
            <w:r w:rsidRPr="006D417D">
              <w:rPr>
                <w:rFonts w:ascii="Times" w:hAnsi="Times"/>
                <w:sz w:val="24"/>
                <w:szCs w:val="24"/>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D30953">
            <w:pPr>
              <w:jc w:val="right"/>
              <w:rPr>
                <w:rFonts w:ascii="Times" w:hAnsi="Times"/>
                <w:sz w:val="24"/>
                <w:szCs w:val="24"/>
              </w:rPr>
            </w:pPr>
            <w:r w:rsidRPr="006D417D">
              <w:rPr>
                <w:rFonts w:ascii="Times" w:hAnsi="Times"/>
                <w:sz w:val="24"/>
                <w:szCs w:val="24"/>
              </w:rPr>
              <w:t>Rank ascending</w:t>
            </w:r>
          </w:p>
        </w:tc>
      </w:tr>
      <w:tr w:rsidR="00E16B0F" w:rsidRPr="006D417D" w14:paraId="2D1FB2A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D30953">
            <w:pPr>
              <w:rPr>
                <w:rFonts w:ascii="Times" w:hAnsi="Times"/>
                <w:sz w:val="24"/>
                <w:szCs w:val="24"/>
              </w:rPr>
            </w:pPr>
            <w:r w:rsidRPr="006D417D">
              <w:rPr>
                <w:rFonts w:ascii="Times" w:hAnsi="Times"/>
                <w:sz w:val="24"/>
                <w:szCs w:val="24"/>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D30953">
            <w:pPr>
              <w:jc w:val="right"/>
              <w:rPr>
                <w:rFonts w:ascii="Times" w:hAnsi="Times"/>
                <w:sz w:val="24"/>
                <w:szCs w:val="24"/>
              </w:rPr>
            </w:pPr>
            <w:r w:rsidRPr="006D417D">
              <w:rPr>
                <w:rFonts w:ascii="Times" w:hAnsi="Times"/>
                <w:sz w:val="24"/>
                <w:szCs w:val="24"/>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D30953">
            <w:pPr>
              <w:jc w:val="right"/>
              <w:rPr>
                <w:rFonts w:ascii="Times" w:hAnsi="Times"/>
                <w:sz w:val="24"/>
                <w:szCs w:val="24"/>
              </w:rPr>
            </w:pPr>
            <w:r w:rsidRPr="006D417D">
              <w:rPr>
                <w:rFonts w:ascii="Times" w:hAnsi="Times"/>
                <w:sz w:val="24"/>
                <w:szCs w:val="24"/>
              </w:rPr>
              <w:t>2063</w:t>
            </w:r>
          </w:p>
        </w:tc>
      </w:tr>
      <w:tr w:rsidR="00E16B0F" w:rsidRPr="006D417D" w14:paraId="3BF5B50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D30953">
            <w:pPr>
              <w:rPr>
                <w:rFonts w:ascii="Times" w:hAnsi="Times"/>
                <w:sz w:val="24"/>
                <w:szCs w:val="24"/>
              </w:rPr>
            </w:pPr>
            <w:r w:rsidRPr="006D417D">
              <w:rPr>
                <w:rFonts w:ascii="Times" w:hAnsi="Times"/>
                <w:sz w:val="24"/>
                <w:szCs w:val="24"/>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D30953">
            <w:pPr>
              <w:jc w:val="right"/>
              <w:rPr>
                <w:rFonts w:ascii="Times" w:hAnsi="Times"/>
                <w:sz w:val="24"/>
                <w:szCs w:val="24"/>
              </w:rPr>
            </w:pPr>
            <w:r w:rsidRPr="006D417D">
              <w:rPr>
                <w:rFonts w:ascii="Times" w:hAnsi="Times"/>
                <w:sz w:val="24"/>
                <w:szCs w:val="24"/>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D30953">
            <w:pPr>
              <w:jc w:val="right"/>
              <w:rPr>
                <w:rFonts w:ascii="Times" w:hAnsi="Times"/>
                <w:sz w:val="24"/>
                <w:szCs w:val="24"/>
              </w:rPr>
            </w:pPr>
            <w:r w:rsidRPr="006D417D">
              <w:rPr>
                <w:rFonts w:ascii="Times" w:hAnsi="Times"/>
                <w:sz w:val="24"/>
                <w:szCs w:val="24"/>
              </w:rPr>
              <w:t>2064</w:t>
            </w:r>
          </w:p>
        </w:tc>
      </w:tr>
      <w:tr w:rsidR="00E16B0F" w:rsidRPr="006D417D" w14:paraId="3224A45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D30953">
            <w:pPr>
              <w:rPr>
                <w:rFonts w:ascii="Times" w:hAnsi="Times"/>
                <w:sz w:val="24"/>
                <w:szCs w:val="24"/>
              </w:rPr>
            </w:pPr>
            <w:r w:rsidRPr="006D417D">
              <w:rPr>
                <w:rFonts w:ascii="Times" w:hAnsi="Times"/>
                <w:sz w:val="24"/>
                <w:szCs w:val="24"/>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D30953">
            <w:pPr>
              <w:jc w:val="right"/>
              <w:rPr>
                <w:rFonts w:ascii="Times" w:hAnsi="Times"/>
                <w:sz w:val="24"/>
                <w:szCs w:val="24"/>
              </w:rPr>
            </w:pPr>
            <w:r w:rsidRPr="006D417D">
              <w:rPr>
                <w:rFonts w:ascii="Times" w:hAnsi="Times"/>
                <w:sz w:val="24"/>
                <w:szCs w:val="24"/>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D30953">
            <w:pPr>
              <w:jc w:val="right"/>
              <w:rPr>
                <w:rFonts w:ascii="Times" w:hAnsi="Times"/>
                <w:sz w:val="24"/>
                <w:szCs w:val="24"/>
              </w:rPr>
            </w:pPr>
            <w:r w:rsidRPr="006D417D">
              <w:rPr>
                <w:rFonts w:ascii="Times" w:hAnsi="Times"/>
                <w:sz w:val="24"/>
                <w:szCs w:val="24"/>
              </w:rPr>
              <w:t>2065</w:t>
            </w:r>
          </w:p>
        </w:tc>
      </w:tr>
      <w:tr w:rsidR="00E16B0F" w:rsidRPr="006D417D" w14:paraId="495E87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D30953">
            <w:pPr>
              <w:rPr>
                <w:rFonts w:ascii="Times" w:hAnsi="Times"/>
                <w:b/>
                <w:i/>
                <w:sz w:val="24"/>
                <w:szCs w:val="24"/>
              </w:rPr>
            </w:pPr>
            <w:r w:rsidRPr="006D417D">
              <w:rPr>
                <w:rFonts w:ascii="Times" w:hAnsi="Times"/>
                <w:b/>
                <w:i/>
                <w:sz w:val="24"/>
                <w:szCs w:val="24"/>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D30953">
            <w:pPr>
              <w:jc w:val="right"/>
              <w:rPr>
                <w:rFonts w:ascii="Times" w:hAnsi="Times"/>
                <w:sz w:val="24"/>
                <w:szCs w:val="24"/>
              </w:rPr>
            </w:pPr>
            <w:r w:rsidRPr="006D417D">
              <w:rPr>
                <w:rFonts w:ascii="Times" w:hAnsi="Times"/>
                <w:sz w:val="24"/>
                <w:szCs w:val="24"/>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D30953">
            <w:pPr>
              <w:jc w:val="right"/>
              <w:rPr>
                <w:rFonts w:ascii="Times" w:hAnsi="Times"/>
                <w:sz w:val="24"/>
                <w:szCs w:val="24"/>
              </w:rPr>
            </w:pPr>
            <w:r w:rsidRPr="006D417D">
              <w:rPr>
                <w:rFonts w:ascii="Times" w:hAnsi="Times"/>
                <w:sz w:val="24"/>
                <w:szCs w:val="24"/>
              </w:rPr>
              <w:t>2066</w:t>
            </w:r>
          </w:p>
        </w:tc>
      </w:tr>
      <w:tr w:rsidR="00E16B0F" w:rsidRPr="006D417D" w14:paraId="001401B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D30953">
            <w:pPr>
              <w:rPr>
                <w:rFonts w:ascii="Times" w:hAnsi="Times"/>
                <w:sz w:val="24"/>
                <w:szCs w:val="24"/>
              </w:rPr>
            </w:pPr>
            <w:proofErr w:type="spellStart"/>
            <w:r w:rsidRPr="006D417D">
              <w:rPr>
                <w:rFonts w:ascii="Times" w:hAnsi="Times"/>
                <w:sz w:val="24"/>
                <w:szCs w:val="24"/>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D30953">
            <w:pPr>
              <w:jc w:val="right"/>
              <w:rPr>
                <w:rFonts w:ascii="Times" w:hAnsi="Times"/>
                <w:sz w:val="24"/>
                <w:szCs w:val="24"/>
              </w:rPr>
            </w:pPr>
            <w:r w:rsidRPr="006D417D">
              <w:rPr>
                <w:rFonts w:ascii="Times" w:hAnsi="Times"/>
                <w:sz w:val="24"/>
                <w:szCs w:val="24"/>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D30953">
            <w:pPr>
              <w:jc w:val="right"/>
              <w:rPr>
                <w:rFonts w:ascii="Times" w:hAnsi="Times"/>
                <w:sz w:val="24"/>
                <w:szCs w:val="24"/>
              </w:rPr>
            </w:pPr>
            <w:r w:rsidRPr="006D417D">
              <w:rPr>
                <w:rFonts w:ascii="Times" w:hAnsi="Times"/>
                <w:sz w:val="24"/>
                <w:szCs w:val="24"/>
              </w:rPr>
              <w:t>2067</w:t>
            </w:r>
          </w:p>
        </w:tc>
      </w:tr>
      <w:tr w:rsidR="00E16B0F" w:rsidRPr="006D417D" w14:paraId="199A3E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D30953">
            <w:pPr>
              <w:rPr>
                <w:rFonts w:ascii="Times" w:hAnsi="Times"/>
                <w:sz w:val="24"/>
                <w:szCs w:val="24"/>
              </w:rPr>
            </w:pPr>
            <w:r w:rsidRPr="006D417D">
              <w:rPr>
                <w:rFonts w:ascii="Times" w:hAnsi="Times"/>
                <w:sz w:val="24"/>
                <w:szCs w:val="24"/>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D30953">
            <w:pPr>
              <w:jc w:val="right"/>
              <w:rPr>
                <w:rFonts w:ascii="Times" w:hAnsi="Times"/>
                <w:sz w:val="24"/>
                <w:szCs w:val="24"/>
              </w:rPr>
            </w:pPr>
            <w:r w:rsidRPr="006D417D">
              <w:rPr>
                <w:rFonts w:ascii="Times" w:hAnsi="Times"/>
                <w:sz w:val="24"/>
                <w:szCs w:val="24"/>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D30953">
            <w:pPr>
              <w:jc w:val="right"/>
              <w:rPr>
                <w:rFonts w:ascii="Times" w:hAnsi="Times"/>
                <w:sz w:val="24"/>
                <w:szCs w:val="24"/>
              </w:rPr>
            </w:pPr>
            <w:r w:rsidRPr="006D417D">
              <w:rPr>
                <w:rFonts w:ascii="Times" w:hAnsi="Times"/>
                <w:sz w:val="24"/>
                <w:szCs w:val="24"/>
              </w:rPr>
              <w:t>2068</w:t>
            </w:r>
          </w:p>
        </w:tc>
      </w:tr>
      <w:tr w:rsidR="00E16B0F" w:rsidRPr="006D417D" w14:paraId="4F7E0C4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D30953">
            <w:pPr>
              <w:rPr>
                <w:rFonts w:ascii="Times" w:hAnsi="Times"/>
                <w:sz w:val="24"/>
                <w:szCs w:val="24"/>
              </w:rPr>
            </w:pPr>
            <w:r w:rsidRPr="006D417D">
              <w:rPr>
                <w:rFonts w:ascii="Times" w:hAnsi="Times"/>
                <w:sz w:val="24"/>
                <w:szCs w:val="24"/>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D30953">
            <w:pPr>
              <w:jc w:val="right"/>
              <w:rPr>
                <w:rFonts w:ascii="Times" w:hAnsi="Times"/>
                <w:sz w:val="24"/>
                <w:szCs w:val="24"/>
              </w:rPr>
            </w:pPr>
            <w:r w:rsidRPr="006D417D">
              <w:rPr>
                <w:rFonts w:ascii="Times" w:hAnsi="Times"/>
                <w:sz w:val="24"/>
                <w:szCs w:val="24"/>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D30953">
            <w:pPr>
              <w:jc w:val="right"/>
              <w:rPr>
                <w:rFonts w:ascii="Times" w:hAnsi="Times"/>
                <w:sz w:val="24"/>
                <w:szCs w:val="24"/>
              </w:rPr>
            </w:pPr>
            <w:r w:rsidRPr="006D417D">
              <w:rPr>
                <w:rFonts w:ascii="Times" w:hAnsi="Times"/>
                <w:sz w:val="24"/>
                <w:szCs w:val="24"/>
              </w:rPr>
              <w:t>2069</w:t>
            </w:r>
          </w:p>
        </w:tc>
      </w:tr>
      <w:tr w:rsidR="00E16B0F" w:rsidRPr="006D417D" w14:paraId="0325A5E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D30953">
            <w:pPr>
              <w:rPr>
                <w:rFonts w:ascii="Times" w:hAnsi="Times"/>
                <w:sz w:val="24"/>
                <w:szCs w:val="24"/>
              </w:rPr>
            </w:pPr>
            <w:r w:rsidRPr="006D417D">
              <w:rPr>
                <w:rFonts w:ascii="Times" w:hAnsi="Times"/>
                <w:sz w:val="24"/>
                <w:szCs w:val="24"/>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D30953">
            <w:pPr>
              <w:jc w:val="right"/>
              <w:rPr>
                <w:rFonts w:ascii="Times" w:hAnsi="Times"/>
                <w:sz w:val="24"/>
                <w:szCs w:val="24"/>
              </w:rPr>
            </w:pPr>
            <w:r w:rsidRPr="006D417D">
              <w:rPr>
                <w:rFonts w:ascii="Times" w:hAnsi="Times"/>
                <w:sz w:val="24"/>
                <w:szCs w:val="24"/>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D30953">
            <w:pPr>
              <w:jc w:val="right"/>
              <w:rPr>
                <w:rFonts w:ascii="Times" w:hAnsi="Times"/>
                <w:sz w:val="24"/>
                <w:szCs w:val="24"/>
              </w:rPr>
            </w:pPr>
            <w:r w:rsidRPr="006D417D">
              <w:rPr>
                <w:rFonts w:ascii="Times" w:hAnsi="Times"/>
                <w:sz w:val="24"/>
                <w:szCs w:val="24"/>
              </w:rPr>
              <w:t>2070</w:t>
            </w:r>
          </w:p>
        </w:tc>
      </w:tr>
      <w:tr w:rsidR="00E16B0F" w:rsidRPr="006D417D" w14:paraId="22737D7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D30953">
            <w:pPr>
              <w:rPr>
                <w:rFonts w:ascii="Times" w:hAnsi="Times"/>
                <w:sz w:val="24"/>
                <w:szCs w:val="24"/>
              </w:rPr>
            </w:pPr>
            <w:r w:rsidRPr="006D417D">
              <w:rPr>
                <w:rFonts w:ascii="Times" w:hAnsi="Times"/>
                <w:sz w:val="24"/>
                <w:szCs w:val="24"/>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D30953">
            <w:pPr>
              <w:jc w:val="right"/>
              <w:rPr>
                <w:rFonts w:ascii="Times" w:hAnsi="Times"/>
                <w:sz w:val="24"/>
                <w:szCs w:val="24"/>
              </w:rPr>
            </w:pPr>
            <w:r w:rsidRPr="006D417D">
              <w:rPr>
                <w:rFonts w:ascii="Times" w:hAnsi="Times"/>
                <w:sz w:val="24"/>
                <w:szCs w:val="24"/>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D30953">
            <w:pPr>
              <w:jc w:val="right"/>
              <w:rPr>
                <w:rFonts w:ascii="Times" w:hAnsi="Times"/>
                <w:sz w:val="24"/>
                <w:szCs w:val="24"/>
              </w:rPr>
            </w:pPr>
            <w:r w:rsidRPr="006D417D">
              <w:rPr>
                <w:rFonts w:ascii="Times" w:hAnsi="Times"/>
                <w:sz w:val="24"/>
                <w:szCs w:val="24"/>
              </w:rPr>
              <w:t>2071</w:t>
            </w:r>
          </w:p>
        </w:tc>
      </w:tr>
      <w:tr w:rsidR="00E16B0F" w:rsidRPr="006D417D" w14:paraId="330488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D30953">
            <w:pPr>
              <w:rPr>
                <w:rFonts w:ascii="Times" w:hAnsi="Times"/>
                <w:sz w:val="24"/>
                <w:szCs w:val="24"/>
              </w:rPr>
            </w:pPr>
            <w:r w:rsidRPr="006D417D">
              <w:rPr>
                <w:rFonts w:ascii="Times" w:hAnsi="Times"/>
                <w:sz w:val="24"/>
                <w:szCs w:val="24"/>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D30953">
            <w:pPr>
              <w:jc w:val="right"/>
              <w:rPr>
                <w:rFonts w:ascii="Times" w:hAnsi="Times"/>
                <w:sz w:val="24"/>
                <w:szCs w:val="24"/>
              </w:rPr>
            </w:pPr>
            <w:r w:rsidRPr="006D417D">
              <w:rPr>
                <w:rFonts w:ascii="Times" w:hAnsi="Times"/>
                <w:sz w:val="24"/>
                <w:szCs w:val="24"/>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D30953">
            <w:pPr>
              <w:jc w:val="right"/>
              <w:rPr>
                <w:rFonts w:ascii="Times" w:hAnsi="Times"/>
                <w:sz w:val="24"/>
                <w:szCs w:val="24"/>
              </w:rPr>
            </w:pPr>
            <w:r w:rsidRPr="006D417D">
              <w:rPr>
                <w:rFonts w:ascii="Times" w:hAnsi="Times"/>
                <w:sz w:val="24"/>
                <w:szCs w:val="24"/>
              </w:rPr>
              <w:t>2072</w:t>
            </w:r>
          </w:p>
        </w:tc>
      </w:tr>
      <w:tr w:rsidR="00E16B0F" w:rsidRPr="006D417D" w14:paraId="41F976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D30953">
            <w:pPr>
              <w:rPr>
                <w:rFonts w:ascii="Times" w:hAnsi="Times"/>
                <w:sz w:val="24"/>
                <w:szCs w:val="24"/>
              </w:rPr>
            </w:pPr>
            <w:r w:rsidRPr="006D417D">
              <w:rPr>
                <w:rFonts w:ascii="Times" w:hAnsi="Times"/>
                <w:sz w:val="24"/>
                <w:szCs w:val="24"/>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D30953">
            <w:pPr>
              <w:jc w:val="right"/>
              <w:rPr>
                <w:rFonts w:ascii="Times" w:hAnsi="Times"/>
                <w:sz w:val="24"/>
                <w:szCs w:val="24"/>
              </w:rPr>
            </w:pPr>
            <w:r w:rsidRPr="006D417D">
              <w:rPr>
                <w:rFonts w:ascii="Times" w:hAnsi="Times"/>
                <w:sz w:val="24"/>
                <w:szCs w:val="24"/>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D30953">
            <w:pPr>
              <w:jc w:val="right"/>
              <w:rPr>
                <w:rFonts w:ascii="Times" w:hAnsi="Times"/>
                <w:sz w:val="24"/>
                <w:szCs w:val="24"/>
              </w:rPr>
            </w:pPr>
            <w:r w:rsidRPr="006D417D">
              <w:rPr>
                <w:rFonts w:ascii="Times" w:hAnsi="Times"/>
                <w:sz w:val="24"/>
                <w:szCs w:val="24"/>
              </w:rPr>
              <w:t>2073</w:t>
            </w:r>
          </w:p>
        </w:tc>
      </w:tr>
      <w:tr w:rsidR="00E16B0F" w:rsidRPr="006D417D" w14:paraId="729850F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D30953">
            <w:pPr>
              <w:rPr>
                <w:rFonts w:ascii="Times" w:hAnsi="Times"/>
                <w:sz w:val="24"/>
                <w:szCs w:val="24"/>
              </w:rPr>
            </w:pPr>
            <w:r w:rsidRPr="006D417D">
              <w:rPr>
                <w:rFonts w:ascii="Times" w:hAnsi="Times"/>
                <w:sz w:val="24"/>
                <w:szCs w:val="24"/>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D30953">
            <w:pPr>
              <w:jc w:val="right"/>
              <w:rPr>
                <w:rFonts w:ascii="Times" w:hAnsi="Times"/>
                <w:sz w:val="24"/>
                <w:szCs w:val="24"/>
              </w:rPr>
            </w:pPr>
            <w:r w:rsidRPr="006D417D">
              <w:rPr>
                <w:rFonts w:ascii="Times" w:hAnsi="Times"/>
                <w:sz w:val="24"/>
                <w:szCs w:val="24"/>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D30953">
            <w:pPr>
              <w:jc w:val="right"/>
              <w:rPr>
                <w:rFonts w:ascii="Times" w:hAnsi="Times"/>
                <w:sz w:val="24"/>
                <w:szCs w:val="24"/>
              </w:rPr>
            </w:pPr>
            <w:r w:rsidRPr="006D417D">
              <w:rPr>
                <w:rFonts w:ascii="Times" w:hAnsi="Times"/>
                <w:sz w:val="24"/>
                <w:szCs w:val="24"/>
              </w:rPr>
              <w:t>2074</w:t>
            </w:r>
          </w:p>
        </w:tc>
      </w:tr>
      <w:tr w:rsidR="00E16B0F" w:rsidRPr="006D417D" w14:paraId="6D5C06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D30953">
            <w:pPr>
              <w:rPr>
                <w:rFonts w:ascii="Times" w:hAnsi="Times"/>
                <w:sz w:val="24"/>
                <w:szCs w:val="24"/>
              </w:rPr>
            </w:pPr>
            <w:r w:rsidRPr="006D417D">
              <w:rPr>
                <w:rFonts w:ascii="Times" w:hAnsi="Times"/>
                <w:sz w:val="24"/>
                <w:szCs w:val="24"/>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D30953">
            <w:pPr>
              <w:jc w:val="right"/>
              <w:rPr>
                <w:rFonts w:ascii="Times" w:hAnsi="Times"/>
                <w:sz w:val="24"/>
                <w:szCs w:val="24"/>
              </w:rPr>
            </w:pPr>
            <w:r w:rsidRPr="006D417D">
              <w:rPr>
                <w:rFonts w:ascii="Times" w:hAnsi="Times"/>
                <w:sz w:val="24"/>
                <w:szCs w:val="24"/>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D30953">
            <w:pPr>
              <w:jc w:val="right"/>
              <w:rPr>
                <w:rFonts w:ascii="Times" w:hAnsi="Times"/>
                <w:sz w:val="24"/>
                <w:szCs w:val="24"/>
              </w:rPr>
            </w:pPr>
            <w:r w:rsidRPr="006D417D">
              <w:rPr>
                <w:rFonts w:ascii="Times" w:hAnsi="Times"/>
                <w:sz w:val="24"/>
                <w:szCs w:val="24"/>
              </w:rPr>
              <w:t>2075</w:t>
            </w:r>
          </w:p>
        </w:tc>
      </w:tr>
      <w:tr w:rsidR="00E16B0F" w:rsidRPr="006D417D" w14:paraId="09060F2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D30953">
            <w:pPr>
              <w:rPr>
                <w:rFonts w:ascii="Times" w:hAnsi="Times"/>
                <w:sz w:val="24"/>
                <w:szCs w:val="24"/>
              </w:rPr>
            </w:pPr>
            <w:r w:rsidRPr="006D417D">
              <w:rPr>
                <w:rFonts w:ascii="Times" w:hAnsi="Times"/>
                <w:sz w:val="24"/>
                <w:szCs w:val="24"/>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D30953">
            <w:pPr>
              <w:jc w:val="right"/>
              <w:rPr>
                <w:rFonts w:ascii="Times" w:hAnsi="Times"/>
                <w:sz w:val="24"/>
                <w:szCs w:val="24"/>
              </w:rPr>
            </w:pPr>
            <w:r w:rsidRPr="006D417D">
              <w:rPr>
                <w:rFonts w:ascii="Times" w:hAnsi="Times"/>
                <w:sz w:val="24"/>
                <w:szCs w:val="24"/>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D30953">
            <w:pPr>
              <w:jc w:val="right"/>
              <w:rPr>
                <w:rFonts w:ascii="Times" w:hAnsi="Times"/>
                <w:sz w:val="24"/>
                <w:szCs w:val="24"/>
              </w:rPr>
            </w:pPr>
            <w:r w:rsidRPr="006D417D">
              <w:rPr>
                <w:rFonts w:ascii="Times" w:hAnsi="Times"/>
                <w:sz w:val="24"/>
                <w:szCs w:val="24"/>
              </w:rPr>
              <w:t>2076</w:t>
            </w:r>
          </w:p>
        </w:tc>
      </w:tr>
      <w:tr w:rsidR="00E16B0F" w:rsidRPr="006D417D" w14:paraId="579F7BE6"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D30953">
            <w:pPr>
              <w:rPr>
                <w:rFonts w:ascii="Times" w:hAnsi="Times"/>
                <w:sz w:val="24"/>
                <w:szCs w:val="24"/>
              </w:rPr>
            </w:pPr>
            <w:r w:rsidRPr="006D417D">
              <w:rPr>
                <w:rFonts w:ascii="Times" w:hAnsi="Times"/>
                <w:sz w:val="24"/>
                <w:szCs w:val="24"/>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D30953">
            <w:pPr>
              <w:jc w:val="right"/>
              <w:rPr>
                <w:rFonts w:ascii="Times" w:hAnsi="Times"/>
                <w:sz w:val="24"/>
                <w:szCs w:val="24"/>
              </w:rPr>
            </w:pPr>
            <w:r w:rsidRPr="006D417D">
              <w:rPr>
                <w:rFonts w:ascii="Times" w:hAnsi="Times"/>
                <w:sz w:val="24"/>
                <w:szCs w:val="24"/>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D30953">
            <w:pPr>
              <w:jc w:val="right"/>
              <w:rPr>
                <w:rFonts w:ascii="Times" w:hAnsi="Times"/>
                <w:sz w:val="24"/>
                <w:szCs w:val="24"/>
              </w:rPr>
            </w:pPr>
            <w:r w:rsidRPr="006D417D">
              <w:rPr>
                <w:rFonts w:ascii="Times" w:hAnsi="Times"/>
                <w:sz w:val="24"/>
                <w:szCs w:val="24"/>
              </w:rPr>
              <w:t>2077</w:t>
            </w:r>
          </w:p>
        </w:tc>
      </w:tr>
      <w:tr w:rsidR="00E16B0F" w:rsidRPr="006D417D" w14:paraId="61F3783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D30953">
            <w:pPr>
              <w:rPr>
                <w:rFonts w:ascii="Times" w:hAnsi="Times"/>
                <w:sz w:val="24"/>
                <w:szCs w:val="24"/>
              </w:rPr>
            </w:pPr>
            <w:r w:rsidRPr="006D417D">
              <w:rPr>
                <w:rFonts w:ascii="Times" w:hAnsi="Times"/>
                <w:sz w:val="24"/>
                <w:szCs w:val="24"/>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D30953">
            <w:pPr>
              <w:jc w:val="right"/>
              <w:rPr>
                <w:rFonts w:ascii="Times" w:hAnsi="Times"/>
                <w:sz w:val="24"/>
                <w:szCs w:val="24"/>
              </w:rPr>
            </w:pPr>
            <w:r w:rsidRPr="006D417D">
              <w:rPr>
                <w:rFonts w:ascii="Times" w:hAnsi="Times"/>
                <w:sz w:val="24"/>
                <w:szCs w:val="24"/>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D30953">
            <w:pPr>
              <w:jc w:val="right"/>
              <w:rPr>
                <w:rFonts w:ascii="Times" w:hAnsi="Times"/>
                <w:sz w:val="24"/>
                <w:szCs w:val="24"/>
              </w:rPr>
            </w:pPr>
            <w:r w:rsidRPr="006D417D">
              <w:rPr>
                <w:rFonts w:ascii="Times" w:hAnsi="Times"/>
                <w:sz w:val="24"/>
                <w:szCs w:val="24"/>
              </w:rPr>
              <w:t>2078</w:t>
            </w:r>
          </w:p>
        </w:tc>
      </w:tr>
      <w:tr w:rsidR="00E16B0F" w:rsidRPr="006D417D" w14:paraId="2279CBC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D30953">
            <w:pPr>
              <w:rPr>
                <w:rFonts w:ascii="Times" w:hAnsi="Times"/>
                <w:sz w:val="24"/>
                <w:szCs w:val="24"/>
              </w:rPr>
            </w:pPr>
            <w:proofErr w:type="spellStart"/>
            <w:r w:rsidRPr="006D417D">
              <w:rPr>
                <w:rFonts w:ascii="Times" w:hAnsi="Times"/>
                <w:sz w:val="24"/>
                <w:szCs w:val="24"/>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D30953">
            <w:pPr>
              <w:jc w:val="right"/>
              <w:rPr>
                <w:rFonts w:ascii="Times" w:hAnsi="Times"/>
                <w:sz w:val="24"/>
                <w:szCs w:val="24"/>
              </w:rPr>
            </w:pPr>
            <w:r w:rsidRPr="006D417D">
              <w:rPr>
                <w:rFonts w:ascii="Times" w:hAnsi="Times"/>
                <w:sz w:val="24"/>
                <w:szCs w:val="24"/>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D30953">
            <w:pPr>
              <w:jc w:val="right"/>
              <w:rPr>
                <w:rFonts w:ascii="Times" w:hAnsi="Times"/>
                <w:sz w:val="24"/>
                <w:szCs w:val="24"/>
              </w:rPr>
            </w:pPr>
            <w:r w:rsidRPr="006D417D">
              <w:rPr>
                <w:rFonts w:ascii="Times" w:hAnsi="Times"/>
                <w:sz w:val="24"/>
                <w:szCs w:val="24"/>
              </w:rPr>
              <w:t>2079</w:t>
            </w:r>
          </w:p>
        </w:tc>
      </w:tr>
      <w:tr w:rsidR="00E16B0F" w:rsidRPr="006D417D" w14:paraId="4F9B9A0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D30953">
            <w:pPr>
              <w:rPr>
                <w:rFonts w:ascii="Times" w:hAnsi="Times"/>
                <w:sz w:val="24"/>
                <w:szCs w:val="24"/>
              </w:rPr>
            </w:pPr>
            <w:r w:rsidRPr="006D417D">
              <w:rPr>
                <w:rFonts w:ascii="Times" w:hAnsi="Times"/>
                <w:sz w:val="24"/>
                <w:szCs w:val="24"/>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D30953">
            <w:pPr>
              <w:jc w:val="right"/>
              <w:rPr>
                <w:rFonts w:ascii="Times" w:hAnsi="Times"/>
                <w:sz w:val="24"/>
                <w:szCs w:val="24"/>
              </w:rPr>
            </w:pPr>
            <w:r w:rsidRPr="006D417D">
              <w:rPr>
                <w:rFonts w:ascii="Times" w:hAnsi="Times"/>
                <w:sz w:val="24"/>
                <w:szCs w:val="24"/>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D30953">
            <w:pPr>
              <w:jc w:val="right"/>
              <w:rPr>
                <w:rFonts w:ascii="Times" w:hAnsi="Times"/>
                <w:sz w:val="24"/>
                <w:szCs w:val="24"/>
              </w:rPr>
            </w:pPr>
            <w:r w:rsidRPr="006D417D">
              <w:rPr>
                <w:rFonts w:ascii="Times" w:hAnsi="Times"/>
                <w:sz w:val="24"/>
                <w:szCs w:val="24"/>
              </w:rPr>
              <w:t>2080</w:t>
            </w:r>
          </w:p>
        </w:tc>
      </w:tr>
      <w:tr w:rsidR="00E16B0F" w:rsidRPr="006D417D" w14:paraId="6FAB33EC"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D30953">
            <w:pPr>
              <w:rPr>
                <w:rFonts w:ascii="Times" w:hAnsi="Times"/>
                <w:sz w:val="24"/>
                <w:szCs w:val="24"/>
              </w:rPr>
            </w:pPr>
            <w:r w:rsidRPr="006D417D">
              <w:rPr>
                <w:rFonts w:ascii="Times" w:hAnsi="Times"/>
                <w:sz w:val="24"/>
                <w:szCs w:val="24"/>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D30953">
            <w:pPr>
              <w:jc w:val="right"/>
              <w:rPr>
                <w:rFonts w:ascii="Times" w:hAnsi="Times"/>
                <w:sz w:val="24"/>
                <w:szCs w:val="24"/>
              </w:rPr>
            </w:pPr>
            <w:r w:rsidRPr="006D417D">
              <w:rPr>
                <w:rFonts w:ascii="Times" w:hAnsi="Times"/>
                <w:sz w:val="24"/>
                <w:szCs w:val="24"/>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D30953">
            <w:pPr>
              <w:jc w:val="right"/>
              <w:rPr>
                <w:rFonts w:ascii="Times" w:hAnsi="Times"/>
                <w:sz w:val="24"/>
                <w:szCs w:val="24"/>
              </w:rPr>
            </w:pPr>
            <w:r w:rsidRPr="006D417D">
              <w:rPr>
                <w:rFonts w:ascii="Times" w:hAnsi="Times"/>
                <w:sz w:val="24"/>
                <w:szCs w:val="24"/>
              </w:rPr>
              <w:t>2081</w:t>
            </w:r>
          </w:p>
        </w:tc>
      </w:tr>
      <w:tr w:rsidR="00E16B0F" w:rsidRPr="006D417D" w14:paraId="09FAF40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D30953">
            <w:pPr>
              <w:rPr>
                <w:rFonts w:ascii="Times" w:hAnsi="Times"/>
                <w:sz w:val="24"/>
                <w:szCs w:val="24"/>
              </w:rPr>
            </w:pPr>
            <w:r w:rsidRPr="006D417D">
              <w:rPr>
                <w:rFonts w:ascii="Times" w:hAnsi="Times"/>
                <w:sz w:val="24"/>
                <w:szCs w:val="24"/>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D30953">
            <w:pPr>
              <w:jc w:val="right"/>
              <w:rPr>
                <w:rFonts w:ascii="Times" w:hAnsi="Times"/>
                <w:sz w:val="24"/>
                <w:szCs w:val="24"/>
              </w:rPr>
            </w:pPr>
            <w:r w:rsidRPr="006D417D">
              <w:rPr>
                <w:rFonts w:ascii="Times" w:hAnsi="Times"/>
                <w:sz w:val="24"/>
                <w:szCs w:val="24"/>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D30953">
            <w:pPr>
              <w:jc w:val="right"/>
              <w:rPr>
                <w:rFonts w:ascii="Times" w:hAnsi="Times"/>
                <w:sz w:val="24"/>
                <w:szCs w:val="24"/>
              </w:rPr>
            </w:pPr>
            <w:r w:rsidRPr="006D417D">
              <w:rPr>
                <w:rFonts w:ascii="Times" w:hAnsi="Times"/>
                <w:sz w:val="24"/>
                <w:szCs w:val="24"/>
              </w:rPr>
              <w:t>2082</w:t>
            </w:r>
          </w:p>
        </w:tc>
      </w:tr>
      <w:tr w:rsidR="00E16B0F" w:rsidRPr="006D417D" w14:paraId="249FDEF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D30953">
            <w:pPr>
              <w:rPr>
                <w:rFonts w:ascii="Times" w:hAnsi="Times"/>
                <w:sz w:val="24"/>
                <w:szCs w:val="24"/>
              </w:rPr>
            </w:pPr>
            <w:r w:rsidRPr="006D417D">
              <w:rPr>
                <w:rFonts w:ascii="Times" w:hAnsi="Times"/>
                <w:sz w:val="24"/>
                <w:szCs w:val="24"/>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D30953">
            <w:pPr>
              <w:jc w:val="right"/>
              <w:rPr>
                <w:rFonts w:ascii="Times" w:hAnsi="Times"/>
                <w:sz w:val="24"/>
                <w:szCs w:val="24"/>
              </w:rPr>
            </w:pPr>
            <w:r w:rsidRPr="006D417D">
              <w:rPr>
                <w:rFonts w:ascii="Times" w:hAnsi="Times"/>
                <w:sz w:val="24"/>
                <w:szCs w:val="24"/>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D30953">
            <w:pPr>
              <w:jc w:val="right"/>
              <w:rPr>
                <w:rFonts w:ascii="Times" w:hAnsi="Times"/>
                <w:sz w:val="24"/>
                <w:szCs w:val="24"/>
              </w:rPr>
            </w:pPr>
            <w:r w:rsidRPr="006D417D">
              <w:rPr>
                <w:rFonts w:ascii="Times" w:hAnsi="Times"/>
                <w:sz w:val="24"/>
                <w:szCs w:val="24"/>
              </w:rPr>
              <w:t>2083</w:t>
            </w:r>
          </w:p>
        </w:tc>
      </w:tr>
      <w:tr w:rsidR="00E16B0F" w:rsidRPr="006D417D" w14:paraId="229CF41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D30953">
            <w:pPr>
              <w:rPr>
                <w:rFonts w:ascii="Times" w:hAnsi="Times"/>
                <w:sz w:val="24"/>
                <w:szCs w:val="24"/>
              </w:rPr>
            </w:pPr>
            <w:r w:rsidRPr="006D417D">
              <w:rPr>
                <w:rFonts w:ascii="Times" w:hAnsi="Times"/>
                <w:sz w:val="24"/>
                <w:szCs w:val="24"/>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D30953">
            <w:pPr>
              <w:jc w:val="right"/>
              <w:rPr>
                <w:rFonts w:ascii="Times" w:hAnsi="Times"/>
                <w:sz w:val="24"/>
                <w:szCs w:val="24"/>
              </w:rPr>
            </w:pPr>
            <w:r w:rsidRPr="006D417D">
              <w:rPr>
                <w:rFonts w:ascii="Times" w:hAnsi="Times"/>
                <w:sz w:val="24"/>
                <w:szCs w:val="24"/>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D30953">
            <w:pPr>
              <w:jc w:val="right"/>
              <w:rPr>
                <w:rFonts w:ascii="Times" w:hAnsi="Times"/>
                <w:sz w:val="24"/>
                <w:szCs w:val="24"/>
              </w:rPr>
            </w:pPr>
            <w:r w:rsidRPr="006D417D">
              <w:rPr>
                <w:rFonts w:ascii="Times" w:hAnsi="Times"/>
                <w:sz w:val="24"/>
                <w:szCs w:val="24"/>
              </w:rPr>
              <w:t>2084</w:t>
            </w:r>
          </w:p>
        </w:tc>
      </w:tr>
      <w:tr w:rsidR="00E16B0F" w:rsidRPr="006D417D" w14:paraId="6CC9F9E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D30953">
            <w:pPr>
              <w:rPr>
                <w:rFonts w:ascii="Times" w:hAnsi="Times"/>
                <w:sz w:val="24"/>
                <w:szCs w:val="24"/>
              </w:rPr>
            </w:pPr>
            <w:r w:rsidRPr="006D417D">
              <w:rPr>
                <w:rFonts w:ascii="Times" w:hAnsi="Times"/>
                <w:sz w:val="24"/>
                <w:szCs w:val="24"/>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D30953">
            <w:pPr>
              <w:jc w:val="right"/>
              <w:rPr>
                <w:rFonts w:ascii="Times" w:hAnsi="Times"/>
                <w:sz w:val="24"/>
                <w:szCs w:val="24"/>
              </w:rPr>
            </w:pPr>
            <w:r w:rsidRPr="006D417D">
              <w:rPr>
                <w:rFonts w:ascii="Times" w:hAnsi="Times"/>
                <w:sz w:val="24"/>
                <w:szCs w:val="24"/>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D30953">
            <w:pPr>
              <w:jc w:val="right"/>
              <w:rPr>
                <w:rFonts w:ascii="Times" w:hAnsi="Times"/>
                <w:sz w:val="24"/>
                <w:szCs w:val="24"/>
              </w:rPr>
            </w:pPr>
            <w:r w:rsidRPr="006D417D">
              <w:rPr>
                <w:rFonts w:ascii="Times" w:hAnsi="Times"/>
                <w:sz w:val="24"/>
                <w:szCs w:val="24"/>
              </w:rPr>
              <w:t>2085</w:t>
            </w:r>
          </w:p>
        </w:tc>
      </w:tr>
      <w:tr w:rsidR="00E16B0F" w:rsidRPr="006D417D" w14:paraId="0343F1B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D30953">
            <w:pPr>
              <w:rPr>
                <w:rFonts w:ascii="Times" w:hAnsi="Times"/>
                <w:sz w:val="24"/>
                <w:szCs w:val="24"/>
              </w:rPr>
            </w:pPr>
            <w:r w:rsidRPr="006D417D">
              <w:rPr>
                <w:rFonts w:ascii="Times" w:hAnsi="Times"/>
                <w:sz w:val="24"/>
                <w:szCs w:val="24"/>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D30953">
            <w:pPr>
              <w:jc w:val="right"/>
              <w:rPr>
                <w:rFonts w:ascii="Times" w:hAnsi="Times"/>
                <w:sz w:val="24"/>
                <w:szCs w:val="24"/>
              </w:rPr>
            </w:pPr>
            <w:r w:rsidRPr="006D417D">
              <w:rPr>
                <w:rFonts w:ascii="Times" w:hAnsi="Times"/>
                <w:sz w:val="24"/>
                <w:szCs w:val="24"/>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D30953">
            <w:pPr>
              <w:jc w:val="right"/>
              <w:rPr>
                <w:rFonts w:ascii="Times" w:hAnsi="Times"/>
                <w:sz w:val="24"/>
                <w:szCs w:val="24"/>
              </w:rPr>
            </w:pPr>
            <w:r w:rsidRPr="006D417D">
              <w:rPr>
                <w:rFonts w:ascii="Times" w:hAnsi="Times"/>
                <w:sz w:val="24"/>
                <w:szCs w:val="24"/>
              </w:rPr>
              <w:t>2086</w:t>
            </w:r>
          </w:p>
        </w:tc>
      </w:tr>
      <w:tr w:rsidR="00E16B0F" w:rsidRPr="006D417D" w14:paraId="5FFC67D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D30953">
            <w:pPr>
              <w:rPr>
                <w:rFonts w:ascii="Times" w:hAnsi="Times"/>
                <w:sz w:val="24"/>
                <w:szCs w:val="24"/>
              </w:rPr>
            </w:pPr>
            <w:r w:rsidRPr="006D417D">
              <w:rPr>
                <w:rFonts w:ascii="Times" w:hAnsi="Times"/>
                <w:sz w:val="24"/>
                <w:szCs w:val="24"/>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D30953">
            <w:pPr>
              <w:jc w:val="right"/>
              <w:rPr>
                <w:rFonts w:ascii="Times" w:hAnsi="Times"/>
                <w:sz w:val="24"/>
                <w:szCs w:val="24"/>
              </w:rPr>
            </w:pPr>
            <w:r w:rsidRPr="006D417D">
              <w:rPr>
                <w:rFonts w:ascii="Times" w:hAnsi="Times"/>
                <w:sz w:val="24"/>
                <w:szCs w:val="24"/>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D30953">
            <w:pPr>
              <w:jc w:val="right"/>
              <w:rPr>
                <w:rFonts w:ascii="Times" w:hAnsi="Times"/>
                <w:sz w:val="24"/>
                <w:szCs w:val="24"/>
              </w:rPr>
            </w:pPr>
            <w:r w:rsidRPr="006D417D">
              <w:rPr>
                <w:rFonts w:ascii="Times" w:hAnsi="Times"/>
                <w:sz w:val="24"/>
                <w:szCs w:val="24"/>
              </w:rPr>
              <w:t>2087</w:t>
            </w:r>
          </w:p>
        </w:tc>
      </w:tr>
      <w:tr w:rsidR="00E16B0F" w:rsidRPr="006D417D" w14:paraId="1AE9E16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D30953">
            <w:pPr>
              <w:jc w:val="right"/>
              <w:rPr>
                <w:rFonts w:ascii="Times" w:hAnsi="Times"/>
                <w:sz w:val="24"/>
                <w:szCs w:val="24"/>
              </w:rPr>
            </w:pPr>
            <w:r w:rsidRPr="006D417D">
              <w:rPr>
                <w:rFonts w:ascii="Times" w:hAnsi="Times"/>
                <w:sz w:val="24"/>
                <w:szCs w:val="24"/>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D30953">
            <w:pPr>
              <w:jc w:val="right"/>
              <w:rPr>
                <w:rFonts w:ascii="Times" w:hAnsi="Times"/>
                <w:sz w:val="24"/>
                <w:szCs w:val="24"/>
              </w:rPr>
            </w:pPr>
            <w:r w:rsidRPr="006D417D">
              <w:rPr>
                <w:rFonts w:ascii="Times" w:hAnsi="Times"/>
                <w:sz w:val="24"/>
                <w:szCs w:val="24"/>
              </w:rPr>
              <w:t>2088</w:t>
            </w:r>
          </w:p>
        </w:tc>
      </w:tr>
      <w:tr w:rsidR="00E16B0F" w:rsidRPr="006D417D" w14:paraId="647B2FE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D30953">
            <w:pPr>
              <w:rPr>
                <w:rFonts w:ascii="Times" w:hAnsi="Times"/>
                <w:sz w:val="24"/>
                <w:szCs w:val="24"/>
              </w:rPr>
            </w:pPr>
            <w:r w:rsidRPr="006D417D">
              <w:rPr>
                <w:rFonts w:ascii="Times" w:hAnsi="Times"/>
                <w:sz w:val="24"/>
                <w:szCs w:val="24"/>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D30953">
            <w:pPr>
              <w:jc w:val="right"/>
              <w:rPr>
                <w:rFonts w:ascii="Times" w:hAnsi="Times"/>
                <w:sz w:val="24"/>
                <w:szCs w:val="24"/>
              </w:rPr>
            </w:pPr>
            <w:r w:rsidRPr="006D417D">
              <w:rPr>
                <w:rFonts w:ascii="Times" w:hAnsi="Times"/>
                <w:sz w:val="24"/>
                <w:szCs w:val="24"/>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D30953">
            <w:pPr>
              <w:jc w:val="right"/>
              <w:rPr>
                <w:rFonts w:ascii="Times" w:hAnsi="Times"/>
                <w:sz w:val="24"/>
                <w:szCs w:val="24"/>
              </w:rPr>
            </w:pPr>
            <w:r w:rsidRPr="006D417D">
              <w:rPr>
                <w:rFonts w:ascii="Times" w:hAnsi="Times"/>
                <w:sz w:val="24"/>
                <w:szCs w:val="24"/>
              </w:rPr>
              <w:t>2089</w:t>
            </w:r>
          </w:p>
        </w:tc>
      </w:tr>
      <w:tr w:rsidR="00E16B0F" w:rsidRPr="006D417D" w14:paraId="240AA13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D30953">
            <w:pPr>
              <w:rPr>
                <w:rFonts w:ascii="Times" w:hAnsi="Times"/>
                <w:sz w:val="24"/>
                <w:szCs w:val="24"/>
              </w:rPr>
            </w:pPr>
            <w:r w:rsidRPr="006D417D">
              <w:rPr>
                <w:rFonts w:ascii="Times" w:hAnsi="Times"/>
                <w:sz w:val="24"/>
                <w:szCs w:val="24"/>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D30953">
            <w:pPr>
              <w:jc w:val="right"/>
              <w:rPr>
                <w:rFonts w:ascii="Times" w:hAnsi="Times"/>
                <w:sz w:val="24"/>
                <w:szCs w:val="24"/>
              </w:rPr>
            </w:pPr>
            <w:r w:rsidRPr="006D417D">
              <w:rPr>
                <w:rFonts w:ascii="Times" w:hAnsi="Times"/>
                <w:sz w:val="24"/>
                <w:szCs w:val="24"/>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D30953">
            <w:pPr>
              <w:jc w:val="right"/>
              <w:rPr>
                <w:rFonts w:ascii="Times" w:hAnsi="Times"/>
                <w:sz w:val="24"/>
                <w:szCs w:val="24"/>
              </w:rPr>
            </w:pPr>
            <w:r w:rsidRPr="006D417D">
              <w:rPr>
                <w:rFonts w:ascii="Times" w:hAnsi="Times"/>
                <w:sz w:val="24"/>
                <w:szCs w:val="24"/>
              </w:rPr>
              <w:t>2090</w:t>
            </w:r>
          </w:p>
        </w:tc>
      </w:tr>
      <w:tr w:rsidR="00E16B0F" w:rsidRPr="006D417D" w14:paraId="0A70B39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D30953">
            <w:pPr>
              <w:jc w:val="right"/>
              <w:rPr>
                <w:rFonts w:ascii="Times" w:hAnsi="Times"/>
                <w:sz w:val="24"/>
                <w:szCs w:val="24"/>
              </w:rPr>
            </w:pPr>
            <w:r w:rsidRPr="006D417D">
              <w:rPr>
                <w:rFonts w:ascii="Times" w:hAnsi="Times"/>
                <w:sz w:val="24"/>
                <w:szCs w:val="24"/>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D30953">
            <w:pPr>
              <w:jc w:val="right"/>
              <w:rPr>
                <w:rFonts w:ascii="Times" w:hAnsi="Times"/>
                <w:sz w:val="24"/>
                <w:szCs w:val="24"/>
              </w:rPr>
            </w:pPr>
            <w:r w:rsidRPr="006D417D">
              <w:rPr>
                <w:rFonts w:ascii="Times" w:hAnsi="Times"/>
                <w:sz w:val="24"/>
                <w:szCs w:val="24"/>
              </w:rPr>
              <w:t>2091</w:t>
            </w:r>
          </w:p>
        </w:tc>
      </w:tr>
      <w:tr w:rsidR="00E16B0F" w:rsidRPr="006D417D" w14:paraId="4086031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D30953">
            <w:pPr>
              <w:rPr>
                <w:rFonts w:ascii="Times" w:hAnsi="Times"/>
                <w:sz w:val="24"/>
                <w:szCs w:val="24"/>
              </w:rPr>
            </w:pPr>
            <w:r w:rsidRPr="006D417D">
              <w:rPr>
                <w:rFonts w:ascii="Times" w:hAnsi="Times"/>
                <w:sz w:val="24"/>
                <w:szCs w:val="24"/>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D30953">
            <w:pPr>
              <w:jc w:val="right"/>
              <w:rPr>
                <w:rFonts w:ascii="Times" w:hAnsi="Times"/>
                <w:sz w:val="24"/>
                <w:szCs w:val="24"/>
              </w:rPr>
            </w:pPr>
            <w:r w:rsidRPr="006D417D">
              <w:rPr>
                <w:rFonts w:ascii="Times" w:hAnsi="Times"/>
                <w:sz w:val="24"/>
                <w:szCs w:val="24"/>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D30953">
            <w:pPr>
              <w:jc w:val="right"/>
              <w:rPr>
                <w:rFonts w:ascii="Times" w:hAnsi="Times"/>
                <w:sz w:val="24"/>
                <w:szCs w:val="24"/>
              </w:rPr>
            </w:pPr>
            <w:r w:rsidRPr="006D417D">
              <w:rPr>
                <w:rFonts w:ascii="Times" w:hAnsi="Times"/>
                <w:sz w:val="24"/>
                <w:szCs w:val="24"/>
              </w:rPr>
              <w:t>2092</w:t>
            </w:r>
          </w:p>
        </w:tc>
      </w:tr>
      <w:tr w:rsidR="00E16B0F" w:rsidRPr="006D417D" w14:paraId="7726BB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D30953">
            <w:pPr>
              <w:rPr>
                <w:rFonts w:ascii="Times" w:hAnsi="Times"/>
                <w:sz w:val="24"/>
                <w:szCs w:val="24"/>
              </w:rPr>
            </w:pPr>
            <w:r w:rsidRPr="006D417D">
              <w:rPr>
                <w:rFonts w:ascii="Times" w:hAnsi="Times"/>
                <w:sz w:val="24"/>
                <w:szCs w:val="24"/>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D30953">
            <w:pPr>
              <w:jc w:val="right"/>
              <w:rPr>
                <w:rFonts w:ascii="Times" w:hAnsi="Times"/>
                <w:sz w:val="24"/>
                <w:szCs w:val="24"/>
              </w:rPr>
            </w:pPr>
            <w:r w:rsidRPr="006D417D">
              <w:rPr>
                <w:rFonts w:ascii="Times" w:hAnsi="Times"/>
                <w:sz w:val="24"/>
                <w:szCs w:val="24"/>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D30953">
            <w:pPr>
              <w:jc w:val="right"/>
              <w:rPr>
                <w:rFonts w:ascii="Times" w:hAnsi="Times"/>
                <w:sz w:val="24"/>
                <w:szCs w:val="24"/>
              </w:rPr>
            </w:pPr>
            <w:r w:rsidRPr="006D417D">
              <w:rPr>
                <w:rFonts w:ascii="Times" w:hAnsi="Times"/>
                <w:sz w:val="24"/>
                <w:szCs w:val="24"/>
              </w:rPr>
              <w:t>2093</w:t>
            </w:r>
          </w:p>
        </w:tc>
      </w:tr>
      <w:tr w:rsidR="00E16B0F" w:rsidRPr="006D417D" w14:paraId="11BFB3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D30953">
            <w:pPr>
              <w:jc w:val="right"/>
              <w:rPr>
                <w:rFonts w:ascii="Times" w:hAnsi="Times"/>
                <w:sz w:val="24"/>
                <w:szCs w:val="24"/>
              </w:rPr>
            </w:pPr>
            <w:r w:rsidRPr="006D417D">
              <w:rPr>
                <w:rFonts w:ascii="Times" w:hAnsi="Times"/>
                <w:sz w:val="24"/>
                <w:szCs w:val="24"/>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D30953">
            <w:pPr>
              <w:jc w:val="right"/>
              <w:rPr>
                <w:rFonts w:ascii="Times" w:hAnsi="Times"/>
                <w:sz w:val="24"/>
                <w:szCs w:val="24"/>
              </w:rPr>
            </w:pPr>
            <w:r w:rsidRPr="006D417D">
              <w:rPr>
                <w:rFonts w:ascii="Times" w:hAnsi="Times"/>
                <w:sz w:val="24"/>
                <w:szCs w:val="24"/>
              </w:rPr>
              <w:t>2094</w:t>
            </w:r>
          </w:p>
        </w:tc>
      </w:tr>
      <w:tr w:rsidR="00E16B0F" w:rsidRPr="006D417D" w14:paraId="0B821FB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D30953">
            <w:pPr>
              <w:rPr>
                <w:rFonts w:ascii="Times" w:hAnsi="Times"/>
                <w:sz w:val="24"/>
                <w:szCs w:val="24"/>
              </w:rPr>
            </w:pPr>
            <w:r w:rsidRPr="006D417D">
              <w:rPr>
                <w:rFonts w:ascii="Times" w:hAnsi="Times"/>
                <w:sz w:val="24"/>
                <w:szCs w:val="24"/>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D30953">
            <w:pPr>
              <w:jc w:val="right"/>
              <w:rPr>
                <w:rFonts w:ascii="Times" w:hAnsi="Times"/>
                <w:sz w:val="24"/>
                <w:szCs w:val="24"/>
              </w:rPr>
            </w:pPr>
            <w:r w:rsidRPr="006D417D">
              <w:rPr>
                <w:rFonts w:ascii="Times" w:hAnsi="Times"/>
                <w:sz w:val="24"/>
                <w:szCs w:val="24"/>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D30953">
            <w:pPr>
              <w:jc w:val="right"/>
              <w:rPr>
                <w:rFonts w:ascii="Times" w:hAnsi="Times"/>
                <w:sz w:val="24"/>
                <w:szCs w:val="24"/>
              </w:rPr>
            </w:pPr>
            <w:r w:rsidRPr="006D417D">
              <w:rPr>
                <w:rFonts w:ascii="Times" w:hAnsi="Times"/>
                <w:sz w:val="24"/>
                <w:szCs w:val="24"/>
              </w:rPr>
              <w:t>2095</w:t>
            </w:r>
          </w:p>
        </w:tc>
      </w:tr>
      <w:tr w:rsidR="00E16B0F" w:rsidRPr="006D417D" w14:paraId="698F133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D30953">
            <w:pPr>
              <w:rPr>
                <w:rFonts w:ascii="Times" w:hAnsi="Times"/>
                <w:sz w:val="24"/>
                <w:szCs w:val="24"/>
              </w:rPr>
            </w:pPr>
            <w:r w:rsidRPr="006D417D">
              <w:rPr>
                <w:rFonts w:ascii="Times" w:hAnsi="Times"/>
                <w:sz w:val="24"/>
                <w:szCs w:val="24"/>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D30953">
            <w:pPr>
              <w:jc w:val="right"/>
              <w:rPr>
                <w:rFonts w:ascii="Times" w:hAnsi="Times"/>
                <w:sz w:val="24"/>
                <w:szCs w:val="24"/>
              </w:rPr>
            </w:pPr>
            <w:r w:rsidRPr="006D417D">
              <w:rPr>
                <w:rFonts w:ascii="Times" w:hAnsi="Times"/>
                <w:sz w:val="24"/>
                <w:szCs w:val="24"/>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D30953">
            <w:pPr>
              <w:jc w:val="right"/>
              <w:rPr>
                <w:rFonts w:ascii="Times" w:hAnsi="Times"/>
                <w:sz w:val="24"/>
                <w:szCs w:val="24"/>
              </w:rPr>
            </w:pPr>
            <w:r w:rsidRPr="006D417D">
              <w:rPr>
                <w:rFonts w:ascii="Times" w:hAnsi="Times"/>
                <w:sz w:val="24"/>
                <w:szCs w:val="24"/>
              </w:rPr>
              <w:t>2096</w:t>
            </w:r>
          </w:p>
        </w:tc>
      </w:tr>
      <w:tr w:rsidR="00E16B0F" w:rsidRPr="006D417D" w14:paraId="0281B8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D30953">
            <w:pPr>
              <w:rPr>
                <w:rFonts w:ascii="Times" w:hAnsi="Times"/>
                <w:sz w:val="24"/>
                <w:szCs w:val="24"/>
              </w:rPr>
            </w:pPr>
            <w:r w:rsidRPr="006D417D">
              <w:rPr>
                <w:rFonts w:ascii="Times" w:hAnsi="Times"/>
                <w:sz w:val="24"/>
                <w:szCs w:val="24"/>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D30953">
            <w:pPr>
              <w:jc w:val="right"/>
              <w:rPr>
                <w:rFonts w:ascii="Times" w:hAnsi="Times"/>
                <w:sz w:val="24"/>
                <w:szCs w:val="24"/>
              </w:rPr>
            </w:pPr>
            <w:r w:rsidRPr="006D417D">
              <w:rPr>
                <w:rFonts w:ascii="Times" w:hAnsi="Times"/>
                <w:sz w:val="24"/>
                <w:szCs w:val="24"/>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D30953">
            <w:pPr>
              <w:jc w:val="right"/>
              <w:rPr>
                <w:rFonts w:ascii="Times" w:hAnsi="Times"/>
                <w:sz w:val="24"/>
                <w:szCs w:val="24"/>
              </w:rPr>
            </w:pPr>
            <w:r w:rsidRPr="006D417D">
              <w:rPr>
                <w:rFonts w:ascii="Times" w:hAnsi="Times"/>
                <w:sz w:val="24"/>
                <w:szCs w:val="24"/>
              </w:rPr>
              <w:t>2097</w:t>
            </w:r>
          </w:p>
        </w:tc>
      </w:tr>
      <w:tr w:rsidR="00E16B0F" w:rsidRPr="006D417D" w14:paraId="35D265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D30953">
            <w:pPr>
              <w:rPr>
                <w:rFonts w:ascii="Times" w:hAnsi="Times"/>
                <w:sz w:val="24"/>
                <w:szCs w:val="24"/>
              </w:rPr>
            </w:pPr>
            <w:r w:rsidRPr="006D417D">
              <w:rPr>
                <w:rFonts w:ascii="Times" w:hAnsi="Times"/>
                <w:sz w:val="24"/>
                <w:szCs w:val="24"/>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D30953">
            <w:pPr>
              <w:jc w:val="right"/>
              <w:rPr>
                <w:rFonts w:ascii="Times" w:hAnsi="Times"/>
                <w:sz w:val="24"/>
                <w:szCs w:val="24"/>
              </w:rPr>
            </w:pPr>
            <w:r w:rsidRPr="006D417D">
              <w:rPr>
                <w:rFonts w:ascii="Times" w:hAnsi="Times"/>
                <w:sz w:val="24"/>
                <w:szCs w:val="24"/>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D30953">
            <w:pPr>
              <w:jc w:val="right"/>
              <w:rPr>
                <w:rFonts w:ascii="Times" w:hAnsi="Times"/>
                <w:sz w:val="24"/>
                <w:szCs w:val="24"/>
              </w:rPr>
            </w:pPr>
            <w:r w:rsidRPr="006D417D">
              <w:rPr>
                <w:rFonts w:ascii="Times" w:hAnsi="Times"/>
                <w:sz w:val="24"/>
                <w:szCs w:val="24"/>
              </w:rPr>
              <w:t>2098</w:t>
            </w:r>
          </w:p>
        </w:tc>
      </w:tr>
      <w:tr w:rsidR="00E16B0F" w:rsidRPr="006D417D" w14:paraId="45DA109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D30953">
            <w:pPr>
              <w:jc w:val="right"/>
              <w:rPr>
                <w:rFonts w:ascii="Times" w:hAnsi="Times"/>
                <w:sz w:val="24"/>
                <w:szCs w:val="24"/>
              </w:rPr>
            </w:pPr>
            <w:r w:rsidRPr="006D417D">
              <w:rPr>
                <w:rFonts w:ascii="Times" w:hAnsi="Times"/>
                <w:sz w:val="24"/>
                <w:szCs w:val="24"/>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D30953">
            <w:pPr>
              <w:jc w:val="right"/>
              <w:rPr>
                <w:rFonts w:ascii="Times" w:hAnsi="Times"/>
                <w:sz w:val="24"/>
                <w:szCs w:val="24"/>
              </w:rPr>
            </w:pPr>
            <w:r w:rsidRPr="006D417D">
              <w:rPr>
                <w:rFonts w:ascii="Times" w:hAnsi="Times"/>
                <w:sz w:val="24"/>
                <w:szCs w:val="24"/>
              </w:rPr>
              <w:t>2099</w:t>
            </w:r>
          </w:p>
        </w:tc>
      </w:tr>
      <w:tr w:rsidR="00E16B0F" w:rsidRPr="006D417D" w14:paraId="6C257C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D30953">
            <w:pPr>
              <w:rPr>
                <w:rFonts w:ascii="Times" w:hAnsi="Times"/>
                <w:sz w:val="24"/>
                <w:szCs w:val="24"/>
              </w:rPr>
            </w:pPr>
            <w:r w:rsidRPr="006D417D">
              <w:rPr>
                <w:rFonts w:ascii="Times" w:hAnsi="Times"/>
                <w:sz w:val="24"/>
                <w:szCs w:val="24"/>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D30953">
            <w:pPr>
              <w:jc w:val="right"/>
              <w:rPr>
                <w:rFonts w:ascii="Times" w:hAnsi="Times"/>
                <w:sz w:val="24"/>
                <w:szCs w:val="24"/>
              </w:rPr>
            </w:pPr>
            <w:r w:rsidRPr="006D417D">
              <w:rPr>
                <w:rFonts w:ascii="Times" w:hAnsi="Times"/>
                <w:sz w:val="24"/>
                <w:szCs w:val="24"/>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D30953">
            <w:pPr>
              <w:jc w:val="right"/>
              <w:rPr>
                <w:rFonts w:ascii="Times" w:hAnsi="Times"/>
                <w:sz w:val="24"/>
                <w:szCs w:val="24"/>
              </w:rPr>
            </w:pPr>
            <w:r w:rsidRPr="006D417D">
              <w:rPr>
                <w:rFonts w:ascii="Times" w:hAnsi="Times"/>
                <w:sz w:val="24"/>
                <w:szCs w:val="24"/>
              </w:rPr>
              <w:t>2100</w:t>
            </w:r>
          </w:p>
        </w:tc>
      </w:tr>
      <w:tr w:rsidR="00E16B0F" w:rsidRPr="006D417D" w14:paraId="0C44F21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D30953">
            <w:pPr>
              <w:rPr>
                <w:rFonts w:ascii="Times" w:hAnsi="Times"/>
                <w:sz w:val="24"/>
                <w:szCs w:val="24"/>
              </w:rPr>
            </w:pPr>
            <w:r w:rsidRPr="006D417D">
              <w:rPr>
                <w:rFonts w:ascii="Times" w:hAnsi="Times"/>
                <w:sz w:val="24"/>
                <w:szCs w:val="24"/>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D30953">
            <w:pPr>
              <w:jc w:val="right"/>
              <w:rPr>
                <w:rFonts w:ascii="Times" w:hAnsi="Times"/>
                <w:sz w:val="24"/>
                <w:szCs w:val="24"/>
              </w:rPr>
            </w:pPr>
            <w:r w:rsidRPr="006D417D">
              <w:rPr>
                <w:rFonts w:ascii="Times" w:hAnsi="Times"/>
                <w:sz w:val="24"/>
                <w:szCs w:val="24"/>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D30953">
            <w:pPr>
              <w:jc w:val="right"/>
              <w:rPr>
                <w:rFonts w:ascii="Times" w:hAnsi="Times"/>
                <w:sz w:val="24"/>
                <w:szCs w:val="24"/>
              </w:rPr>
            </w:pPr>
            <w:r w:rsidRPr="006D417D">
              <w:rPr>
                <w:rFonts w:ascii="Times" w:hAnsi="Times"/>
                <w:sz w:val="24"/>
                <w:szCs w:val="24"/>
              </w:rPr>
              <w:t>2101</w:t>
            </w:r>
          </w:p>
        </w:tc>
      </w:tr>
      <w:tr w:rsidR="00E16B0F" w:rsidRPr="006D417D" w14:paraId="6082D2D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D30953">
            <w:pPr>
              <w:rPr>
                <w:rFonts w:ascii="Times" w:hAnsi="Times"/>
                <w:sz w:val="24"/>
                <w:szCs w:val="24"/>
              </w:rPr>
            </w:pPr>
            <w:r w:rsidRPr="006D417D">
              <w:rPr>
                <w:rFonts w:ascii="Times" w:hAnsi="Times"/>
                <w:sz w:val="24"/>
                <w:szCs w:val="24"/>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D30953">
            <w:pPr>
              <w:jc w:val="right"/>
              <w:rPr>
                <w:rFonts w:ascii="Times" w:hAnsi="Times"/>
                <w:sz w:val="24"/>
                <w:szCs w:val="24"/>
              </w:rPr>
            </w:pPr>
            <w:r w:rsidRPr="006D417D">
              <w:rPr>
                <w:rFonts w:ascii="Times" w:hAnsi="Times"/>
                <w:sz w:val="24"/>
                <w:szCs w:val="24"/>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D30953">
            <w:pPr>
              <w:jc w:val="right"/>
              <w:rPr>
                <w:rFonts w:ascii="Times" w:hAnsi="Times"/>
                <w:sz w:val="24"/>
                <w:szCs w:val="24"/>
              </w:rPr>
            </w:pPr>
            <w:r w:rsidRPr="006D417D">
              <w:rPr>
                <w:rFonts w:ascii="Times" w:hAnsi="Times"/>
                <w:sz w:val="24"/>
                <w:szCs w:val="24"/>
              </w:rPr>
              <w:t>2102</w:t>
            </w:r>
          </w:p>
        </w:tc>
      </w:tr>
      <w:tr w:rsidR="00E16B0F" w:rsidRPr="006D417D" w14:paraId="69DF62F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D30953">
            <w:pPr>
              <w:jc w:val="right"/>
              <w:rPr>
                <w:rFonts w:ascii="Times" w:hAnsi="Times"/>
                <w:sz w:val="24"/>
                <w:szCs w:val="24"/>
              </w:rPr>
            </w:pPr>
            <w:r w:rsidRPr="006D417D">
              <w:rPr>
                <w:rFonts w:ascii="Times" w:hAnsi="Times"/>
                <w:sz w:val="24"/>
                <w:szCs w:val="24"/>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D30953">
            <w:pPr>
              <w:jc w:val="right"/>
              <w:rPr>
                <w:rFonts w:ascii="Times" w:hAnsi="Times"/>
                <w:sz w:val="24"/>
                <w:szCs w:val="24"/>
              </w:rPr>
            </w:pPr>
            <w:r w:rsidRPr="006D417D">
              <w:rPr>
                <w:rFonts w:ascii="Times" w:hAnsi="Times"/>
                <w:sz w:val="24"/>
                <w:szCs w:val="24"/>
              </w:rPr>
              <w:t>2103</w:t>
            </w:r>
          </w:p>
        </w:tc>
      </w:tr>
      <w:tr w:rsidR="00E16B0F" w:rsidRPr="006D417D" w14:paraId="004C65A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D30953">
            <w:pPr>
              <w:rPr>
                <w:rFonts w:ascii="Times" w:hAnsi="Times"/>
                <w:sz w:val="24"/>
                <w:szCs w:val="24"/>
              </w:rPr>
            </w:pPr>
            <w:r w:rsidRPr="006D417D">
              <w:rPr>
                <w:rFonts w:ascii="Times" w:hAnsi="Times"/>
                <w:sz w:val="24"/>
                <w:szCs w:val="24"/>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D30953">
            <w:pPr>
              <w:jc w:val="right"/>
              <w:rPr>
                <w:rFonts w:ascii="Times" w:hAnsi="Times"/>
                <w:sz w:val="24"/>
                <w:szCs w:val="24"/>
              </w:rPr>
            </w:pPr>
            <w:r w:rsidRPr="006D417D">
              <w:rPr>
                <w:rFonts w:ascii="Times" w:hAnsi="Times"/>
                <w:sz w:val="24"/>
                <w:szCs w:val="24"/>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D30953">
            <w:pPr>
              <w:jc w:val="right"/>
              <w:rPr>
                <w:rFonts w:ascii="Times" w:hAnsi="Times"/>
                <w:sz w:val="24"/>
                <w:szCs w:val="24"/>
              </w:rPr>
            </w:pPr>
            <w:r w:rsidRPr="006D417D">
              <w:rPr>
                <w:rFonts w:ascii="Times" w:hAnsi="Times"/>
                <w:sz w:val="24"/>
                <w:szCs w:val="24"/>
              </w:rPr>
              <w:t>2104</w:t>
            </w:r>
          </w:p>
        </w:tc>
      </w:tr>
      <w:tr w:rsidR="00E16B0F" w:rsidRPr="006D417D" w14:paraId="2217456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D30953">
            <w:pPr>
              <w:rPr>
                <w:rFonts w:ascii="Times" w:hAnsi="Times"/>
                <w:sz w:val="24"/>
                <w:szCs w:val="24"/>
              </w:rPr>
            </w:pPr>
            <w:r w:rsidRPr="006D417D">
              <w:rPr>
                <w:rFonts w:ascii="Times" w:hAnsi="Times"/>
                <w:sz w:val="24"/>
                <w:szCs w:val="24"/>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D30953">
            <w:pPr>
              <w:jc w:val="right"/>
              <w:rPr>
                <w:rFonts w:ascii="Times" w:hAnsi="Times"/>
                <w:sz w:val="24"/>
                <w:szCs w:val="24"/>
              </w:rPr>
            </w:pPr>
            <w:r w:rsidRPr="006D417D">
              <w:rPr>
                <w:rFonts w:ascii="Times" w:hAnsi="Times"/>
                <w:sz w:val="24"/>
                <w:szCs w:val="24"/>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D30953">
            <w:pPr>
              <w:jc w:val="right"/>
              <w:rPr>
                <w:rFonts w:ascii="Times" w:hAnsi="Times"/>
                <w:sz w:val="24"/>
                <w:szCs w:val="24"/>
              </w:rPr>
            </w:pPr>
            <w:r w:rsidRPr="006D417D">
              <w:rPr>
                <w:rFonts w:ascii="Times" w:hAnsi="Times"/>
                <w:sz w:val="24"/>
                <w:szCs w:val="24"/>
              </w:rPr>
              <w:t>2105</w:t>
            </w:r>
          </w:p>
        </w:tc>
      </w:tr>
      <w:tr w:rsidR="00E16B0F" w:rsidRPr="006D417D" w14:paraId="406234D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D30953">
            <w:pPr>
              <w:rPr>
                <w:rFonts w:ascii="Times" w:hAnsi="Times"/>
                <w:sz w:val="24"/>
                <w:szCs w:val="24"/>
              </w:rPr>
            </w:pPr>
            <w:r w:rsidRPr="006D417D">
              <w:rPr>
                <w:rFonts w:ascii="Times" w:hAnsi="Times"/>
                <w:sz w:val="24"/>
                <w:szCs w:val="24"/>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D30953">
            <w:pPr>
              <w:jc w:val="right"/>
              <w:rPr>
                <w:rFonts w:ascii="Times" w:hAnsi="Times"/>
                <w:sz w:val="24"/>
                <w:szCs w:val="24"/>
              </w:rPr>
            </w:pPr>
            <w:r w:rsidRPr="006D417D">
              <w:rPr>
                <w:rFonts w:ascii="Times" w:hAnsi="Times"/>
                <w:sz w:val="24"/>
                <w:szCs w:val="24"/>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D30953">
            <w:pPr>
              <w:jc w:val="right"/>
              <w:rPr>
                <w:rFonts w:ascii="Times" w:hAnsi="Times"/>
                <w:sz w:val="24"/>
                <w:szCs w:val="24"/>
              </w:rPr>
            </w:pPr>
            <w:r w:rsidRPr="006D417D">
              <w:rPr>
                <w:rFonts w:ascii="Times" w:hAnsi="Times"/>
                <w:sz w:val="24"/>
                <w:szCs w:val="24"/>
              </w:rPr>
              <w:t>2106</w:t>
            </w:r>
          </w:p>
        </w:tc>
      </w:tr>
      <w:tr w:rsidR="00E16B0F" w:rsidRPr="006D417D" w14:paraId="6860E9F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D30953">
            <w:pPr>
              <w:jc w:val="right"/>
              <w:rPr>
                <w:rFonts w:ascii="Times" w:hAnsi="Times"/>
                <w:sz w:val="24"/>
                <w:szCs w:val="24"/>
              </w:rPr>
            </w:pPr>
            <w:r w:rsidRPr="006D417D">
              <w:rPr>
                <w:rFonts w:ascii="Times" w:hAnsi="Times"/>
                <w:sz w:val="24"/>
                <w:szCs w:val="24"/>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D30953">
            <w:pPr>
              <w:jc w:val="right"/>
              <w:rPr>
                <w:rFonts w:ascii="Times" w:hAnsi="Times"/>
                <w:sz w:val="24"/>
                <w:szCs w:val="24"/>
              </w:rPr>
            </w:pPr>
            <w:r w:rsidRPr="006D417D">
              <w:rPr>
                <w:rFonts w:ascii="Times" w:hAnsi="Times"/>
                <w:sz w:val="24"/>
                <w:szCs w:val="24"/>
              </w:rPr>
              <w:t>2107</w:t>
            </w:r>
          </w:p>
        </w:tc>
      </w:tr>
      <w:tr w:rsidR="00E16B0F" w:rsidRPr="006D417D" w14:paraId="0DCF2D1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D30953">
            <w:pPr>
              <w:jc w:val="right"/>
              <w:rPr>
                <w:rFonts w:ascii="Times" w:hAnsi="Times"/>
                <w:sz w:val="24"/>
                <w:szCs w:val="24"/>
              </w:rPr>
            </w:pPr>
            <w:r w:rsidRPr="006D417D">
              <w:rPr>
                <w:rFonts w:ascii="Times" w:hAnsi="Times"/>
                <w:sz w:val="24"/>
                <w:szCs w:val="24"/>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D30953">
            <w:pPr>
              <w:jc w:val="right"/>
              <w:rPr>
                <w:rFonts w:ascii="Times" w:hAnsi="Times"/>
                <w:sz w:val="24"/>
                <w:szCs w:val="24"/>
              </w:rPr>
            </w:pPr>
            <w:r w:rsidRPr="006D417D">
              <w:rPr>
                <w:rFonts w:ascii="Times" w:hAnsi="Times"/>
                <w:sz w:val="24"/>
                <w:szCs w:val="24"/>
              </w:rPr>
              <w:t>2108</w:t>
            </w:r>
          </w:p>
        </w:tc>
      </w:tr>
      <w:tr w:rsidR="00E16B0F" w:rsidRPr="006D417D" w14:paraId="4A0DD81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D30953">
            <w:pPr>
              <w:rPr>
                <w:rFonts w:ascii="Times" w:hAnsi="Times"/>
                <w:sz w:val="24"/>
                <w:szCs w:val="24"/>
              </w:rPr>
            </w:pPr>
            <w:r w:rsidRPr="006D417D">
              <w:rPr>
                <w:rFonts w:ascii="Times" w:hAnsi="Times"/>
                <w:sz w:val="24"/>
                <w:szCs w:val="24"/>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D30953">
            <w:pPr>
              <w:jc w:val="right"/>
              <w:rPr>
                <w:rFonts w:ascii="Times" w:hAnsi="Times"/>
                <w:sz w:val="24"/>
                <w:szCs w:val="24"/>
              </w:rPr>
            </w:pPr>
            <w:r w:rsidRPr="006D417D">
              <w:rPr>
                <w:rFonts w:ascii="Times" w:hAnsi="Times"/>
                <w:sz w:val="24"/>
                <w:szCs w:val="24"/>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D30953">
            <w:pPr>
              <w:jc w:val="right"/>
              <w:rPr>
                <w:rFonts w:ascii="Times" w:hAnsi="Times"/>
                <w:sz w:val="24"/>
                <w:szCs w:val="24"/>
              </w:rPr>
            </w:pPr>
            <w:r w:rsidRPr="006D417D">
              <w:rPr>
                <w:rFonts w:ascii="Times" w:hAnsi="Times"/>
                <w:sz w:val="24"/>
                <w:szCs w:val="24"/>
              </w:rPr>
              <w:t>2109</w:t>
            </w:r>
          </w:p>
        </w:tc>
      </w:tr>
      <w:tr w:rsidR="00E16B0F" w:rsidRPr="006D417D" w14:paraId="306C07F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D30953">
            <w:pPr>
              <w:rPr>
                <w:rFonts w:ascii="Times" w:hAnsi="Times"/>
                <w:sz w:val="24"/>
                <w:szCs w:val="24"/>
              </w:rPr>
            </w:pPr>
            <w:r w:rsidRPr="006D417D">
              <w:rPr>
                <w:rFonts w:ascii="Times" w:hAnsi="Times"/>
                <w:sz w:val="24"/>
                <w:szCs w:val="24"/>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D30953">
            <w:pPr>
              <w:jc w:val="right"/>
              <w:rPr>
                <w:rFonts w:ascii="Times" w:hAnsi="Times"/>
                <w:sz w:val="24"/>
                <w:szCs w:val="24"/>
              </w:rPr>
            </w:pPr>
            <w:r w:rsidRPr="006D417D">
              <w:rPr>
                <w:rFonts w:ascii="Times" w:hAnsi="Times"/>
                <w:sz w:val="24"/>
                <w:szCs w:val="24"/>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D30953">
            <w:pPr>
              <w:jc w:val="right"/>
              <w:rPr>
                <w:rFonts w:ascii="Times" w:hAnsi="Times"/>
                <w:sz w:val="24"/>
                <w:szCs w:val="24"/>
              </w:rPr>
            </w:pPr>
            <w:r w:rsidRPr="006D417D">
              <w:rPr>
                <w:rFonts w:ascii="Times" w:hAnsi="Times"/>
                <w:sz w:val="24"/>
                <w:szCs w:val="24"/>
              </w:rPr>
              <w:t>2110</w:t>
            </w:r>
          </w:p>
        </w:tc>
      </w:tr>
      <w:tr w:rsidR="00E16B0F" w:rsidRPr="006D417D" w14:paraId="6F6F77D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D30953">
            <w:pPr>
              <w:rPr>
                <w:rFonts w:ascii="Times" w:hAnsi="Times"/>
                <w:sz w:val="24"/>
                <w:szCs w:val="24"/>
              </w:rPr>
            </w:pPr>
            <w:r w:rsidRPr="006D417D">
              <w:rPr>
                <w:rFonts w:ascii="Times" w:hAnsi="Times"/>
                <w:sz w:val="24"/>
                <w:szCs w:val="24"/>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D30953">
            <w:pPr>
              <w:jc w:val="right"/>
              <w:rPr>
                <w:rFonts w:ascii="Times" w:hAnsi="Times"/>
                <w:sz w:val="24"/>
                <w:szCs w:val="24"/>
              </w:rPr>
            </w:pPr>
            <w:r w:rsidRPr="006D417D">
              <w:rPr>
                <w:rFonts w:ascii="Times" w:hAnsi="Times"/>
                <w:sz w:val="24"/>
                <w:szCs w:val="24"/>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D30953">
            <w:pPr>
              <w:jc w:val="right"/>
              <w:rPr>
                <w:rFonts w:ascii="Times" w:hAnsi="Times"/>
                <w:sz w:val="24"/>
                <w:szCs w:val="24"/>
              </w:rPr>
            </w:pPr>
            <w:r w:rsidRPr="006D417D">
              <w:rPr>
                <w:rFonts w:ascii="Times" w:hAnsi="Times"/>
                <w:sz w:val="24"/>
                <w:szCs w:val="24"/>
              </w:rPr>
              <w:t>2111</w:t>
            </w:r>
          </w:p>
        </w:tc>
      </w:tr>
      <w:tr w:rsidR="00E16B0F" w:rsidRPr="006D417D" w14:paraId="1760AF0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D30953">
            <w:pPr>
              <w:rPr>
                <w:rFonts w:ascii="Times" w:hAnsi="Times"/>
                <w:b/>
                <w:i/>
                <w:sz w:val="24"/>
                <w:szCs w:val="24"/>
              </w:rPr>
            </w:pPr>
            <w:r w:rsidRPr="006D417D">
              <w:rPr>
                <w:rFonts w:ascii="Times" w:hAnsi="Times"/>
                <w:b/>
                <w:i/>
                <w:sz w:val="24"/>
                <w:szCs w:val="24"/>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D30953">
            <w:pPr>
              <w:jc w:val="right"/>
              <w:rPr>
                <w:rFonts w:ascii="Times" w:hAnsi="Times"/>
                <w:sz w:val="24"/>
                <w:szCs w:val="24"/>
              </w:rPr>
            </w:pPr>
            <w:r w:rsidRPr="006D417D">
              <w:rPr>
                <w:rFonts w:ascii="Times" w:hAnsi="Times"/>
                <w:sz w:val="24"/>
                <w:szCs w:val="24"/>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D30953">
            <w:pPr>
              <w:jc w:val="right"/>
              <w:rPr>
                <w:rFonts w:ascii="Times" w:hAnsi="Times"/>
                <w:sz w:val="24"/>
                <w:szCs w:val="24"/>
              </w:rPr>
            </w:pPr>
            <w:r w:rsidRPr="006D417D">
              <w:rPr>
                <w:rFonts w:ascii="Times" w:hAnsi="Times"/>
                <w:sz w:val="24"/>
                <w:szCs w:val="24"/>
              </w:rPr>
              <w:t>2112</w:t>
            </w:r>
          </w:p>
        </w:tc>
      </w:tr>
      <w:tr w:rsidR="00E16B0F" w:rsidRPr="006D417D" w14:paraId="55A765F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D30953">
            <w:pPr>
              <w:rPr>
                <w:rFonts w:ascii="Times" w:hAnsi="Times"/>
                <w:sz w:val="24"/>
                <w:szCs w:val="24"/>
              </w:rPr>
            </w:pPr>
            <w:r w:rsidRPr="006D417D">
              <w:rPr>
                <w:rFonts w:ascii="Times" w:hAnsi="Times"/>
                <w:sz w:val="24"/>
                <w:szCs w:val="24"/>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D30953">
            <w:pPr>
              <w:jc w:val="right"/>
              <w:rPr>
                <w:rFonts w:ascii="Times" w:hAnsi="Times"/>
                <w:sz w:val="24"/>
                <w:szCs w:val="24"/>
              </w:rPr>
            </w:pPr>
            <w:r w:rsidRPr="006D417D">
              <w:rPr>
                <w:rFonts w:ascii="Times" w:hAnsi="Times"/>
                <w:sz w:val="24"/>
                <w:szCs w:val="24"/>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D30953">
            <w:pPr>
              <w:jc w:val="right"/>
              <w:rPr>
                <w:rFonts w:ascii="Times" w:hAnsi="Times"/>
                <w:sz w:val="24"/>
                <w:szCs w:val="24"/>
              </w:rPr>
            </w:pPr>
            <w:r w:rsidRPr="006D417D">
              <w:rPr>
                <w:rFonts w:ascii="Times" w:hAnsi="Times"/>
                <w:sz w:val="24"/>
                <w:szCs w:val="24"/>
              </w:rPr>
              <w:t>2113</w:t>
            </w:r>
          </w:p>
        </w:tc>
      </w:tr>
      <w:tr w:rsidR="00E16B0F" w:rsidRPr="006D417D" w14:paraId="3032DDD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D30953">
            <w:pPr>
              <w:rPr>
                <w:rFonts w:ascii="Times" w:hAnsi="Times"/>
                <w:sz w:val="24"/>
                <w:szCs w:val="24"/>
              </w:rPr>
            </w:pPr>
            <w:r w:rsidRPr="006D417D">
              <w:rPr>
                <w:rFonts w:ascii="Times" w:hAnsi="Times"/>
                <w:sz w:val="24"/>
                <w:szCs w:val="24"/>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D30953">
            <w:pPr>
              <w:jc w:val="right"/>
              <w:rPr>
                <w:rFonts w:ascii="Times" w:hAnsi="Times"/>
                <w:sz w:val="24"/>
                <w:szCs w:val="24"/>
              </w:rPr>
            </w:pPr>
            <w:r w:rsidRPr="006D417D">
              <w:rPr>
                <w:rFonts w:ascii="Times" w:hAnsi="Times"/>
                <w:sz w:val="24"/>
                <w:szCs w:val="24"/>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D30953">
            <w:pPr>
              <w:jc w:val="right"/>
              <w:rPr>
                <w:rFonts w:ascii="Times" w:hAnsi="Times"/>
                <w:sz w:val="24"/>
                <w:szCs w:val="24"/>
              </w:rPr>
            </w:pPr>
            <w:r w:rsidRPr="006D417D">
              <w:rPr>
                <w:rFonts w:ascii="Times" w:hAnsi="Times"/>
                <w:sz w:val="24"/>
                <w:szCs w:val="24"/>
              </w:rPr>
              <w:t>2114</w:t>
            </w:r>
          </w:p>
        </w:tc>
      </w:tr>
      <w:tr w:rsidR="00E16B0F" w:rsidRPr="006D417D" w14:paraId="2EB05C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D30953">
            <w:pPr>
              <w:rPr>
                <w:rFonts w:ascii="Times" w:hAnsi="Times"/>
                <w:sz w:val="24"/>
                <w:szCs w:val="24"/>
              </w:rPr>
            </w:pPr>
            <w:r w:rsidRPr="006D417D">
              <w:rPr>
                <w:rFonts w:ascii="Times" w:hAnsi="Times"/>
                <w:sz w:val="24"/>
                <w:szCs w:val="24"/>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D30953">
            <w:pPr>
              <w:jc w:val="right"/>
              <w:rPr>
                <w:rFonts w:ascii="Times" w:hAnsi="Times"/>
                <w:sz w:val="24"/>
                <w:szCs w:val="24"/>
              </w:rPr>
            </w:pPr>
            <w:r w:rsidRPr="006D417D">
              <w:rPr>
                <w:rFonts w:ascii="Times" w:hAnsi="Times"/>
                <w:sz w:val="24"/>
                <w:szCs w:val="24"/>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D30953">
            <w:pPr>
              <w:jc w:val="right"/>
              <w:rPr>
                <w:rFonts w:ascii="Times" w:hAnsi="Times"/>
                <w:sz w:val="24"/>
                <w:szCs w:val="24"/>
              </w:rPr>
            </w:pPr>
            <w:r w:rsidRPr="006D417D">
              <w:rPr>
                <w:rFonts w:ascii="Times" w:hAnsi="Times"/>
                <w:sz w:val="24"/>
                <w:szCs w:val="24"/>
              </w:rPr>
              <w:t>2115</w:t>
            </w:r>
          </w:p>
        </w:tc>
      </w:tr>
      <w:tr w:rsidR="00E16B0F" w:rsidRPr="006D417D" w14:paraId="24AB5FF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D30953">
            <w:pPr>
              <w:jc w:val="right"/>
              <w:rPr>
                <w:rFonts w:ascii="Times" w:hAnsi="Times"/>
                <w:sz w:val="24"/>
                <w:szCs w:val="24"/>
              </w:rPr>
            </w:pPr>
            <w:r w:rsidRPr="006D417D">
              <w:rPr>
                <w:rFonts w:ascii="Times" w:hAnsi="Times"/>
                <w:sz w:val="24"/>
                <w:szCs w:val="24"/>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D30953">
            <w:pPr>
              <w:jc w:val="right"/>
              <w:rPr>
                <w:rFonts w:ascii="Times" w:hAnsi="Times"/>
                <w:sz w:val="24"/>
                <w:szCs w:val="24"/>
              </w:rPr>
            </w:pPr>
            <w:r w:rsidRPr="006D417D">
              <w:rPr>
                <w:rFonts w:ascii="Times" w:hAnsi="Times"/>
                <w:sz w:val="24"/>
                <w:szCs w:val="24"/>
              </w:rPr>
              <w:t>2116</w:t>
            </w:r>
          </w:p>
        </w:tc>
      </w:tr>
      <w:tr w:rsidR="00E16B0F" w:rsidRPr="006D417D" w14:paraId="4ED11EC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D30953">
            <w:pPr>
              <w:rPr>
                <w:rFonts w:ascii="Times" w:hAnsi="Times"/>
                <w:sz w:val="24"/>
                <w:szCs w:val="24"/>
              </w:rPr>
            </w:pPr>
            <w:r w:rsidRPr="006D417D">
              <w:rPr>
                <w:rFonts w:ascii="Times" w:hAnsi="Times"/>
                <w:sz w:val="24"/>
                <w:szCs w:val="24"/>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D30953">
            <w:pPr>
              <w:jc w:val="right"/>
              <w:rPr>
                <w:rFonts w:ascii="Times" w:hAnsi="Times"/>
                <w:sz w:val="24"/>
                <w:szCs w:val="24"/>
              </w:rPr>
            </w:pPr>
            <w:r w:rsidRPr="006D417D">
              <w:rPr>
                <w:rFonts w:ascii="Times" w:hAnsi="Times"/>
                <w:sz w:val="24"/>
                <w:szCs w:val="24"/>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D30953">
            <w:pPr>
              <w:jc w:val="right"/>
              <w:rPr>
                <w:rFonts w:ascii="Times" w:hAnsi="Times"/>
                <w:sz w:val="24"/>
                <w:szCs w:val="24"/>
              </w:rPr>
            </w:pPr>
            <w:r w:rsidRPr="006D417D">
              <w:rPr>
                <w:rFonts w:ascii="Times" w:hAnsi="Times"/>
                <w:sz w:val="24"/>
                <w:szCs w:val="24"/>
              </w:rPr>
              <w:t>2117</w:t>
            </w:r>
          </w:p>
        </w:tc>
      </w:tr>
      <w:tr w:rsidR="00E16B0F" w:rsidRPr="006D417D" w14:paraId="161F5F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D30953">
            <w:pPr>
              <w:rPr>
                <w:rFonts w:ascii="Times" w:hAnsi="Times"/>
                <w:sz w:val="24"/>
                <w:szCs w:val="24"/>
              </w:rPr>
            </w:pPr>
            <w:r w:rsidRPr="006D417D">
              <w:rPr>
                <w:rFonts w:ascii="Times" w:hAnsi="Times"/>
                <w:sz w:val="24"/>
                <w:szCs w:val="24"/>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D30953">
            <w:pPr>
              <w:jc w:val="right"/>
              <w:rPr>
                <w:rFonts w:ascii="Times" w:hAnsi="Times"/>
                <w:sz w:val="24"/>
                <w:szCs w:val="24"/>
              </w:rPr>
            </w:pPr>
            <w:r w:rsidRPr="006D417D">
              <w:rPr>
                <w:rFonts w:ascii="Times" w:hAnsi="Times"/>
                <w:sz w:val="24"/>
                <w:szCs w:val="24"/>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D30953">
            <w:pPr>
              <w:jc w:val="right"/>
              <w:rPr>
                <w:rFonts w:ascii="Times" w:hAnsi="Times"/>
                <w:sz w:val="24"/>
                <w:szCs w:val="24"/>
              </w:rPr>
            </w:pPr>
            <w:r w:rsidRPr="006D417D">
              <w:rPr>
                <w:rFonts w:ascii="Times" w:hAnsi="Times"/>
                <w:sz w:val="24"/>
                <w:szCs w:val="24"/>
              </w:rPr>
              <w:t>2118</w:t>
            </w:r>
          </w:p>
        </w:tc>
      </w:tr>
      <w:tr w:rsidR="00E16B0F" w:rsidRPr="006D417D" w14:paraId="1277019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D30953">
            <w:pPr>
              <w:rPr>
                <w:rFonts w:ascii="Times" w:hAnsi="Times"/>
                <w:sz w:val="24"/>
                <w:szCs w:val="24"/>
              </w:rPr>
            </w:pPr>
            <w:r w:rsidRPr="006D417D">
              <w:rPr>
                <w:rFonts w:ascii="Times" w:hAnsi="Times"/>
                <w:sz w:val="24"/>
                <w:szCs w:val="24"/>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D30953">
            <w:pPr>
              <w:jc w:val="right"/>
              <w:rPr>
                <w:rFonts w:ascii="Times" w:hAnsi="Times"/>
                <w:sz w:val="24"/>
                <w:szCs w:val="24"/>
              </w:rPr>
            </w:pPr>
            <w:r w:rsidRPr="006D417D">
              <w:rPr>
                <w:rFonts w:ascii="Times" w:hAnsi="Times"/>
                <w:sz w:val="24"/>
                <w:szCs w:val="24"/>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D30953">
            <w:pPr>
              <w:jc w:val="right"/>
              <w:rPr>
                <w:rFonts w:ascii="Times" w:hAnsi="Times"/>
                <w:sz w:val="24"/>
                <w:szCs w:val="24"/>
              </w:rPr>
            </w:pPr>
            <w:r w:rsidRPr="006D417D">
              <w:rPr>
                <w:rFonts w:ascii="Times" w:hAnsi="Times"/>
                <w:sz w:val="24"/>
                <w:szCs w:val="24"/>
              </w:rPr>
              <w:t>2119</w:t>
            </w:r>
          </w:p>
        </w:tc>
      </w:tr>
      <w:tr w:rsidR="00E16B0F" w:rsidRPr="006D417D" w14:paraId="525F314D"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D30953">
            <w:pPr>
              <w:rPr>
                <w:rFonts w:ascii="Times" w:hAnsi="Times"/>
                <w:sz w:val="24"/>
                <w:szCs w:val="24"/>
              </w:rPr>
            </w:pPr>
            <w:r w:rsidRPr="006D417D">
              <w:rPr>
                <w:rFonts w:ascii="Times" w:hAnsi="Times"/>
                <w:sz w:val="24"/>
                <w:szCs w:val="24"/>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D30953">
            <w:pPr>
              <w:jc w:val="right"/>
              <w:rPr>
                <w:rFonts w:ascii="Times" w:hAnsi="Times"/>
                <w:sz w:val="24"/>
                <w:szCs w:val="24"/>
              </w:rPr>
            </w:pPr>
            <w:r w:rsidRPr="006D417D">
              <w:rPr>
                <w:rFonts w:ascii="Times" w:hAnsi="Times"/>
                <w:sz w:val="24"/>
                <w:szCs w:val="24"/>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D30953">
            <w:pPr>
              <w:jc w:val="right"/>
              <w:rPr>
                <w:rFonts w:ascii="Times" w:hAnsi="Times"/>
                <w:sz w:val="24"/>
                <w:szCs w:val="24"/>
              </w:rPr>
            </w:pPr>
            <w:r w:rsidRPr="006D417D">
              <w:rPr>
                <w:rFonts w:ascii="Times" w:hAnsi="Times"/>
                <w:sz w:val="24"/>
                <w:szCs w:val="24"/>
              </w:rPr>
              <w:t>2120</w:t>
            </w:r>
          </w:p>
        </w:tc>
      </w:tr>
      <w:tr w:rsidR="00E16B0F" w:rsidRPr="006D417D" w14:paraId="3EE67A2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D30953">
            <w:pPr>
              <w:rPr>
                <w:rFonts w:ascii="Times" w:hAnsi="Times"/>
                <w:sz w:val="24"/>
                <w:szCs w:val="24"/>
              </w:rPr>
            </w:pPr>
            <w:r w:rsidRPr="006D417D">
              <w:rPr>
                <w:rFonts w:ascii="Times" w:hAnsi="Times"/>
                <w:sz w:val="24"/>
                <w:szCs w:val="24"/>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D30953">
            <w:pPr>
              <w:jc w:val="right"/>
              <w:rPr>
                <w:rFonts w:ascii="Times" w:hAnsi="Times"/>
                <w:sz w:val="24"/>
                <w:szCs w:val="24"/>
              </w:rPr>
            </w:pPr>
            <w:r w:rsidRPr="006D417D">
              <w:rPr>
                <w:rFonts w:ascii="Times" w:hAnsi="Times"/>
                <w:sz w:val="24"/>
                <w:szCs w:val="24"/>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D30953">
            <w:pPr>
              <w:jc w:val="right"/>
              <w:rPr>
                <w:rFonts w:ascii="Times" w:hAnsi="Times"/>
                <w:sz w:val="24"/>
                <w:szCs w:val="24"/>
              </w:rPr>
            </w:pPr>
            <w:r w:rsidRPr="006D417D">
              <w:rPr>
                <w:rFonts w:ascii="Times" w:hAnsi="Times"/>
                <w:sz w:val="24"/>
                <w:szCs w:val="24"/>
              </w:rPr>
              <w:t>2121</w:t>
            </w:r>
          </w:p>
        </w:tc>
      </w:tr>
      <w:tr w:rsidR="00E16B0F" w:rsidRPr="006D417D" w14:paraId="6575C49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D30953">
            <w:pPr>
              <w:rPr>
                <w:rFonts w:ascii="Times" w:hAnsi="Times"/>
                <w:sz w:val="24"/>
                <w:szCs w:val="24"/>
              </w:rPr>
            </w:pPr>
            <w:r w:rsidRPr="006D417D">
              <w:rPr>
                <w:rFonts w:ascii="Times" w:hAnsi="Times"/>
                <w:sz w:val="24"/>
                <w:szCs w:val="24"/>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D30953">
            <w:pPr>
              <w:jc w:val="right"/>
              <w:rPr>
                <w:rFonts w:ascii="Times" w:hAnsi="Times"/>
                <w:sz w:val="24"/>
                <w:szCs w:val="24"/>
              </w:rPr>
            </w:pPr>
            <w:r w:rsidRPr="006D417D">
              <w:rPr>
                <w:rFonts w:ascii="Times" w:hAnsi="Times"/>
                <w:sz w:val="24"/>
                <w:szCs w:val="24"/>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D30953">
            <w:pPr>
              <w:jc w:val="right"/>
              <w:rPr>
                <w:rFonts w:ascii="Times" w:hAnsi="Times"/>
                <w:sz w:val="24"/>
                <w:szCs w:val="24"/>
              </w:rPr>
            </w:pPr>
            <w:r w:rsidRPr="006D417D">
              <w:rPr>
                <w:rFonts w:ascii="Times" w:hAnsi="Times"/>
                <w:sz w:val="24"/>
                <w:szCs w:val="24"/>
              </w:rPr>
              <w:t>2122</w:t>
            </w:r>
          </w:p>
        </w:tc>
      </w:tr>
      <w:tr w:rsidR="00E16B0F" w:rsidRPr="006D417D" w14:paraId="211525C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D30953">
            <w:pPr>
              <w:rPr>
                <w:rFonts w:ascii="Times" w:hAnsi="Times"/>
                <w:sz w:val="24"/>
                <w:szCs w:val="24"/>
              </w:rPr>
            </w:pPr>
            <w:r w:rsidRPr="006D417D">
              <w:rPr>
                <w:rFonts w:ascii="Times" w:hAnsi="Times"/>
                <w:sz w:val="24"/>
                <w:szCs w:val="24"/>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D30953">
            <w:pPr>
              <w:jc w:val="right"/>
              <w:rPr>
                <w:rFonts w:ascii="Times" w:hAnsi="Times"/>
                <w:sz w:val="24"/>
                <w:szCs w:val="24"/>
              </w:rPr>
            </w:pPr>
            <w:r w:rsidRPr="006D417D">
              <w:rPr>
                <w:rFonts w:ascii="Times" w:hAnsi="Times"/>
                <w:sz w:val="24"/>
                <w:szCs w:val="24"/>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D30953">
            <w:pPr>
              <w:jc w:val="right"/>
              <w:rPr>
                <w:rFonts w:ascii="Times" w:hAnsi="Times"/>
                <w:sz w:val="24"/>
                <w:szCs w:val="24"/>
              </w:rPr>
            </w:pPr>
            <w:r w:rsidRPr="006D417D">
              <w:rPr>
                <w:rFonts w:ascii="Times" w:hAnsi="Times"/>
                <w:sz w:val="24"/>
                <w:szCs w:val="24"/>
              </w:rPr>
              <w:t>2123</w:t>
            </w:r>
          </w:p>
        </w:tc>
      </w:tr>
    </w:tbl>
    <w:p w14:paraId="4357522E" w14:textId="77777777" w:rsidR="00E16B0F" w:rsidRPr="006D417D" w:rsidRDefault="00E16B0F" w:rsidP="00E16B0F">
      <w:pPr>
        <w:spacing w:before="240" w:after="240"/>
        <w:rPr>
          <w:rFonts w:ascii="Times" w:hAnsi="Times"/>
          <w:sz w:val="24"/>
          <w:szCs w:val="24"/>
        </w:rPr>
      </w:pPr>
    </w:p>
    <w:p w14:paraId="07F89777" w14:textId="77777777" w:rsidR="00E16B0F" w:rsidRPr="006D417D" w:rsidRDefault="00E16B0F" w:rsidP="00E16B0F">
      <w:pPr>
        <w:rPr>
          <w:rFonts w:ascii="Times" w:hAnsi="Times"/>
          <w:sz w:val="24"/>
          <w:szCs w:val="24"/>
        </w:rPr>
      </w:pPr>
      <w:r w:rsidRPr="006D417D">
        <w:rPr>
          <w:rFonts w:ascii="Times" w:hAnsi="Times"/>
          <w:sz w:val="24"/>
          <w:szCs w:val="24"/>
        </w:rPr>
        <w:br w:type="page"/>
      </w:r>
    </w:p>
    <w:p w14:paraId="66D76128" w14:textId="5D0E1393" w:rsidR="00E16B0F" w:rsidRPr="001E3BD4" w:rsidRDefault="00E16B0F" w:rsidP="00E16B0F">
      <w:pPr>
        <w:spacing w:before="240" w:after="240"/>
        <w:rPr>
          <w:rFonts w:ascii="Times" w:hAnsi="Times"/>
          <w:b/>
          <w:sz w:val="24"/>
          <w:szCs w:val="24"/>
        </w:rPr>
      </w:pPr>
      <w:r w:rsidRPr="00166F58">
        <w:rPr>
          <w:rFonts w:ascii="Times" w:hAnsi="Times"/>
          <w:b/>
          <w:bCs/>
          <w:sz w:val="24"/>
          <w:szCs w:val="24"/>
        </w:rPr>
        <w:lastRenderedPageBreak/>
        <w:t xml:space="preserve">Table S3. Flowchart of questions </w:t>
      </w:r>
      <w:r>
        <w:rPr>
          <w:rFonts w:ascii="Times" w:hAnsi="Times"/>
          <w:b/>
          <w:bCs/>
          <w:sz w:val="24"/>
          <w:szCs w:val="24"/>
        </w:rPr>
        <w:t xml:space="preserve">used </w:t>
      </w:r>
      <w:r w:rsidRPr="00166F58">
        <w:rPr>
          <w:rFonts w:ascii="Times" w:hAnsi="Times"/>
          <w:b/>
          <w:bCs/>
          <w:sz w:val="24"/>
          <w:szCs w:val="24"/>
        </w:rPr>
        <w:t xml:space="preserve">for initial screen of title, abstract and </w:t>
      </w:r>
      <w:proofErr w:type="gramStart"/>
      <w:r w:rsidRPr="00166F58">
        <w:rPr>
          <w:rFonts w:ascii="Times" w:hAnsi="Times"/>
          <w:b/>
          <w:bCs/>
          <w:sz w:val="24"/>
          <w:szCs w:val="24"/>
        </w:rPr>
        <w:t>key-words</w:t>
      </w:r>
      <w:proofErr w:type="gramEnd"/>
      <w:r w:rsidRPr="006D417D">
        <w:rPr>
          <w:rFonts w:ascii="Times" w:hAnsi="Times"/>
          <w:sz w:val="24"/>
          <w:szCs w:val="24"/>
        </w:rPr>
        <w:t xml:space="preserve">. Any 'No' answer meant that the article was excluded. 'Yes' AND/OR 'Maybe' answers to </w:t>
      </w:r>
      <w:proofErr w:type="gramStart"/>
      <w:r w:rsidRPr="006D417D">
        <w:rPr>
          <w:rFonts w:ascii="Times" w:hAnsi="Times"/>
          <w:sz w:val="24"/>
          <w:szCs w:val="24"/>
        </w:rPr>
        <w:t>all of</w:t>
      </w:r>
      <w:proofErr w:type="gramEnd"/>
      <w:r w:rsidRPr="006D417D">
        <w:rPr>
          <w:rFonts w:ascii="Times" w:hAnsi="Times"/>
          <w:sz w:val="24"/>
          <w:szCs w:val="24"/>
        </w:rPr>
        <w:t xml:space="preserve"> the below meant that the articles were included. Reports such as reviews or comments that may contain secondary data investigating our PICO framework were included. Articles that lack</w:t>
      </w:r>
      <w:r w:rsidR="000B457D">
        <w:rPr>
          <w:rFonts w:ascii="Times" w:hAnsi="Times"/>
          <w:sz w:val="24"/>
          <w:szCs w:val="24"/>
        </w:rPr>
        <w:t>ed</w:t>
      </w:r>
      <w:r w:rsidRPr="006D417D">
        <w:rPr>
          <w:rFonts w:ascii="Times" w:hAnsi="Times"/>
          <w:sz w:val="24"/>
          <w:szCs w:val="24"/>
        </w:rPr>
        <w:t xml:space="preserve"> a formal </w:t>
      </w:r>
      <w:r w:rsidR="00A81009" w:rsidRPr="006D417D">
        <w:rPr>
          <w:rFonts w:ascii="Times" w:hAnsi="Times"/>
          <w:sz w:val="24"/>
          <w:szCs w:val="24"/>
        </w:rPr>
        <w:t>abstract but</w:t>
      </w:r>
      <w:r w:rsidRPr="006D417D">
        <w:rPr>
          <w:rFonts w:ascii="Times" w:hAnsi="Times"/>
          <w:sz w:val="24"/>
          <w:szCs w:val="24"/>
        </w:rPr>
        <w:t xml:space="preserve"> </w:t>
      </w:r>
      <w:r w:rsidR="00A81009">
        <w:rPr>
          <w:rFonts w:ascii="Times" w:hAnsi="Times"/>
          <w:sz w:val="24"/>
          <w:szCs w:val="24"/>
        </w:rPr>
        <w:t>had</w:t>
      </w:r>
      <w:r w:rsidRPr="006D417D">
        <w:rPr>
          <w:rFonts w:ascii="Times" w:hAnsi="Times"/>
          <w:sz w:val="24"/>
          <w:szCs w:val="24"/>
        </w:rPr>
        <w:t xml:space="preserve"> a title or informal abstract suggesting at least 3 of the above questions </w:t>
      </w:r>
      <w:r w:rsidR="00A81009">
        <w:rPr>
          <w:rFonts w:ascii="Times" w:hAnsi="Times"/>
          <w:sz w:val="24"/>
          <w:szCs w:val="24"/>
        </w:rPr>
        <w:t>were</w:t>
      </w:r>
      <w:r w:rsidRPr="006D417D">
        <w:rPr>
          <w:rFonts w:ascii="Times" w:hAnsi="Times"/>
          <w:sz w:val="24"/>
          <w:szCs w:val="24"/>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670"/>
        <w:gridCol w:w="6649"/>
      </w:tblGrid>
      <w:tr w:rsidR="00E16B0F" w:rsidRPr="00E16B0F" w14:paraId="2710CDCB" w14:textId="77777777" w:rsidTr="00E16B0F">
        <w:trPr>
          <w:trHeight w:val="1996"/>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7777777" w:rsidR="00E16B0F" w:rsidRPr="00E16B0F" w:rsidRDefault="00E16B0F" w:rsidP="00D30953">
            <w:pPr>
              <w:ind w:left="360"/>
              <w:rPr>
                <w:rFonts w:ascii="Times" w:hAnsi="Times"/>
                <w:sz w:val="24"/>
                <w:szCs w:val="24"/>
              </w:rPr>
            </w:pPr>
            <w:r w:rsidRPr="00E16B0F">
              <w:rPr>
                <w:rFonts w:ascii="Times" w:hAnsi="Times"/>
                <w:sz w:val="24"/>
                <w:szCs w:val="24"/>
              </w:rPr>
              <w:t xml:space="preserve">1)      Population: Is there suggestion the article investigates academia/ research/academics/journals? </w:t>
            </w:r>
          </w:p>
        </w:tc>
        <w:tc>
          <w:tcPr>
            <w:tcW w:w="6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77777777" w:rsidR="00E16B0F" w:rsidRPr="00E16B0F" w:rsidRDefault="00E16B0F" w:rsidP="00D30953">
            <w:pPr>
              <w:rPr>
                <w:rFonts w:ascii="Times" w:hAnsi="Times"/>
                <w:sz w:val="24"/>
                <w:szCs w:val="24"/>
              </w:rPr>
            </w:pPr>
            <w:r w:rsidRPr="00E16B0F">
              <w:rPr>
                <w:rFonts w:ascii="Times" w:hAnsi="Times"/>
                <w:sz w:val="24"/>
                <w:szCs w:val="24"/>
              </w:rPr>
              <w:t xml:space="preserve">Note: If the population is not narrowed to academia/research/academics/journals, but the study considers the effect on ‘work’ or ‘work productivity’ at a broad </w:t>
            </w:r>
            <w:proofErr w:type="gramStart"/>
            <w:r w:rsidRPr="00E16B0F">
              <w:rPr>
                <w:rFonts w:ascii="Times" w:hAnsi="Times"/>
                <w:sz w:val="24"/>
                <w:szCs w:val="24"/>
              </w:rPr>
              <w:t>level, and</w:t>
            </w:r>
            <w:proofErr w:type="gramEnd"/>
            <w:r w:rsidRPr="00E16B0F">
              <w:rPr>
                <w:rFonts w:ascii="Times" w:hAnsi="Times"/>
                <w:sz w:val="24"/>
                <w:szCs w:val="24"/>
              </w:rPr>
              <w:t xml:space="preserve"> looks like it has enough power to subdivide effects on different workplaces such as academia, then include.</w:t>
            </w:r>
          </w:p>
          <w:p w14:paraId="5853EF51" w14:textId="77777777" w:rsidR="00E16B0F" w:rsidRPr="00E16B0F" w:rsidRDefault="00E16B0F" w:rsidP="00D30953">
            <w:pPr>
              <w:rPr>
                <w:rFonts w:ascii="Times" w:hAnsi="Times"/>
                <w:sz w:val="24"/>
                <w:szCs w:val="24"/>
              </w:rPr>
            </w:pPr>
            <w:r w:rsidRPr="00E16B0F">
              <w:rPr>
                <w:rFonts w:ascii="Times" w:hAnsi="Times"/>
                <w:sz w:val="24"/>
                <w:szCs w:val="24"/>
              </w:rPr>
              <w:t xml:space="preserve">Some academic fields such as those within medicine and engineering are dominated by a practical/applied/professional/labour component. Explicit reference to only investigating the professional/practical/labour context of these fields </w:t>
            </w:r>
            <w:proofErr w:type="gramStart"/>
            <w:r w:rsidRPr="00E16B0F">
              <w:rPr>
                <w:rFonts w:ascii="Times" w:hAnsi="Times"/>
                <w:sz w:val="24"/>
                <w:szCs w:val="24"/>
              </w:rPr>
              <w:t>are</w:t>
            </w:r>
            <w:proofErr w:type="gramEnd"/>
            <w:r w:rsidRPr="00E16B0F">
              <w:rPr>
                <w:rFonts w:ascii="Times" w:hAnsi="Times"/>
                <w:sz w:val="24"/>
                <w:szCs w:val="24"/>
              </w:rPr>
              <w:t xml:space="preserve"> excluded. If no reference is made to whether the academic field is investigated in a research or professional capacity, we include.</w:t>
            </w:r>
          </w:p>
        </w:tc>
      </w:tr>
      <w:tr w:rsidR="00E16B0F" w:rsidRPr="00E16B0F" w14:paraId="276C163D" w14:textId="77777777" w:rsidTr="00E16B0F">
        <w:trPr>
          <w:trHeight w:val="502"/>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77777777" w:rsidR="00E16B0F" w:rsidRPr="00E16B0F" w:rsidRDefault="00E16B0F" w:rsidP="00D30953">
            <w:pPr>
              <w:ind w:left="360"/>
              <w:rPr>
                <w:rFonts w:ascii="Times" w:hAnsi="Times"/>
                <w:sz w:val="24"/>
                <w:szCs w:val="24"/>
              </w:rPr>
            </w:pPr>
            <w:r w:rsidRPr="00E16B0F">
              <w:rPr>
                <w:rFonts w:ascii="Times" w:hAnsi="Times"/>
                <w:sz w:val="24"/>
                <w:szCs w:val="24"/>
              </w:rPr>
              <w:t>2)      Intervention: Is there suggestion the article investigates the effect of the 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r>
      <w:tr w:rsidR="00E16B0F" w:rsidRPr="00E16B0F" w14:paraId="199C43D5" w14:textId="77777777" w:rsidTr="00E16B0F">
        <w:trPr>
          <w:trHeight w:val="105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77777777" w:rsidR="00E16B0F" w:rsidRPr="00E16B0F" w:rsidRDefault="00E16B0F" w:rsidP="00D30953">
            <w:pPr>
              <w:ind w:left="360"/>
              <w:rPr>
                <w:rFonts w:ascii="Times" w:hAnsi="Times"/>
                <w:sz w:val="24"/>
                <w:szCs w:val="24"/>
              </w:rPr>
            </w:pPr>
            <w:r w:rsidRPr="00E16B0F">
              <w:rPr>
                <w:rFonts w:ascii="Times" w:hAnsi="Times"/>
                <w:sz w:val="24"/>
                <w:szCs w:val="24"/>
              </w:rPr>
              <w:t>3)      Comparison: Is there suggestion the article investigates pre-pandemic?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5DEAF3EA" w14:textId="77777777" w:rsidR="00E16B0F" w:rsidRPr="00E16B0F" w:rsidRDefault="00E16B0F" w:rsidP="00D30953">
            <w:pPr>
              <w:rPr>
                <w:rFonts w:ascii="Times" w:hAnsi="Times"/>
                <w:sz w:val="24"/>
                <w:szCs w:val="24"/>
              </w:rPr>
            </w:pPr>
            <w:r w:rsidRPr="00E16B0F">
              <w:rPr>
                <w:rFonts w:ascii="Times" w:hAnsi="Times"/>
                <w:sz w:val="24"/>
                <w:szCs w:val="24"/>
              </w:rP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E16B0F" w:rsidRPr="00E16B0F" w14:paraId="49C55B82" w14:textId="77777777" w:rsidTr="00E16B0F">
        <w:trPr>
          <w:trHeight w:val="8"/>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77777777" w:rsidR="00E16B0F" w:rsidRPr="00E16B0F" w:rsidRDefault="00E16B0F" w:rsidP="00D30953">
            <w:pPr>
              <w:ind w:left="360"/>
              <w:rPr>
                <w:rFonts w:ascii="Times" w:hAnsi="Times"/>
                <w:sz w:val="24"/>
                <w:szCs w:val="24"/>
              </w:rPr>
            </w:pPr>
            <w:r w:rsidRPr="00E16B0F">
              <w:rPr>
                <w:rFonts w:ascii="Times" w:hAnsi="Times"/>
                <w:sz w:val="24"/>
                <w:szCs w:val="24"/>
              </w:rPr>
              <w:t>4)      Outcome: Is there suggestion the article investigates the effect on gender in productivity/publication/submission/authorship numbers?</w:t>
            </w:r>
          </w:p>
          <w:p w14:paraId="122F2B04"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77777777" w:rsidR="00E16B0F" w:rsidRPr="00E16B0F" w:rsidRDefault="00E16B0F" w:rsidP="00D30953">
            <w:pPr>
              <w:rPr>
                <w:rFonts w:ascii="Times" w:hAnsi="Times"/>
                <w:sz w:val="24"/>
                <w:szCs w:val="24"/>
              </w:rPr>
            </w:pPr>
            <w:r w:rsidRPr="00E16B0F">
              <w:rPr>
                <w:rFonts w:ascii="Times" w:hAnsi="Times"/>
                <w:sz w:val="24"/>
                <w:szCs w:val="24"/>
              </w:rPr>
              <w:t xml:space="preserve">Note for gender: If there is no reference to investigating the effect of gender or </w:t>
            </w:r>
            <w:proofErr w:type="gramStart"/>
            <w:r w:rsidRPr="00E16B0F">
              <w:rPr>
                <w:rFonts w:ascii="Times" w:hAnsi="Times"/>
                <w:sz w:val="24"/>
                <w:szCs w:val="24"/>
              </w:rPr>
              <w:t>sex, but</w:t>
            </w:r>
            <w:proofErr w:type="gramEnd"/>
            <w:r w:rsidRPr="00E16B0F">
              <w:rPr>
                <w:rFonts w:ascii="Times" w:hAnsi="Times"/>
                <w:sz w:val="24"/>
                <w:szCs w:val="24"/>
              </w:rPr>
              <w:t xml:space="preserve"> does refer to investigating broader sociodemographic or socioeconomic factors, then include because gender may be investigated in the full text.</w:t>
            </w:r>
          </w:p>
          <w:p w14:paraId="1751386B"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p w14:paraId="21EE3072" w14:textId="77777777" w:rsidR="00E16B0F" w:rsidRPr="00E16B0F" w:rsidRDefault="00E16B0F" w:rsidP="00D30953">
            <w:pPr>
              <w:rPr>
                <w:rFonts w:ascii="Times" w:hAnsi="Times"/>
                <w:sz w:val="24"/>
                <w:szCs w:val="24"/>
              </w:rPr>
            </w:pPr>
            <w:r w:rsidRPr="00E16B0F">
              <w:rPr>
                <w:rFonts w:ascii="Times" w:hAnsi="Times"/>
                <w:sz w:val="24"/>
                <w:szCs w:val="24"/>
              </w:rPr>
              <w:t>Note for productivity: If there is no direct reference to publication or submission numbers, but does refer to, ‘productivity’ or ‘output’ in a research context, then include because publication or submission metrics may be included in the full text.</w:t>
            </w:r>
          </w:p>
        </w:tc>
      </w:tr>
    </w:tbl>
    <w:p w14:paraId="335458C1" w14:textId="758E7574" w:rsidR="00E16B0F" w:rsidRPr="00881A65" w:rsidRDefault="00E16B0F" w:rsidP="00E16B0F">
      <w:pPr>
        <w:spacing w:before="240" w:after="240"/>
        <w:rPr>
          <w:rFonts w:ascii="Times" w:hAnsi="Times"/>
          <w:b/>
          <w:bCs/>
          <w:sz w:val="24"/>
          <w:szCs w:val="24"/>
        </w:rPr>
      </w:pPr>
      <w:r>
        <w:rPr>
          <w:rFonts w:ascii="Times" w:hAnsi="Times"/>
          <w:b/>
          <w:bCs/>
          <w:sz w:val="24"/>
          <w:szCs w:val="24"/>
        </w:rPr>
        <w:lastRenderedPageBreak/>
        <w:t>Figure S1</w:t>
      </w:r>
      <w:r w:rsidRPr="00881A65">
        <w:rPr>
          <w:rFonts w:ascii="Times" w:hAnsi="Times"/>
          <w:b/>
          <w:bCs/>
          <w:sz w:val="24"/>
          <w:szCs w:val="24"/>
        </w:rPr>
        <w:t>. PRISMA flow diagram for number of records included at each stage in first and iterated search.</w:t>
      </w:r>
    </w:p>
    <w:tbl>
      <w:tblPr>
        <w:tblW w:w="9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29"/>
        <w:gridCol w:w="226"/>
        <w:gridCol w:w="1351"/>
        <w:gridCol w:w="307"/>
        <w:gridCol w:w="598"/>
        <w:gridCol w:w="1141"/>
        <w:gridCol w:w="1114"/>
        <w:gridCol w:w="449"/>
        <w:gridCol w:w="1807"/>
      </w:tblGrid>
      <w:tr w:rsidR="00E16B0F" w:rsidRPr="00066935" w14:paraId="7C359DDE" w14:textId="77777777" w:rsidTr="00E16B0F">
        <w:trPr>
          <w:trHeight w:val="254"/>
        </w:trPr>
        <w:tc>
          <w:tcPr>
            <w:tcW w:w="2029" w:type="dxa"/>
            <w:tcBorders>
              <w:top w:val="nil"/>
              <w:left w:val="nil"/>
              <w:bottom w:val="nil"/>
              <w:right w:val="nil"/>
            </w:tcBorders>
            <w:tcMar>
              <w:top w:w="40" w:type="dxa"/>
              <w:left w:w="40" w:type="dxa"/>
              <w:bottom w:w="40" w:type="dxa"/>
              <w:right w:w="40" w:type="dxa"/>
            </w:tcMar>
            <w:vAlign w:val="bottom"/>
          </w:tcPr>
          <w:p w14:paraId="45DDA560" w14:textId="753CE391" w:rsidR="00E16B0F" w:rsidRPr="00066935" w:rsidRDefault="00E16B0F" w:rsidP="00D30953">
            <w:pPr>
              <w:jc w:val="center"/>
              <w:rPr>
                <w:rFonts w:ascii="Times" w:hAnsi="Times"/>
                <w:sz w:val="21"/>
                <w:szCs w:val="21"/>
              </w:rPr>
            </w:pPr>
            <w:r>
              <w:rPr>
                <w:rFonts w:ascii="Times" w:hAnsi="Times"/>
                <w:noProof/>
                <w:sz w:val="21"/>
                <w:szCs w:val="21"/>
              </w:rPr>
              <mc:AlternateContent>
                <mc:Choice Requires="wpg">
                  <w:drawing>
                    <wp:anchor distT="0" distB="0" distL="114300" distR="114300" simplePos="0" relativeHeight="251664384" behindDoc="0" locked="0" layoutInCell="1" allowOverlap="1" wp14:anchorId="3BF31867" wp14:editId="6AC6FA66">
                      <wp:simplePos x="0" y="0"/>
                      <wp:positionH relativeFrom="column">
                        <wp:posOffset>373803</wp:posOffset>
                      </wp:positionH>
                      <wp:positionV relativeFrom="paragraph">
                        <wp:posOffset>138642</wp:posOffset>
                      </wp:positionV>
                      <wp:extent cx="264583" cy="3597487"/>
                      <wp:effectExtent l="12700" t="12700" r="15240" b="9525"/>
                      <wp:wrapNone/>
                      <wp:docPr id="15" name="Group 15"/>
                      <wp:cNvGraphicFramePr/>
                      <a:graphic xmlns:a="http://schemas.openxmlformats.org/drawingml/2006/main">
                        <a:graphicData uri="http://schemas.microsoft.com/office/word/2010/wordprocessingGroup">
                          <wpg:wgp>
                            <wpg:cNvGrpSpPr/>
                            <wpg:grpSpPr>
                              <a:xfrm>
                                <a:off x="0" y="0"/>
                                <a:ext cx="264583" cy="3597487"/>
                                <a:chOff x="0" y="0"/>
                                <a:chExt cx="264583" cy="3597487"/>
                              </a:xfrm>
                            </wpg:grpSpPr>
                            <wpg:grpSp>
                              <wpg:cNvPr id="10" name="Group 10"/>
                              <wpg:cNvGrpSpPr/>
                              <wpg:grpSpPr>
                                <a:xfrm>
                                  <a:off x="0" y="0"/>
                                  <a:ext cx="264583" cy="3597487"/>
                                  <a:chOff x="0" y="0"/>
                                  <a:chExt cx="264583" cy="3597487"/>
                                </a:xfrm>
                              </wpg:grpSpPr>
                              <wps:wsp>
                                <wps:cNvPr id="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F31867" id="Group 15" o:spid="_x0000_s1026" style="position:absolute;left:0;text-align:left;margin-left:29.45pt;margin-top:10.9pt;width:20.85pt;height:283.25pt;z-index:251664384"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">
                      <v:group id="Group 10" o:spid="_x0000_s1027"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28"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" fillcolor="#92cddc [1944]" strokecolor="black [3213]" strokeweight="2pt">
                          <v:textbo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29"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u2uxwAAAN8AAAAPAAAAZHJzL2Rvd25yZXYueG1sRI9Pa8JA&#13;&#10;FMTvBb/D8gRvdaOC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IbC7a7HAAAA3wAA&#13;&#10;AA8AAAAAAAAAAAAAAAAABwIAAGRycy9kb3ducmV2LnhtbFBLBQYAAAAAAwADALcAAAD7AgAAAAA=&#13;&#10;" fillcolor="#92cddc [1944]" strokecolor="black [3213]" strokeweight="2pt">
                          <v:textbo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0"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9BBxwAAAN8AAAAPAAAAZHJzL2Rvd25yZXYueG1sRI9Pa8JA&#13;&#10;FMTvBb/D8gRvdaOg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GZn0EHHAAAA3wAA&#13;&#10;AA8AAAAAAAAAAAAAAAAABwIAAGRycy9kb3ducmV2LnhtbFBLBQYAAAAAAwADALcAAAD7AgAAAAA=&#13;&#10;" fillcolor="#92cddc [1944]" strokecolor="black [3213]" strokeweight="2pt">
                        <v:textbo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nil"/>
              <w:bottom w:val="single" w:sz="4" w:space="0" w:color="auto"/>
              <w:right w:val="nil"/>
            </w:tcBorders>
            <w:tcMar>
              <w:top w:w="40" w:type="dxa"/>
              <w:left w:w="40" w:type="dxa"/>
              <w:bottom w:w="40" w:type="dxa"/>
              <w:right w:w="40" w:type="dxa"/>
            </w:tcMar>
            <w:vAlign w:val="bottom"/>
          </w:tcPr>
          <w:p w14:paraId="631E35BB" w14:textId="77777777" w:rsidR="00E16B0F" w:rsidRPr="00066935" w:rsidRDefault="00E16B0F" w:rsidP="00D30953">
            <w:pPr>
              <w:jc w:val="center"/>
              <w:rPr>
                <w:rFonts w:ascii="Times" w:hAnsi="Times"/>
                <w:sz w:val="21"/>
                <w:szCs w:val="21"/>
              </w:rPr>
            </w:pPr>
          </w:p>
        </w:tc>
        <w:tc>
          <w:tcPr>
            <w:tcW w:w="3609" w:type="dxa"/>
            <w:gridSpan w:val="5"/>
            <w:tcBorders>
              <w:top w:val="nil"/>
              <w:left w:val="nil"/>
              <w:bottom w:val="single" w:sz="4" w:space="0" w:color="auto"/>
              <w:right w:val="nil"/>
            </w:tcBorders>
            <w:tcMar>
              <w:top w:w="40" w:type="dxa"/>
              <w:left w:w="40" w:type="dxa"/>
              <w:bottom w:w="40" w:type="dxa"/>
              <w:right w:w="40" w:type="dxa"/>
            </w:tcMar>
            <w:vAlign w:val="bottom"/>
          </w:tcPr>
          <w:p w14:paraId="19002951" w14:textId="77777777" w:rsidR="00E16B0F" w:rsidRPr="00066935" w:rsidRDefault="00E16B0F" w:rsidP="00D30953">
            <w:pPr>
              <w:jc w:val="center"/>
              <w:rPr>
                <w:rFonts w:ascii="Times" w:hAnsi="Times"/>
                <w:sz w:val="21"/>
                <w:szCs w:val="21"/>
              </w:rPr>
            </w:pPr>
            <w:r w:rsidRPr="00066935">
              <w:rPr>
                <w:rFonts w:ascii="Times" w:hAnsi="Times"/>
                <w:sz w:val="21"/>
                <w:szCs w:val="21"/>
              </w:rPr>
              <w:t>10/07/2021 search</w:t>
            </w:r>
          </w:p>
        </w:tc>
        <w:tc>
          <w:tcPr>
            <w:tcW w:w="1807"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E16B0F" w:rsidRPr="00066935" w:rsidRDefault="00E16B0F" w:rsidP="00D30953">
            <w:pPr>
              <w:jc w:val="center"/>
              <w:rPr>
                <w:rFonts w:ascii="Times" w:hAnsi="Times"/>
                <w:sz w:val="21"/>
                <w:szCs w:val="21"/>
              </w:rPr>
            </w:pPr>
          </w:p>
        </w:tc>
      </w:tr>
      <w:tr w:rsidR="00E16B0F" w:rsidRPr="00066935" w14:paraId="083C74A4"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2FF64696" w14:textId="77777777" w:rsidR="00E16B0F" w:rsidRPr="00066935" w:rsidRDefault="00E16B0F" w:rsidP="00D30953">
            <w:pPr>
              <w:jc w:val="center"/>
              <w:rPr>
                <w:rFonts w:ascii="Times" w:hAnsi="Times"/>
                <w:sz w:val="21"/>
                <w:szCs w:val="21"/>
              </w:rPr>
            </w:pPr>
          </w:p>
        </w:tc>
        <w:tc>
          <w:tcPr>
            <w:tcW w:w="1884" w:type="dxa"/>
            <w:gridSpan w:val="3"/>
            <w:tcBorders>
              <w:top w:val="single" w:sz="4" w:space="0" w:color="auto"/>
              <w:left w:val="single" w:sz="4" w:space="0" w:color="auto"/>
              <w:bottom w:val="nil"/>
            </w:tcBorders>
            <w:tcMar>
              <w:top w:w="40" w:type="dxa"/>
              <w:left w:w="40" w:type="dxa"/>
              <w:bottom w:w="40" w:type="dxa"/>
              <w:right w:w="40" w:type="dxa"/>
            </w:tcMar>
            <w:vAlign w:val="bottom"/>
          </w:tcPr>
          <w:p w14:paraId="15FEA291"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1739" w:type="dxa"/>
            <w:gridSpan w:val="2"/>
            <w:tcBorders>
              <w:top w:val="single" w:sz="4" w:space="0" w:color="auto"/>
              <w:bottom w:val="nil"/>
            </w:tcBorders>
            <w:tcMar>
              <w:top w:w="40" w:type="dxa"/>
              <w:left w:w="40" w:type="dxa"/>
              <w:bottom w:w="40" w:type="dxa"/>
              <w:right w:w="40" w:type="dxa"/>
            </w:tcMar>
            <w:vAlign w:val="bottom"/>
          </w:tcPr>
          <w:p w14:paraId="64AF3F62"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top w:val="single" w:sz="4" w:space="0" w:color="auto"/>
              <w:bottom w:val="nil"/>
            </w:tcBorders>
            <w:tcMar>
              <w:top w:w="40" w:type="dxa"/>
              <w:left w:w="40" w:type="dxa"/>
              <w:bottom w:w="40" w:type="dxa"/>
              <w:right w:w="40" w:type="dxa"/>
            </w:tcMar>
            <w:vAlign w:val="bottom"/>
          </w:tcPr>
          <w:p w14:paraId="321F80F9"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tcMar>
              <w:top w:w="40" w:type="dxa"/>
              <w:left w:w="40" w:type="dxa"/>
              <w:bottom w:w="40" w:type="dxa"/>
              <w:right w:w="40" w:type="dxa"/>
            </w:tcMar>
            <w:vAlign w:val="bottom"/>
          </w:tcPr>
          <w:p w14:paraId="7DA39949"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356A8701"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12537971" w14:textId="77777777" w:rsidR="00E16B0F" w:rsidRPr="00066935" w:rsidRDefault="00E16B0F" w:rsidP="00D30953">
            <w:pPr>
              <w:rPr>
                <w:rFonts w:ascii="Times" w:hAnsi="Times"/>
                <w:sz w:val="21"/>
                <w:szCs w:val="21"/>
              </w:rPr>
            </w:pPr>
          </w:p>
        </w:tc>
        <w:tc>
          <w:tcPr>
            <w:tcW w:w="1884" w:type="dxa"/>
            <w:gridSpan w:val="3"/>
            <w:tcBorders>
              <w:top w:val="nil"/>
              <w:left w:val="single" w:sz="4" w:space="0" w:color="auto"/>
              <w:bottom w:val="single" w:sz="4" w:space="0" w:color="auto"/>
            </w:tcBorders>
            <w:tcMar>
              <w:top w:w="40" w:type="dxa"/>
              <w:left w:w="40" w:type="dxa"/>
              <w:bottom w:w="40" w:type="dxa"/>
              <w:right w:w="40" w:type="dxa"/>
            </w:tcMar>
            <w:vAlign w:val="bottom"/>
          </w:tcPr>
          <w:p w14:paraId="2766B0EE" w14:textId="77777777" w:rsidR="00E16B0F" w:rsidRPr="00066935" w:rsidRDefault="00E16B0F" w:rsidP="00D30953">
            <w:pPr>
              <w:jc w:val="center"/>
              <w:rPr>
                <w:rFonts w:ascii="Times" w:hAnsi="Times"/>
                <w:sz w:val="21"/>
                <w:szCs w:val="21"/>
              </w:rPr>
            </w:pPr>
            <w:r w:rsidRPr="00066935">
              <w:rPr>
                <w:rFonts w:ascii="Times" w:hAnsi="Times"/>
                <w:sz w:val="21"/>
                <w:szCs w:val="21"/>
              </w:rPr>
              <w:t>n=199</w:t>
            </w:r>
          </w:p>
        </w:tc>
        <w:tc>
          <w:tcPr>
            <w:tcW w:w="1739" w:type="dxa"/>
            <w:gridSpan w:val="2"/>
            <w:tcBorders>
              <w:top w:val="nil"/>
              <w:bottom w:val="single" w:sz="4" w:space="0" w:color="auto"/>
            </w:tcBorders>
            <w:tcMar>
              <w:top w:w="40" w:type="dxa"/>
              <w:left w:w="40" w:type="dxa"/>
              <w:bottom w:w="40" w:type="dxa"/>
              <w:right w:w="40" w:type="dxa"/>
            </w:tcMar>
            <w:vAlign w:val="bottom"/>
          </w:tcPr>
          <w:p w14:paraId="299E5BE0" w14:textId="77777777" w:rsidR="00E16B0F" w:rsidRPr="00066935" w:rsidRDefault="00E16B0F" w:rsidP="00D30953">
            <w:pPr>
              <w:jc w:val="center"/>
              <w:rPr>
                <w:rFonts w:ascii="Times" w:hAnsi="Times"/>
                <w:sz w:val="21"/>
                <w:szCs w:val="21"/>
              </w:rPr>
            </w:pPr>
            <w:r w:rsidRPr="00066935">
              <w:rPr>
                <w:rFonts w:ascii="Times" w:hAnsi="Times"/>
                <w:sz w:val="21"/>
                <w:szCs w:val="21"/>
              </w:rPr>
              <w:t>n=126</w:t>
            </w:r>
          </w:p>
        </w:tc>
        <w:tc>
          <w:tcPr>
            <w:tcW w:w="1563" w:type="dxa"/>
            <w:gridSpan w:val="2"/>
            <w:tcBorders>
              <w:top w:val="nil"/>
              <w:bottom w:val="single" w:sz="4" w:space="0" w:color="auto"/>
            </w:tcBorders>
            <w:tcMar>
              <w:top w:w="40" w:type="dxa"/>
              <w:left w:w="40" w:type="dxa"/>
              <w:bottom w:w="40" w:type="dxa"/>
              <w:right w:w="40" w:type="dxa"/>
            </w:tcMar>
            <w:vAlign w:val="bottom"/>
          </w:tcPr>
          <w:p w14:paraId="3B3769CE" w14:textId="77777777" w:rsidR="00E16B0F" w:rsidRPr="00066935" w:rsidRDefault="00E16B0F" w:rsidP="00D30953">
            <w:pPr>
              <w:jc w:val="center"/>
              <w:rPr>
                <w:rFonts w:ascii="Times" w:hAnsi="Times"/>
                <w:sz w:val="21"/>
                <w:szCs w:val="21"/>
              </w:rPr>
            </w:pPr>
            <w:r w:rsidRPr="00066935">
              <w:rPr>
                <w:rFonts w:ascii="Times" w:hAnsi="Times"/>
                <w:sz w:val="21"/>
                <w:szCs w:val="21"/>
              </w:rPr>
              <w:t>n=276</w:t>
            </w:r>
          </w:p>
        </w:tc>
        <w:tc>
          <w:tcPr>
            <w:tcW w:w="1807" w:type="dxa"/>
            <w:tcBorders>
              <w:top w:val="nil"/>
              <w:bottom w:val="single" w:sz="4" w:space="0" w:color="auto"/>
            </w:tcBorders>
            <w:tcMar>
              <w:top w:w="40" w:type="dxa"/>
              <w:left w:w="40" w:type="dxa"/>
              <w:bottom w:w="40" w:type="dxa"/>
              <w:right w:w="40" w:type="dxa"/>
            </w:tcMar>
            <w:vAlign w:val="bottom"/>
          </w:tcPr>
          <w:p w14:paraId="57E2DDF9" w14:textId="77777777" w:rsidR="00E16B0F" w:rsidRPr="00066935" w:rsidRDefault="00E16B0F" w:rsidP="00D30953">
            <w:pPr>
              <w:jc w:val="center"/>
              <w:rPr>
                <w:rFonts w:ascii="Times" w:hAnsi="Times"/>
                <w:sz w:val="21"/>
                <w:szCs w:val="21"/>
              </w:rPr>
            </w:pPr>
            <w:r w:rsidRPr="00066935">
              <w:rPr>
                <w:rFonts w:ascii="Times" w:hAnsi="Times"/>
                <w:sz w:val="21"/>
                <w:szCs w:val="21"/>
              </w:rPr>
              <w:t>n=99</w:t>
            </w:r>
          </w:p>
        </w:tc>
      </w:tr>
      <w:tr w:rsidR="00E16B0F" w:rsidRPr="00066935" w14:paraId="084B3EC3" w14:textId="77777777" w:rsidTr="00E16B0F">
        <w:trPr>
          <w:trHeight w:val="291"/>
        </w:trPr>
        <w:tc>
          <w:tcPr>
            <w:tcW w:w="2255" w:type="dxa"/>
            <w:gridSpan w:val="2"/>
            <w:tcBorders>
              <w:top w:val="nil"/>
              <w:left w:val="nil"/>
              <w:bottom w:val="nil"/>
              <w:right w:val="nil"/>
            </w:tcBorders>
            <w:tcMar>
              <w:top w:w="40" w:type="dxa"/>
              <w:left w:w="40" w:type="dxa"/>
              <w:bottom w:w="40" w:type="dxa"/>
              <w:right w:w="40" w:type="dxa"/>
            </w:tcMar>
            <w:vAlign w:val="bottom"/>
          </w:tcPr>
          <w:p w14:paraId="52C9FA45" w14:textId="77777777"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tcMar>
              <w:top w:w="40" w:type="dxa"/>
              <w:left w:w="40" w:type="dxa"/>
              <w:bottom w:w="40" w:type="dxa"/>
              <w:right w:w="40" w:type="dxa"/>
            </w:tcMar>
            <w:vAlign w:val="bottom"/>
          </w:tcPr>
          <w:p w14:paraId="2992F8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tcMar>
              <w:top w:w="40" w:type="dxa"/>
              <w:left w:w="40" w:type="dxa"/>
              <w:bottom w:w="40" w:type="dxa"/>
              <w:right w:w="40" w:type="dxa"/>
            </w:tcMar>
            <w:vAlign w:val="bottom"/>
          </w:tcPr>
          <w:p w14:paraId="065F416A"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F9E299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9B3734A" w14:textId="0041FF8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ABD6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801A06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1AFABC7" w14:textId="1CDED4E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5B5DC42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77777777" w:rsidR="00E16B0F" w:rsidRPr="00066935" w:rsidRDefault="00E16B0F" w:rsidP="00D30953">
            <w:pPr>
              <w:jc w:val="center"/>
              <w:rPr>
                <w:rFonts w:ascii="Times" w:hAnsi="Times"/>
                <w:sz w:val="21"/>
                <w:szCs w:val="21"/>
              </w:rPr>
            </w:pPr>
            <w:r w:rsidRPr="00066935">
              <w:rPr>
                <w:rFonts w:ascii="Times" w:hAnsi="Times"/>
                <w:sz w:val="21"/>
                <w:szCs w:val="21"/>
              </w:rPr>
              <w:t>n=700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711F90FA"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1739637" w14:textId="01F976D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256E1A18"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0DC78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309AEF8" w14:textId="2E5B862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58A4C85"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9F0799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CAD6754" w14:textId="06915A4A"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361EC1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77777777" w:rsidR="00E16B0F" w:rsidRPr="00066935" w:rsidRDefault="00E16B0F" w:rsidP="00D30953">
            <w:pPr>
              <w:jc w:val="center"/>
              <w:rPr>
                <w:rFonts w:ascii="Times" w:hAnsi="Times"/>
                <w:sz w:val="21"/>
                <w:szCs w:val="21"/>
              </w:rPr>
            </w:pPr>
            <w:r w:rsidRPr="00066935">
              <w:rPr>
                <w:rFonts w:ascii="Times" w:hAnsi="Times"/>
                <w:sz w:val="21"/>
                <w:szCs w:val="21"/>
              </w:rPr>
              <w:t>n=580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6DA84F0"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9759C5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523C3077"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6A599E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82AD9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ED4ECA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1C7F42E"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A0F4881" w14:textId="4661CC1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75D5F2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77777777" w:rsidR="00E16B0F" w:rsidRPr="00066935" w:rsidRDefault="00E16B0F" w:rsidP="00D30953">
            <w:pPr>
              <w:jc w:val="center"/>
              <w:rPr>
                <w:rFonts w:ascii="Times" w:hAnsi="Times"/>
                <w:sz w:val="21"/>
                <w:szCs w:val="21"/>
              </w:rPr>
            </w:pPr>
            <w:r w:rsidRPr="00066935">
              <w:rPr>
                <w:rFonts w:ascii="Times" w:hAnsi="Times"/>
                <w:sz w:val="21"/>
                <w:szCs w:val="21"/>
              </w:rPr>
              <w:t>n=81</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9EBD7D6"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EEF542A" w14:textId="47A55B7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0EEE9B94"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C8F9067"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7C3F965" w14:textId="4EEA8DF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4436A9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AC86FC2"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AA3796A" w14:textId="1FBCDC16"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C75A19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77777777" w:rsidR="00E16B0F" w:rsidRPr="00066935" w:rsidRDefault="00E16B0F" w:rsidP="00D30953">
            <w:pPr>
              <w:jc w:val="center"/>
              <w:rPr>
                <w:rFonts w:ascii="Times" w:hAnsi="Times"/>
                <w:sz w:val="21"/>
                <w:szCs w:val="21"/>
              </w:rPr>
            </w:pPr>
            <w:r w:rsidRPr="00066935">
              <w:rPr>
                <w:rFonts w:ascii="Times" w:hAnsi="Times"/>
                <w:sz w:val="21"/>
                <w:szCs w:val="21"/>
              </w:rPr>
              <w:t>n=25</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46EE3DB"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77777777" w:rsidR="00E16B0F" w:rsidRPr="00066935" w:rsidRDefault="00E16B0F" w:rsidP="00D30953">
            <w:pPr>
              <w:spacing w:line="240" w:lineRule="auto"/>
              <w:jc w:val="center"/>
              <w:rPr>
                <w:rFonts w:ascii="Times" w:hAnsi="Times"/>
                <w:sz w:val="21"/>
                <w:szCs w:val="21"/>
              </w:rPr>
            </w:pP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73B591A" w14:textId="77777777" w:rsidTr="00E16B0F">
        <w:trPr>
          <w:trHeight w:val="254"/>
        </w:trPr>
        <w:tc>
          <w:tcPr>
            <w:tcW w:w="2029" w:type="dxa"/>
            <w:tcBorders>
              <w:top w:val="nil"/>
              <w:left w:val="nil"/>
              <w:bottom w:val="nil"/>
              <w:right w:val="nil"/>
            </w:tcBorders>
            <w:shd w:val="clear" w:color="auto" w:fill="auto"/>
            <w:tcMar>
              <w:top w:w="40" w:type="dxa"/>
              <w:left w:w="40" w:type="dxa"/>
              <w:bottom w:w="40" w:type="dxa"/>
              <w:right w:w="40" w:type="dxa"/>
            </w:tcMar>
            <w:vAlign w:val="bottom"/>
          </w:tcPr>
          <w:p w14:paraId="2D28094C" w14:textId="108304E4" w:rsidR="00E16B0F" w:rsidRPr="00066935" w:rsidRDefault="00E16B0F" w:rsidP="00D30953">
            <w:pPr>
              <w:widowControl w:val="0"/>
              <w:pBdr>
                <w:top w:val="nil"/>
                <w:left w:val="nil"/>
                <w:bottom w:val="nil"/>
                <w:right w:val="nil"/>
                <w:between w:val="nil"/>
              </w:pBdr>
              <w:rPr>
                <w:rFonts w:ascii="Times" w:hAnsi="Times"/>
                <w:sz w:val="21"/>
                <w:szCs w:val="21"/>
              </w:rPr>
            </w:pPr>
          </w:p>
        </w:tc>
        <w:tc>
          <w:tcPr>
            <w:tcW w:w="1577"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73F9800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3609" w:type="dxa"/>
            <w:gridSpan w:val="5"/>
            <w:tcBorders>
              <w:top w:val="nil"/>
              <w:left w:val="nil"/>
              <w:bottom w:val="nil"/>
              <w:right w:val="nil"/>
            </w:tcBorders>
            <w:shd w:val="clear" w:color="auto" w:fill="auto"/>
            <w:tcMar>
              <w:top w:w="40" w:type="dxa"/>
              <w:left w:w="40" w:type="dxa"/>
              <w:bottom w:w="40" w:type="dxa"/>
              <w:right w:w="40" w:type="dxa"/>
            </w:tcMar>
            <w:vAlign w:val="bottom"/>
          </w:tcPr>
          <w:p w14:paraId="45B24B96" w14:textId="77777777" w:rsidR="00E16B0F" w:rsidRPr="00066935" w:rsidRDefault="00E16B0F" w:rsidP="00D3095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1807"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B3E1977"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AD5FB90" w14:textId="5AAED802" w:rsidR="00E16B0F" w:rsidRPr="00066935" w:rsidRDefault="00E16B0F" w:rsidP="00D30953">
            <w:pPr>
              <w:jc w:val="center"/>
              <w:rPr>
                <w:rFonts w:ascii="Times" w:hAnsi="Times"/>
                <w:sz w:val="21"/>
                <w:szCs w:val="21"/>
              </w:rPr>
            </w:pPr>
          </w:p>
        </w:tc>
        <w:tc>
          <w:tcPr>
            <w:tcW w:w="1577" w:type="dxa"/>
            <w:gridSpan w:val="2"/>
            <w:tcBorders>
              <w:top w:val="single" w:sz="4" w:space="0" w:color="auto"/>
              <w:left w:val="single" w:sz="4" w:space="0" w:color="auto"/>
              <w:bottom w:val="nil"/>
            </w:tcBorders>
            <w:shd w:val="clear" w:color="auto" w:fill="auto"/>
            <w:tcMar>
              <w:top w:w="40" w:type="dxa"/>
              <w:left w:w="40" w:type="dxa"/>
              <w:bottom w:w="40" w:type="dxa"/>
              <w:right w:w="40" w:type="dxa"/>
            </w:tcMar>
            <w:vAlign w:val="bottom"/>
          </w:tcPr>
          <w:p w14:paraId="4E2070DE"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2045" w:type="dxa"/>
            <w:gridSpan w:val="3"/>
            <w:tcBorders>
              <w:bottom w:val="nil"/>
            </w:tcBorders>
            <w:shd w:val="clear" w:color="auto" w:fill="auto"/>
            <w:tcMar>
              <w:top w:w="40" w:type="dxa"/>
              <w:left w:w="40" w:type="dxa"/>
              <w:bottom w:w="40" w:type="dxa"/>
              <w:right w:w="40" w:type="dxa"/>
            </w:tcMar>
            <w:vAlign w:val="bottom"/>
          </w:tcPr>
          <w:p w14:paraId="4D96DF45"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bottom w:val="nil"/>
            </w:tcBorders>
            <w:shd w:val="clear" w:color="auto" w:fill="auto"/>
            <w:tcMar>
              <w:top w:w="40" w:type="dxa"/>
              <w:left w:w="40" w:type="dxa"/>
              <w:bottom w:w="40" w:type="dxa"/>
              <w:right w:w="40" w:type="dxa"/>
            </w:tcMar>
            <w:vAlign w:val="bottom"/>
          </w:tcPr>
          <w:p w14:paraId="3000461D"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0DCD4A35"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3863A068" w14:textId="61C83939" w:rsidR="00E16B0F" w:rsidRPr="00066935" w:rsidRDefault="00E16B0F" w:rsidP="00D30953">
            <w:pPr>
              <w:rPr>
                <w:rFonts w:ascii="Times" w:hAnsi="Times"/>
                <w:sz w:val="21"/>
                <w:szCs w:val="21"/>
              </w:rPr>
            </w:pPr>
            <w:r>
              <w:rPr>
                <w:rFonts w:ascii="Times" w:hAnsi="Times"/>
                <w:noProof/>
                <w:sz w:val="21"/>
                <w:szCs w:val="21"/>
              </w:rPr>
              <mc:AlternateContent>
                <mc:Choice Requires="wpg">
                  <w:drawing>
                    <wp:anchor distT="0" distB="0" distL="114300" distR="114300" simplePos="0" relativeHeight="251666432" behindDoc="0" locked="0" layoutInCell="1" allowOverlap="1" wp14:anchorId="5AB314E2" wp14:editId="5FFD6935">
                      <wp:simplePos x="0" y="0"/>
                      <wp:positionH relativeFrom="column">
                        <wp:posOffset>370205</wp:posOffset>
                      </wp:positionH>
                      <wp:positionV relativeFrom="paragraph">
                        <wp:posOffset>-307975</wp:posOffset>
                      </wp:positionV>
                      <wp:extent cx="264160" cy="3597275"/>
                      <wp:effectExtent l="12700" t="12700" r="15240" b="9525"/>
                      <wp:wrapNone/>
                      <wp:docPr id="16" name="Group 16"/>
                      <wp:cNvGraphicFramePr/>
                      <a:graphic xmlns:a="http://schemas.openxmlformats.org/drawingml/2006/main">
                        <a:graphicData uri="http://schemas.microsoft.com/office/word/2010/wordprocessingGroup">
                          <wpg:wgp>
                            <wpg:cNvGrpSpPr/>
                            <wpg:grpSpPr>
                              <a:xfrm>
                                <a:off x="0" y="0"/>
                                <a:ext cx="264160" cy="3597275"/>
                                <a:chOff x="0" y="0"/>
                                <a:chExt cx="264583" cy="3597487"/>
                              </a:xfrm>
                            </wpg:grpSpPr>
                            <wpg:grpSp>
                              <wpg:cNvPr id="17" name="Group 17"/>
                              <wpg:cNvGrpSpPr/>
                              <wpg:grpSpPr>
                                <a:xfrm>
                                  <a:off x="0" y="0"/>
                                  <a:ext cx="264583" cy="3597487"/>
                                  <a:chOff x="0" y="0"/>
                                  <a:chExt cx="264583" cy="3597487"/>
                                </a:xfrm>
                              </wpg:grpSpPr>
                              <wps:wsp>
                                <wps:cNvPr id="1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314E2" id="Group 16" o:spid="_x0000_s1031" style="position:absolute;margin-left:29.15pt;margin-top:-24.25pt;width:20.8pt;height:283.25pt;z-index:251666432;mso-width-relative:margin;mso-height-relative:margin"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">
                      <v:group id="Group 17" o:spid="_x0000_s1032"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Flowchart: Alternate Process 33" o:spid="_x0000_s1033"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" fillcolor="#92cddc [1944]" strokecolor="black [3213]" strokeweight="2pt">
                          <v:textbo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34"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" fillcolor="#92cddc [1944]" strokecolor="black [3213]" strokeweight="2pt">
                          <v:textbo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5"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" fillcolor="#92cddc [1944]" strokecolor="black [3213]" strokeweight="2pt">
                        <v:textbo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10D75C5" w14:textId="77777777" w:rsidR="00E16B0F" w:rsidRPr="00066935" w:rsidRDefault="00E16B0F" w:rsidP="00D30953">
            <w:pPr>
              <w:jc w:val="center"/>
              <w:rPr>
                <w:rFonts w:ascii="Times" w:hAnsi="Times"/>
                <w:sz w:val="21"/>
                <w:szCs w:val="21"/>
              </w:rPr>
            </w:pPr>
            <w:r w:rsidRPr="00066935">
              <w:rPr>
                <w:rFonts w:ascii="Times" w:hAnsi="Times"/>
                <w:sz w:val="21"/>
                <w:szCs w:val="21"/>
              </w:rPr>
              <w:t>n=413</w:t>
            </w:r>
          </w:p>
        </w:tc>
        <w:tc>
          <w:tcPr>
            <w:tcW w:w="2045" w:type="dxa"/>
            <w:gridSpan w:val="3"/>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77777777" w:rsidR="00E16B0F" w:rsidRPr="00066935" w:rsidRDefault="00E16B0F" w:rsidP="00D30953">
            <w:pPr>
              <w:jc w:val="center"/>
              <w:rPr>
                <w:rFonts w:ascii="Times" w:hAnsi="Times"/>
                <w:sz w:val="21"/>
                <w:szCs w:val="21"/>
              </w:rPr>
            </w:pPr>
            <w:r w:rsidRPr="00066935">
              <w:rPr>
                <w:rFonts w:ascii="Times" w:hAnsi="Times"/>
                <w:sz w:val="21"/>
                <w:szCs w:val="21"/>
              </w:rPr>
              <w:t>n=258</w:t>
            </w:r>
          </w:p>
        </w:tc>
        <w:tc>
          <w:tcPr>
            <w:tcW w:w="1563" w:type="dxa"/>
            <w:gridSpan w:val="2"/>
            <w:tcBorders>
              <w:top w:val="nil"/>
              <w:bottom w:val="single" w:sz="4" w:space="0" w:color="auto"/>
            </w:tcBorders>
            <w:shd w:val="clear" w:color="auto" w:fill="auto"/>
            <w:tcMar>
              <w:top w:w="40" w:type="dxa"/>
              <w:left w:w="40" w:type="dxa"/>
              <w:bottom w:w="40" w:type="dxa"/>
              <w:right w:w="40" w:type="dxa"/>
            </w:tcMar>
            <w:vAlign w:val="bottom"/>
          </w:tcPr>
          <w:p w14:paraId="323EFF70" w14:textId="77777777" w:rsidR="00E16B0F" w:rsidRPr="00066935" w:rsidRDefault="00E16B0F" w:rsidP="00D30953">
            <w:pPr>
              <w:jc w:val="center"/>
              <w:rPr>
                <w:rFonts w:ascii="Times" w:hAnsi="Times"/>
                <w:sz w:val="21"/>
                <w:szCs w:val="21"/>
              </w:rPr>
            </w:pPr>
            <w:r w:rsidRPr="00066935">
              <w:rPr>
                <w:rFonts w:ascii="Times" w:hAnsi="Times"/>
                <w:sz w:val="21"/>
                <w:szCs w:val="21"/>
              </w:rPr>
              <w:t>n=542</w:t>
            </w:r>
          </w:p>
        </w:tc>
        <w:tc>
          <w:tcPr>
            <w:tcW w:w="1807" w:type="dxa"/>
            <w:tcBorders>
              <w:top w:val="nil"/>
              <w:bottom w:val="single" w:sz="4" w:space="0" w:color="auto"/>
            </w:tcBorders>
            <w:shd w:val="clear" w:color="auto" w:fill="auto"/>
            <w:tcMar>
              <w:top w:w="40" w:type="dxa"/>
              <w:left w:w="40" w:type="dxa"/>
              <w:bottom w:w="40" w:type="dxa"/>
              <w:right w:w="40" w:type="dxa"/>
            </w:tcMar>
            <w:vAlign w:val="bottom"/>
          </w:tcPr>
          <w:p w14:paraId="35DA2BC1" w14:textId="77777777" w:rsidR="00E16B0F" w:rsidRPr="00066935" w:rsidRDefault="00E16B0F" w:rsidP="00D30953">
            <w:pPr>
              <w:jc w:val="center"/>
              <w:rPr>
                <w:rFonts w:ascii="Times" w:hAnsi="Times"/>
                <w:sz w:val="21"/>
                <w:szCs w:val="21"/>
              </w:rPr>
            </w:pPr>
            <w:r w:rsidRPr="00066935">
              <w:rPr>
                <w:rFonts w:ascii="Times" w:hAnsi="Times"/>
                <w:sz w:val="21"/>
                <w:szCs w:val="21"/>
              </w:rPr>
              <w:t>n=433</w:t>
            </w:r>
          </w:p>
        </w:tc>
      </w:tr>
      <w:tr w:rsidR="00E16B0F" w:rsidRPr="00066935" w14:paraId="15E24D4C"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7A4847C" w14:textId="69DDFB79"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shd w:val="clear" w:color="auto" w:fill="auto"/>
            <w:tcMar>
              <w:top w:w="40" w:type="dxa"/>
              <w:left w:w="40" w:type="dxa"/>
              <w:bottom w:w="40" w:type="dxa"/>
              <w:right w:w="40" w:type="dxa"/>
            </w:tcMar>
            <w:vAlign w:val="bottom"/>
          </w:tcPr>
          <w:p w14:paraId="1D7B497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DBEFBFB"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EFA2FB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5BC2CE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F149B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97FC273"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F05A05A" w14:textId="4628690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5E575D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77777777" w:rsidR="00E16B0F" w:rsidRPr="00066935" w:rsidRDefault="00E16B0F" w:rsidP="00D30953">
            <w:pPr>
              <w:jc w:val="center"/>
              <w:rPr>
                <w:rFonts w:ascii="Times" w:hAnsi="Times"/>
                <w:sz w:val="21"/>
                <w:szCs w:val="21"/>
              </w:rPr>
            </w:pPr>
            <w:r w:rsidRPr="00066935">
              <w:rPr>
                <w:rFonts w:ascii="Times" w:hAnsi="Times"/>
                <w:sz w:val="21"/>
                <w:szCs w:val="21"/>
              </w:rPr>
              <w:t>n=1646</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0BAD467"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553A13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3CFD2A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03FF88C"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735D4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6CED2F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D5D2BA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12EE116" w14:textId="7DE1FD8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E7DD4B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7777777" w:rsidR="00E16B0F" w:rsidRPr="00066935" w:rsidRDefault="00E16B0F" w:rsidP="00D30953">
            <w:pPr>
              <w:jc w:val="center"/>
              <w:rPr>
                <w:rFonts w:ascii="Times" w:hAnsi="Times"/>
                <w:sz w:val="21"/>
                <w:szCs w:val="21"/>
              </w:rPr>
            </w:pPr>
            <w:r w:rsidRPr="00066935">
              <w:rPr>
                <w:rFonts w:ascii="Times" w:hAnsi="Times"/>
                <w:sz w:val="21"/>
                <w:szCs w:val="21"/>
              </w:rPr>
              <w:t>n=1208</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15823A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6E6264"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0A60083A" w14:textId="4078E6D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FD72203"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1B4086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A28324D"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6C1654D" w14:textId="33E1778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826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0CD97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8077F7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31E7B88" w14:textId="285B6C42"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375D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77777777" w:rsidR="00E16B0F" w:rsidRPr="00066935" w:rsidRDefault="00E16B0F" w:rsidP="00D30953">
            <w:pPr>
              <w:jc w:val="center"/>
              <w:rPr>
                <w:rFonts w:ascii="Times" w:hAnsi="Times"/>
                <w:sz w:val="21"/>
                <w:szCs w:val="21"/>
              </w:rPr>
            </w:pPr>
            <w:r w:rsidRPr="00066935">
              <w:rPr>
                <w:rFonts w:ascii="Times" w:hAnsi="Times"/>
                <w:sz w:val="21"/>
                <w:szCs w:val="21"/>
              </w:rPr>
              <w:t>n=169</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2440F3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EAE2F3D"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2B2396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A50BBD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6442E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0AE6D9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B8CFA1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B570FA7" w14:textId="7591362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6004C7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ECA982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62B52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7CC2B2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7777777" w:rsidR="00E16B0F" w:rsidRPr="00066935" w:rsidRDefault="00E16B0F" w:rsidP="00D30953">
            <w:pPr>
              <w:jc w:val="center"/>
              <w:rPr>
                <w:rFonts w:ascii="Times" w:hAnsi="Times"/>
                <w:sz w:val="21"/>
                <w:szCs w:val="21"/>
              </w:rPr>
            </w:pPr>
            <w:r w:rsidRPr="00066935">
              <w:rPr>
                <w:rFonts w:ascii="Times" w:hAnsi="Times"/>
                <w:sz w:val="21"/>
                <w:szCs w:val="21"/>
              </w:rPr>
              <w:t>n=50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bl>
    <w:p w14:paraId="54790B45" w14:textId="77777777" w:rsidR="00496610" w:rsidRDefault="00496610" w:rsidP="00E16B0F">
      <w:pPr>
        <w:sectPr w:rsidR="00496610" w:rsidSect="0072121D">
          <w:footerReference w:type="default" r:id="rId16"/>
          <w:pgSz w:w="12240" w:h="15840"/>
          <w:pgMar w:top="1418" w:right="1418" w:bottom="1418" w:left="1418" w:header="720" w:footer="720" w:gutter="0"/>
          <w:lnNumType w:countBy="1" w:restart="continuous"/>
          <w:pgNumType w:start="1"/>
          <w:cols w:space="720"/>
          <w:docGrid w:linePitch="299"/>
        </w:sectPr>
      </w:pPr>
    </w:p>
    <w:p w14:paraId="1D3D3677" w14:textId="31FB97FA" w:rsidR="00E16B0F" w:rsidRPr="00496610" w:rsidRDefault="00496610" w:rsidP="00E16B0F">
      <w:pPr>
        <w:rPr>
          <w:rFonts w:ascii="Times" w:hAnsi="Times"/>
          <w:b/>
          <w:bCs/>
          <w:sz w:val="24"/>
          <w:szCs w:val="24"/>
        </w:rPr>
      </w:pPr>
      <w:r w:rsidRPr="00496610">
        <w:rPr>
          <w:rFonts w:ascii="Times" w:hAnsi="Times"/>
          <w:b/>
          <w:bCs/>
          <w:sz w:val="24"/>
          <w:szCs w:val="24"/>
        </w:rPr>
        <w:lastRenderedPageBreak/>
        <w:t>Table S</w:t>
      </w:r>
      <w:r>
        <w:rPr>
          <w:rFonts w:ascii="Times" w:hAnsi="Times"/>
          <w:b/>
          <w:bCs/>
          <w:sz w:val="24"/>
          <w:szCs w:val="24"/>
        </w:rPr>
        <w:t>4</w:t>
      </w:r>
      <w:r w:rsidRPr="00496610">
        <w:rPr>
          <w:rFonts w:ascii="Times" w:hAnsi="Times"/>
          <w:b/>
          <w:bCs/>
          <w:sz w:val="24"/>
          <w:szCs w:val="24"/>
        </w:rPr>
        <w:t>.</w:t>
      </w:r>
      <w:r>
        <w:rPr>
          <w:rFonts w:ascii="Times" w:hAnsi="Times"/>
          <w:b/>
          <w:bCs/>
          <w:sz w:val="24"/>
          <w:szCs w:val="24"/>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D30953">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D30953">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D30953">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66A40FE"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8CAD493"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7AEEBFB"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3B5D54A"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3D2A7DB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4</w:t>
            </w:r>
          </w:p>
        </w:tc>
      </w:tr>
      <w:tr w:rsidR="00496610" w:rsidRPr="004C1685" w14:paraId="11265096"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D30953">
            <w:pPr>
              <w:pStyle w:val="Default"/>
              <w:jc w:val="right"/>
              <w:rPr>
                <w:rFonts w:ascii="Arial" w:hAnsi="Arial" w:cs="Arial"/>
                <w:color w:val="auto"/>
                <w:sz w:val="18"/>
                <w:szCs w:val="18"/>
              </w:rPr>
            </w:pPr>
          </w:p>
        </w:tc>
      </w:tr>
      <w:tr w:rsidR="00496610" w:rsidRPr="004C1685" w14:paraId="5966246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1E3BD03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20,21</w:t>
            </w:r>
          </w:p>
        </w:tc>
      </w:tr>
      <w:tr w:rsidR="00496610" w:rsidRPr="004C1685" w14:paraId="3D20333C" w14:textId="77777777" w:rsidTr="00D30953">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51A7678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7E80626"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6E4D945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 &amp; Table 1</w:t>
            </w:r>
          </w:p>
        </w:tc>
      </w:tr>
      <w:tr w:rsidR="00496610" w:rsidRPr="004C1685" w14:paraId="68966E8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59F4C90E"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21</w:t>
            </w:r>
          </w:p>
        </w:tc>
      </w:tr>
      <w:tr w:rsidR="00496610" w:rsidRPr="004C1685" w14:paraId="65130686" w14:textId="77777777" w:rsidTr="00D30953">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17D99A0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2836FF58"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BE9C91D"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C56BCA7" w14:textId="77777777" w:rsidTr="00D30953">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00D7AD48"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327E99F"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78BF5AF1"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4D330077"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540254C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 20,21</w:t>
            </w:r>
          </w:p>
        </w:tc>
      </w:tr>
      <w:tr w:rsidR="00496610" w:rsidRPr="004C1685" w14:paraId="2786EB92"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51A7C49B"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684AE924" w14:textId="77777777" w:rsidTr="00D30953">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5818EFFA"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 xml:space="preserve"> 23</w:t>
            </w:r>
          </w:p>
        </w:tc>
      </w:tr>
      <w:tr w:rsidR="00496610" w:rsidRPr="004C1685" w14:paraId="13B9DB1B" w14:textId="77777777" w:rsidTr="00D30953">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70EF36B6"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24</w:t>
            </w:r>
          </w:p>
        </w:tc>
      </w:tr>
      <w:tr w:rsidR="00496610" w:rsidRPr="004C1685" w14:paraId="215FAB7D" w14:textId="77777777" w:rsidTr="00D30953">
        <w:trPr>
          <w:trHeight w:val="48"/>
        </w:trPr>
        <w:tc>
          <w:tcPr>
            <w:tcW w:w="1668" w:type="dxa"/>
            <w:vMerge/>
            <w:tcBorders>
              <w:left w:val="single" w:sz="5" w:space="0" w:color="000000"/>
              <w:right w:val="single" w:sz="5" w:space="0" w:color="000000"/>
            </w:tcBorders>
          </w:tcPr>
          <w:p w14:paraId="5C174BE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1F5E8D3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24</w:t>
            </w:r>
          </w:p>
        </w:tc>
      </w:tr>
      <w:tr w:rsidR="00496610" w:rsidRPr="004C1685" w14:paraId="43AAC0FF" w14:textId="77777777" w:rsidTr="00D30953">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6DF9234F"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25</w:t>
            </w:r>
          </w:p>
        </w:tc>
      </w:tr>
      <w:tr w:rsidR="00496610" w:rsidRPr="004C1685" w14:paraId="221BEE8A" w14:textId="77777777" w:rsidTr="00D30953">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05DAD2C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24</w:t>
            </w:r>
          </w:p>
        </w:tc>
      </w:tr>
      <w:tr w:rsidR="00496610" w:rsidRPr="004C1685" w14:paraId="4073C0CE"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5EA5DE9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24</w:t>
            </w:r>
          </w:p>
        </w:tc>
      </w:tr>
      <w:tr w:rsidR="00496610" w:rsidRPr="004C1685" w14:paraId="192776AC"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lastRenderedPageBreak/>
              <w:t>Certainty 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9A363EC"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23</w:t>
            </w:r>
          </w:p>
        </w:tc>
      </w:tr>
      <w:tr w:rsidR="00496610" w:rsidRPr="004C1685" w14:paraId="73A03D5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7D27C173"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D30953">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D30953">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02C9099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12136818"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0F2B93BB"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w:t>
            </w:r>
            <w:r>
              <w:rPr>
                <w:rFonts w:ascii="Arial" w:hAnsi="Arial" w:cs="Arial"/>
                <w:color w:val="auto"/>
                <w:sz w:val="18"/>
                <w:szCs w:val="18"/>
              </w:rPr>
              <w:t xml:space="preserve">, </w:t>
            </w:r>
            <w:r w:rsidR="00992C3A">
              <w:rPr>
                <w:rFonts w:ascii="Arial" w:hAnsi="Arial" w:cs="Arial"/>
                <w:color w:val="auto"/>
                <w:sz w:val="18"/>
                <w:szCs w:val="18"/>
              </w:rPr>
              <w:t>7</w:t>
            </w:r>
            <w:r>
              <w:rPr>
                <w:rFonts w:ascii="Arial" w:hAnsi="Arial" w:cs="Arial"/>
                <w:color w:val="auto"/>
                <w:sz w:val="18"/>
                <w:szCs w:val="18"/>
              </w:rPr>
              <w:t xml:space="preserve"> &amp; Figures 1-5</w:t>
            </w:r>
          </w:p>
        </w:tc>
      </w:tr>
      <w:tr w:rsidR="00496610" w:rsidRPr="004C1685" w14:paraId="67BB1AC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571E07FC"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w:t>
            </w:r>
            <w:r w:rsidR="00992C3A">
              <w:rPr>
                <w:rFonts w:ascii="Arial" w:hAnsi="Arial" w:cs="Arial"/>
                <w:color w:val="auto"/>
                <w:sz w:val="18"/>
                <w:szCs w:val="18"/>
              </w:rPr>
              <w:t xml:space="preserve"> 5</w:t>
            </w:r>
          </w:p>
        </w:tc>
      </w:tr>
      <w:tr w:rsidR="00496610" w:rsidRPr="004C1685" w14:paraId="3512F51E" w14:textId="77777777" w:rsidTr="00D30953">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10B93C98"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5, 7</w:t>
            </w:r>
          </w:p>
        </w:tc>
      </w:tr>
      <w:tr w:rsidR="00496610" w:rsidRPr="004C1685" w14:paraId="0910CA65" w14:textId="77777777" w:rsidTr="00D30953">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2</w:t>
            </w:r>
          </w:p>
        </w:tc>
      </w:tr>
      <w:tr w:rsidR="00496610" w:rsidRPr="004C1685" w14:paraId="10400427" w14:textId="77777777" w:rsidTr="00D30953">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2, 3, 5</w:t>
            </w:r>
          </w:p>
        </w:tc>
      </w:tr>
      <w:tr w:rsidR="00496610" w:rsidRPr="004C1685" w14:paraId="13B8D77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75FBCE9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5</w:t>
            </w:r>
            <w:r>
              <w:rPr>
                <w:rFonts w:ascii="Arial" w:hAnsi="Arial" w:cs="Arial"/>
                <w:color w:val="auto"/>
                <w:sz w:val="18"/>
                <w:szCs w:val="18"/>
              </w:rPr>
              <w:t xml:space="preserve"> &amp; Figure 6</w:t>
            </w:r>
          </w:p>
        </w:tc>
      </w:tr>
      <w:tr w:rsidR="00496610" w:rsidRPr="004C1685" w14:paraId="496C5784" w14:textId="77777777" w:rsidTr="00D30953">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18B9F1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5E015D94"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w:t>
            </w:r>
            <w:r w:rsidR="00992C3A">
              <w:rPr>
                <w:rFonts w:ascii="Arial" w:hAnsi="Arial" w:cs="Arial"/>
                <w:color w:val="auto"/>
                <w:sz w:val="18"/>
                <w:szCs w:val="18"/>
              </w:rPr>
              <w:t>7</w:t>
            </w:r>
            <w:r>
              <w:rPr>
                <w:rFonts w:ascii="Arial" w:hAnsi="Arial" w:cs="Arial"/>
                <w:color w:val="auto"/>
                <w:sz w:val="18"/>
                <w:szCs w:val="18"/>
              </w:rPr>
              <w:t>, 1</w:t>
            </w:r>
            <w:r w:rsidR="00992C3A">
              <w:rPr>
                <w:rFonts w:ascii="Arial" w:hAnsi="Arial" w:cs="Arial"/>
                <w:color w:val="auto"/>
                <w:sz w:val="18"/>
                <w:szCs w:val="18"/>
              </w:rPr>
              <w:t>8</w:t>
            </w:r>
          </w:p>
        </w:tc>
      </w:tr>
      <w:tr w:rsidR="00496610" w:rsidRPr="004C1685" w14:paraId="2DBBADD8" w14:textId="77777777" w:rsidTr="00D30953">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5E2C95C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7</w:t>
            </w:r>
          </w:p>
        </w:tc>
      </w:tr>
      <w:tr w:rsidR="00496610" w:rsidRPr="004C1685" w14:paraId="4A6E2443" w14:textId="77777777" w:rsidTr="00D30953">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4D937B6A"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18, 2</w:t>
            </w:r>
            <w:r>
              <w:rPr>
                <w:rFonts w:ascii="Arial" w:hAnsi="Arial" w:cs="Arial"/>
                <w:color w:val="auto"/>
                <w:sz w:val="18"/>
                <w:szCs w:val="18"/>
              </w:rPr>
              <w:t>5</w:t>
            </w:r>
          </w:p>
        </w:tc>
      </w:tr>
      <w:tr w:rsidR="00496610" w:rsidRPr="004C1685" w14:paraId="2BAE297C" w14:textId="77777777" w:rsidTr="00D30953">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1B41339"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9</w:t>
            </w:r>
          </w:p>
        </w:tc>
      </w:tr>
      <w:tr w:rsidR="00496610" w:rsidRPr="004C1685" w14:paraId="196669EF"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841298F"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3F39F27E"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6</w:t>
            </w:r>
          </w:p>
        </w:tc>
      </w:tr>
      <w:tr w:rsidR="00496610" w:rsidRPr="004C1685" w14:paraId="03E4440D" w14:textId="77777777" w:rsidTr="00D30953">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D30953">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26C41C21"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6</w:t>
            </w:r>
          </w:p>
        </w:tc>
      </w:tr>
      <w:tr w:rsidR="00496610" w:rsidRPr="004C1685" w14:paraId="1E243FD3"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2FBF04F5"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6</w:t>
            </w:r>
          </w:p>
        </w:tc>
      </w:tr>
      <w:tr w:rsidR="00496610" w:rsidRPr="004C1685" w14:paraId="2AA7896D" w14:textId="77777777" w:rsidTr="00D30953">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5674048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7</w:t>
            </w:r>
          </w:p>
        </w:tc>
      </w:tr>
    </w:tbl>
    <w:p w14:paraId="287466EA" w14:textId="5FAAE0F3" w:rsidR="00DA155D" w:rsidRPr="007E6391" w:rsidRDefault="00DA155D" w:rsidP="007E6391">
      <w:pPr>
        <w:rPr>
          <w:rFonts w:ascii="Times" w:hAnsi="Times"/>
          <w:sz w:val="44"/>
          <w:szCs w:val="44"/>
        </w:rPr>
      </w:pPr>
      <w:bookmarkStart w:id="27" w:name="_4lidl17lr0wo" w:colFirst="0" w:colLast="0"/>
      <w:bookmarkEnd w:id="27"/>
    </w:p>
    <w:sectPr w:rsidR="00DA155D" w:rsidRPr="007E6391"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30870" w14:textId="77777777" w:rsidR="00A000F6" w:rsidRDefault="00A000F6">
      <w:pPr>
        <w:spacing w:line="240" w:lineRule="auto"/>
      </w:pPr>
      <w:r>
        <w:separator/>
      </w:r>
    </w:p>
  </w:endnote>
  <w:endnote w:type="continuationSeparator" w:id="0">
    <w:p w14:paraId="421E6EEB" w14:textId="77777777" w:rsidR="00A000F6" w:rsidRDefault="00A000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7D6BB" w14:textId="77777777" w:rsidR="00A000F6" w:rsidRDefault="00A000F6">
      <w:pPr>
        <w:spacing w:line="240" w:lineRule="auto"/>
      </w:pPr>
      <w:r>
        <w:separator/>
      </w:r>
    </w:p>
  </w:footnote>
  <w:footnote w:type="continuationSeparator" w:id="0">
    <w:p w14:paraId="6CD8B969" w14:textId="77777777" w:rsidR="00A000F6" w:rsidRDefault="00A000F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6B31"/>
    <w:rsid w:val="00084AB4"/>
    <w:rsid w:val="000A7566"/>
    <w:rsid w:val="000B457D"/>
    <w:rsid w:val="000C3670"/>
    <w:rsid w:val="000D550A"/>
    <w:rsid w:val="000F39F2"/>
    <w:rsid w:val="00137CE3"/>
    <w:rsid w:val="00150433"/>
    <w:rsid w:val="001A4727"/>
    <w:rsid w:val="001B0087"/>
    <w:rsid w:val="001B0300"/>
    <w:rsid w:val="001B47E9"/>
    <w:rsid w:val="001C1F98"/>
    <w:rsid w:val="001C7AD1"/>
    <w:rsid w:val="0027091D"/>
    <w:rsid w:val="002B15B9"/>
    <w:rsid w:val="002B1817"/>
    <w:rsid w:val="002B2884"/>
    <w:rsid w:val="002F5F9F"/>
    <w:rsid w:val="00302815"/>
    <w:rsid w:val="0031306C"/>
    <w:rsid w:val="0033202D"/>
    <w:rsid w:val="0035146C"/>
    <w:rsid w:val="00370CAD"/>
    <w:rsid w:val="00391257"/>
    <w:rsid w:val="003B4F97"/>
    <w:rsid w:val="003E3EBF"/>
    <w:rsid w:val="004518C1"/>
    <w:rsid w:val="00485FBA"/>
    <w:rsid w:val="00491EDB"/>
    <w:rsid w:val="00496610"/>
    <w:rsid w:val="00497AB9"/>
    <w:rsid w:val="004D64A2"/>
    <w:rsid w:val="0056065E"/>
    <w:rsid w:val="00587B8E"/>
    <w:rsid w:val="005A51A1"/>
    <w:rsid w:val="005A7A14"/>
    <w:rsid w:val="005F2020"/>
    <w:rsid w:val="0062169D"/>
    <w:rsid w:val="00652A56"/>
    <w:rsid w:val="00677EF2"/>
    <w:rsid w:val="006B18A9"/>
    <w:rsid w:val="006D417D"/>
    <w:rsid w:val="006D5568"/>
    <w:rsid w:val="006E21AD"/>
    <w:rsid w:val="007073ED"/>
    <w:rsid w:val="007206D6"/>
    <w:rsid w:val="0072121D"/>
    <w:rsid w:val="00761D2F"/>
    <w:rsid w:val="00770C1D"/>
    <w:rsid w:val="007B1B26"/>
    <w:rsid w:val="007C682C"/>
    <w:rsid w:val="007E6391"/>
    <w:rsid w:val="00817DBE"/>
    <w:rsid w:val="008216EC"/>
    <w:rsid w:val="008727F2"/>
    <w:rsid w:val="00881A65"/>
    <w:rsid w:val="008B778E"/>
    <w:rsid w:val="008C5D1B"/>
    <w:rsid w:val="008D72BC"/>
    <w:rsid w:val="00955B71"/>
    <w:rsid w:val="009811FC"/>
    <w:rsid w:val="009815C9"/>
    <w:rsid w:val="00992C3A"/>
    <w:rsid w:val="00996FAC"/>
    <w:rsid w:val="009D6E4A"/>
    <w:rsid w:val="009F2175"/>
    <w:rsid w:val="00A000F6"/>
    <w:rsid w:val="00A03743"/>
    <w:rsid w:val="00A108E1"/>
    <w:rsid w:val="00A20F7F"/>
    <w:rsid w:val="00A21F8B"/>
    <w:rsid w:val="00A222CF"/>
    <w:rsid w:val="00A26A5F"/>
    <w:rsid w:val="00A707BC"/>
    <w:rsid w:val="00A70F4E"/>
    <w:rsid w:val="00A81009"/>
    <w:rsid w:val="00A83E35"/>
    <w:rsid w:val="00AB153A"/>
    <w:rsid w:val="00B22B0A"/>
    <w:rsid w:val="00B26170"/>
    <w:rsid w:val="00B5095E"/>
    <w:rsid w:val="00B76858"/>
    <w:rsid w:val="00BB25B5"/>
    <w:rsid w:val="00BE5722"/>
    <w:rsid w:val="00BF4920"/>
    <w:rsid w:val="00C2637A"/>
    <w:rsid w:val="00C6547E"/>
    <w:rsid w:val="00C9145E"/>
    <w:rsid w:val="00C9628E"/>
    <w:rsid w:val="00CA1CFB"/>
    <w:rsid w:val="00CF7D1E"/>
    <w:rsid w:val="00D10600"/>
    <w:rsid w:val="00D36F2F"/>
    <w:rsid w:val="00D651A4"/>
    <w:rsid w:val="00D66491"/>
    <w:rsid w:val="00DA155D"/>
    <w:rsid w:val="00E16B0F"/>
    <w:rsid w:val="00E8166E"/>
    <w:rsid w:val="00E854EC"/>
    <w:rsid w:val="00E92854"/>
    <w:rsid w:val="00ED2125"/>
    <w:rsid w:val="00F164E1"/>
    <w:rsid w:val="00F37883"/>
    <w:rsid w:val="00F81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line="240" w:lineRule="auto"/>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spacing w:line="240" w:lineRule="auto"/>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spacing w:line="240" w:lineRule="auto"/>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semiHidden/>
    <w:unhideWhenUsed/>
    <w:rsid w:val="008B778E"/>
    <w:pPr>
      <w:spacing w:line="240" w:lineRule="auto"/>
    </w:pPr>
    <w:rPr>
      <w:sz w:val="20"/>
      <w:szCs w:val="20"/>
    </w:rPr>
  </w:style>
  <w:style w:type="character" w:customStyle="1" w:styleId="CommentTextChar">
    <w:name w:val="Comment Text Char"/>
    <w:basedOn w:val="DefaultParagraphFont"/>
    <w:link w:val="CommentText"/>
    <w:uiPriority w:val="99"/>
    <w:semiHidden/>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5281/zenodo.7409165"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40</Pages>
  <Words>23799</Words>
  <Characters>135656</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Culina Antica</dc:creator>
  <cp:lastModifiedBy>Kiran Lee</cp:lastModifiedBy>
  <cp:revision>5</cp:revision>
  <dcterms:created xsi:type="dcterms:W3CDTF">2022-12-17T14:56:00Z</dcterms:created>
  <dcterms:modified xsi:type="dcterms:W3CDTF">2022-12-18T19:59:00Z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CitationUpdates":true},"sessionID":"Y1VtbPDF","zoteroVersion":"6.0.18","dataVersion":4}</vt:lpwstr>
  </property>
</Properties>
</file>