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color w:val="1F4E79"/>
        </w:rPr>
        <w:t>QChat: Stacks and Modules</w:t>
      </w:r>
    </w:p>
    <w:p>
      <w:pPr>
        <w:pStyle w:val="Heading1"/>
      </w:pPr>
      <w:r>
        <w:t>Purpose</w:t>
      </w:r>
    </w:p>
    <w:p>
      <w:pPr>
        <w:spacing w:after="120"/>
      </w:pPr>
      <w:r>
        <w:rPr>
          <w:rFonts w:ascii="Aptos" w:hAnsi="Aptos"/>
          <w:sz w:val="20"/>
        </w:rPr>
        <w:t>QChat is a full-stack, WhatsApp Web-style messenger with realtime chat, media sharing, authentication, delivery states, and an explainable quantum-security demonstration layer. The application is split into three services so the chat platform, persistence, and quantum simulation responsibilities remain independently deployable.</w:t>
      </w:r>
    </w:p>
    <w:p>
      <w:pPr>
        <w:pStyle w:val="Heading1"/>
      </w:pPr>
      <w:r>
        <w:t>1. Stack at a Glance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1F4E79"/>
          </w:tcPr>
          <w:p>
            <w:pPr>
              <w:spacing w:after="0"/>
            </w:pPr>
            <w:r/>
            <w:r>
              <w:rPr>
                <w:rFonts w:ascii="Aptos" w:hAnsi="Aptos"/>
                <w:b/>
                <w:color w:val="FFFFFF"/>
                <w:sz w:val="18"/>
              </w:rPr>
              <w:t>Area</w:t>
            </w:r>
          </w:p>
        </w:tc>
        <w:tc>
          <w:tcPr>
            <w:tcW w:type="dxa" w:w="3408"/>
            <w:vAlign w:val="center"/>
            <w:shd w:fill="1F4E79"/>
          </w:tcPr>
          <w:p>
            <w:pPr>
              <w:spacing w:after="0"/>
            </w:pPr>
            <w:r/>
            <w:r>
              <w:rPr>
                <w:rFonts w:ascii="Aptos" w:hAnsi="Aptos"/>
                <w:b/>
                <w:color w:val="FFFFFF"/>
                <w:sz w:val="18"/>
              </w:rPr>
              <w:t>Technology</w:t>
            </w:r>
          </w:p>
        </w:tc>
        <w:tc>
          <w:tcPr>
            <w:tcW w:type="dxa" w:w="3408"/>
            <w:vAlign w:val="center"/>
            <w:shd w:fill="1F4E79"/>
          </w:tcPr>
          <w:p>
            <w:pPr>
              <w:spacing w:after="0"/>
            </w:pPr>
            <w:r/>
            <w:r>
              <w:rPr>
                <w:rFonts w:ascii="Aptos" w:hAnsi="Aptos"/>
                <w:b/>
                <w:color w:val="FFFFFF"/>
                <w:sz w:val="18"/>
              </w:rPr>
              <w:t>Why it is used</w:t>
            </w:r>
          </w:p>
        </w:tc>
      </w:tr>
      <w:tr>
        <w:tc>
          <w:tcPr>
            <w:tcW w:type="dxa" w:w="3408"/>
            <w:vAlign w:val="center"/>
            <w:shd w:fill="F3F6F9"/>
          </w:tcPr>
          <w:p>
            <w:pPr>
              <w:spacing w:after="0"/>
            </w:pPr>
            <w:r/>
            <w:r>
              <w:rPr>
                <w:rFonts w:ascii="Aptos" w:hAnsi="Aptos"/>
                <w:b w:val="0"/>
                <w:sz w:val="18"/>
              </w:rPr>
              <w:t>Frontend</w:t>
            </w:r>
          </w:p>
        </w:tc>
        <w:tc>
          <w:tcPr>
            <w:tcW w:type="dxa" w:w="3408"/>
            <w:vAlign w:val="center"/>
            <w:shd w:fill="F3F6F9"/>
          </w:tcPr>
          <w:p>
            <w:pPr>
              <w:spacing w:after="0"/>
            </w:pPr>
            <w:r/>
            <w:r>
              <w:rPr>
                <w:rFonts w:ascii="Aptos" w:hAnsi="Aptos"/>
                <w:b w:val="0"/>
                <w:sz w:val="18"/>
              </w:rPr>
              <w:t>React 19</w:t>
            </w:r>
          </w:p>
        </w:tc>
        <w:tc>
          <w:tcPr>
            <w:tcW w:type="dxa" w:w="3408"/>
            <w:vAlign w:val="center"/>
            <w:shd w:fill="F3F6F9"/>
          </w:tcPr>
          <w:p>
            <w:pPr>
              <w:spacing w:after="0"/>
            </w:pPr>
            <w:r/>
            <w:r>
              <w:rPr>
                <w:rFonts w:ascii="Aptos" w:hAnsi="Aptos"/>
                <w:b w:val="0"/>
                <w:sz w:val="18"/>
              </w:rPr>
              <w:t>Builds the interactive single-page messenger UI from reusable components.</w:t>
            </w:r>
          </w:p>
        </w:tc>
      </w:tr>
      <w:tr>
        <w:tc>
          <w:tcPr>
            <w:tcW w:type="dxa" w:w="3408"/>
            <w:vAlign w:val="center"/>
          </w:tcPr>
          <w:p>
            <w:pPr>
              <w:spacing w:after="0"/>
            </w:pPr>
            <w:r/>
            <w:r>
              <w:rPr>
                <w:rFonts w:ascii="Aptos" w:hAnsi="Aptos"/>
                <w:b w:val="0"/>
                <w:sz w:val="18"/>
              </w:rPr>
              <w:t>Frontend tooling</w:t>
            </w:r>
          </w:p>
        </w:tc>
        <w:tc>
          <w:tcPr>
            <w:tcW w:type="dxa" w:w="3408"/>
            <w:vAlign w:val="center"/>
          </w:tcPr>
          <w:p>
            <w:pPr>
              <w:spacing w:after="0"/>
            </w:pPr>
            <w:r/>
            <w:r>
              <w:rPr>
                <w:rFonts w:ascii="Aptos" w:hAnsi="Aptos"/>
                <w:b w:val="0"/>
                <w:sz w:val="18"/>
              </w:rPr>
              <w:t>Vite 8</w:t>
            </w:r>
          </w:p>
        </w:tc>
        <w:tc>
          <w:tcPr>
            <w:tcW w:type="dxa" w:w="3408"/>
            <w:vAlign w:val="center"/>
          </w:tcPr>
          <w:p>
            <w:pPr>
              <w:spacing w:after="0"/>
            </w:pPr>
            <w:r/>
            <w:r>
              <w:rPr>
                <w:rFonts w:ascii="Aptos" w:hAnsi="Aptos"/>
                <w:b w:val="0"/>
                <w:sz w:val="18"/>
              </w:rPr>
              <w:t>Provides fast local development, module bundling, and production builds.</w:t>
            </w:r>
          </w:p>
        </w:tc>
      </w:tr>
      <w:tr>
        <w:tc>
          <w:tcPr>
            <w:tcW w:type="dxa" w:w="3408"/>
            <w:vAlign w:val="center"/>
            <w:shd w:fill="F3F6F9"/>
          </w:tcPr>
          <w:p>
            <w:pPr>
              <w:spacing w:after="0"/>
            </w:pPr>
            <w:r/>
            <w:r>
              <w:rPr>
                <w:rFonts w:ascii="Aptos" w:hAnsi="Aptos"/>
                <w:b w:val="0"/>
                <w:sz w:val="18"/>
              </w:rPr>
              <w:t>Frontend styling</w:t>
            </w:r>
          </w:p>
        </w:tc>
        <w:tc>
          <w:tcPr>
            <w:tcW w:type="dxa" w:w="3408"/>
            <w:vAlign w:val="center"/>
            <w:shd w:fill="F3F6F9"/>
          </w:tcPr>
          <w:p>
            <w:pPr>
              <w:spacing w:after="0"/>
            </w:pPr>
            <w:r/>
            <w:r>
              <w:rPr>
                <w:rFonts w:ascii="Aptos" w:hAnsi="Aptos"/>
                <w:b w:val="0"/>
                <w:sz w:val="18"/>
              </w:rPr>
              <w:t>Tailwind CSS 3, PostCSS, Autoprefixer</w:t>
            </w:r>
          </w:p>
        </w:tc>
        <w:tc>
          <w:tcPr>
            <w:tcW w:type="dxa" w:w="3408"/>
            <w:vAlign w:val="center"/>
            <w:shd w:fill="F3F6F9"/>
          </w:tcPr>
          <w:p>
            <w:pPr>
              <w:spacing w:after="0"/>
            </w:pPr>
            <w:r/>
            <w:r>
              <w:rPr>
                <w:rFonts w:ascii="Aptos" w:hAnsi="Aptos"/>
                <w:b w:val="0"/>
                <w:sz w:val="18"/>
              </w:rPr>
              <w:t>Provides utility-first responsive styling and browser-compatible CSS processing.</w:t>
            </w:r>
          </w:p>
        </w:tc>
      </w:tr>
      <w:tr>
        <w:tc>
          <w:tcPr>
            <w:tcW w:type="dxa" w:w="3408"/>
            <w:vAlign w:val="center"/>
          </w:tcPr>
          <w:p>
            <w:pPr>
              <w:spacing w:after="0"/>
            </w:pPr>
            <w:r/>
            <w:r>
              <w:rPr>
                <w:rFonts w:ascii="Aptos" w:hAnsi="Aptos"/>
                <w:b w:val="0"/>
                <w:sz w:val="18"/>
              </w:rPr>
              <w:t>Frontend API</w:t>
            </w:r>
          </w:p>
        </w:tc>
        <w:tc>
          <w:tcPr>
            <w:tcW w:type="dxa" w:w="3408"/>
            <w:vAlign w:val="center"/>
          </w:tcPr>
          <w:p>
            <w:pPr>
              <w:spacing w:after="0"/>
            </w:pPr>
            <w:r/>
            <w:r>
              <w:rPr>
                <w:rFonts w:ascii="Aptos" w:hAnsi="Aptos"/>
                <w:b w:val="0"/>
                <w:sz w:val="18"/>
              </w:rPr>
              <w:t>Axios</w:t>
            </w:r>
          </w:p>
        </w:tc>
        <w:tc>
          <w:tcPr>
            <w:tcW w:type="dxa" w:w="3408"/>
            <w:vAlign w:val="center"/>
          </w:tcPr>
          <w:p>
            <w:pPr>
              <w:spacing w:after="0"/>
            </w:pPr>
            <w:r/>
            <w:r>
              <w:rPr>
                <w:rFonts w:ascii="Aptos" w:hAnsi="Aptos"/>
                <w:b w:val="0"/>
                <w:sz w:val="18"/>
              </w:rPr>
              <w:t>Centralizes REST calls, base URL handling, JWT attachment, and 401 handling.</w:t>
            </w:r>
          </w:p>
        </w:tc>
      </w:tr>
      <w:tr>
        <w:tc>
          <w:tcPr>
            <w:tcW w:type="dxa" w:w="3408"/>
            <w:vAlign w:val="center"/>
            <w:shd w:fill="F3F6F9"/>
          </w:tcPr>
          <w:p>
            <w:pPr>
              <w:spacing w:after="0"/>
            </w:pPr>
            <w:r/>
            <w:r>
              <w:rPr>
                <w:rFonts w:ascii="Aptos" w:hAnsi="Aptos"/>
                <w:b w:val="0"/>
                <w:sz w:val="18"/>
              </w:rPr>
              <w:t>Frontend realtime</w:t>
            </w:r>
          </w:p>
        </w:tc>
        <w:tc>
          <w:tcPr>
            <w:tcW w:type="dxa" w:w="3408"/>
            <w:vAlign w:val="center"/>
            <w:shd w:fill="F3F6F9"/>
          </w:tcPr>
          <w:p>
            <w:pPr>
              <w:spacing w:after="0"/>
            </w:pPr>
            <w:r/>
            <w:r>
              <w:rPr>
                <w:rFonts w:ascii="Aptos" w:hAnsi="Aptos"/>
                <w:b w:val="0"/>
                <w:sz w:val="18"/>
              </w:rPr>
              <w:t>Socket.IO Client</w:t>
            </w:r>
          </w:p>
        </w:tc>
        <w:tc>
          <w:tcPr>
            <w:tcW w:type="dxa" w:w="3408"/>
            <w:vAlign w:val="center"/>
            <w:shd w:fill="F3F6F9"/>
          </w:tcPr>
          <w:p>
            <w:pPr>
              <w:spacing w:after="0"/>
            </w:pPr>
            <w:r/>
            <w:r>
              <w:rPr>
                <w:rFonts w:ascii="Aptos" w:hAnsi="Aptos"/>
                <w:b w:val="0"/>
                <w:sz w:val="18"/>
              </w:rPr>
              <w:t>Receives messages, presence, typing, delivery, reaction, and security events without polling.</w:t>
            </w:r>
          </w:p>
        </w:tc>
      </w:tr>
      <w:tr>
        <w:tc>
          <w:tcPr>
            <w:tcW w:type="dxa" w:w="3408"/>
            <w:vAlign w:val="center"/>
          </w:tcPr>
          <w:p>
            <w:pPr>
              <w:spacing w:after="0"/>
            </w:pPr>
            <w:r/>
            <w:r>
              <w:rPr>
                <w:rFonts w:ascii="Aptos" w:hAnsi="Aptos"/>
                <w:b w:val="0"/>
                <w:sz w:val="18"/>
              </w:rPr>
              <w:t>Backend runtime</w:t>
            </w:r>
          </w:p>
        </w:tc>
        <w:tc>
          <w:tcPr>
            <w:tcW w:type="dxa" w:w="3408"/>
            <w:vAlign w:val="center"/>
          </w:tcPr>
          <w:p>
            <w:pPr>
              <w:spacing w:after="0"/>
            </w:pPr>
            <w:r/>
            <w:r>
              <w:rPr>
                <w:rFonts w:ascii="Aptos" w:hAnsi="Aptos"/>
                <w:b w:val="0"/>
                <w:sz w:val="18"/>
              </w:rPr>
              <w:t>Node.js 20</w:t>
            </w:r>
          </w:p>
        </w:tc>
        <w:tc>
          <w:tcPr>
            <w:tcW w:type="dxa" w:w="3408"/>
            <w:vAlign w:val="center"/>
          </w:tcPr>
          <w:p>
            <w:pPr>
              <w:spacing w:after="0"/>
            </w:pPr>
            <w:r/>
            <w:r>
              <w:rPr>
                <w:rFonts w:ascii="Aptos" w:hAnsi="Aptos"/>
                <w:b w:val="0"/>
                <w:sz w:val="18"/>
              </w:rPr>
              <w:t>Runs the high-throughput chat API and realtime gateway.</w:t>
            </w:r>
          </w:p>
        </w:tc>
      </w:tr>
      <w:tr>
        <w:tc>
          <w:tcPr>
            <w:tcW w:type="dxa" w:w="3408"/>
            <w:vAlign w:val="center"/>
            <w:shd w:fill="F3F6F9"/>
          </w:tcPr>
          <w:p>
            <w:pPr>
              <w:spacing w:after="0"/>
            </w:pPr>
            <w:r/>
            <w:r>
              <w:rPr>
                <w:rFonts w:ascii="Aptos" w:hAnsi="Aptos"/>
                <w:b w:val="0"/>
                <w:sz w:val="18"/>
              </w:rPr>
              <w:t>Backend API</w:t>
            </w:r>
          </w:p>
        </w:tc>
        <w:tc>
          <w:tcPr>
            <w:tcW w:type="dxa" w:w="3408"/>
            <w:vAlign w:val="center"/>
            <w:shd w:fill="F3F6F9"/>
          </w:tcPr>
          <w:p>
            <w:pPr>
              <w:spacing w:after="0"/>
            </w:pPr>
            <w:r/>
            <w:r>
              <w:rPr>
                <w:rFonts w:ascii="Aptos" w:hAnsi="Aptos"/>
                <w:b w:val="0"/>
                <w:sz w:val="18"/>
              </w:rPr>
              <w:t>Express 4</w:t>
            </w:r>
          </w:p>
        </w:tc>
        <w:tc>
          <w:tcPr>
            <w:tcW w:type="dxa" w:w="3408"/>
            <w:vAlign w:val="center"/>
            <w:shd w:fill="F3F6F9"/>
          </w:tcPr>
          <w:p>
            <w:pPr>
              <w:spacing w:after="0"/>
            </w:pPr>
            <w:r/>
            <w:r>
              <w:rPr>
                <w:rFonts w:ascii="Aptos" w:hAnsi="Aptos"/>
                <w:b w:val="0"/>
                <w:sz w:val="18"/>
              </w:rPr>
              <w:t>Exposes authenticated REST endpoints for users, chats, messages, media, and security.</w:t>
            </w:r>
          </w:p>
        </w:tc>
      </w:tr>
      <w:tr>
        <w:tc>
          <w:tcPr>
            <w:tcW w:type="dxa" w:w="3408"/>
            <w:vAlign w:val="center"/>
          </w:tcPr>
          <w:p>
            <w:pPr>
              <w:spacing w:after="0"/>
            </w:pPr>
            <w:r/>
            <w:r>
              <w:rPr>
                <w:rFonts w:ascii="Aptos" w:hAnsi="Aptos"/>
                <w:b w:val="0"/>
                <w:sz w:val="18"/>
              </w:rPr>
              <w:t>Backend database layer</w:t>
            </w:r>
          </w:p>
        </w:tc>
        <w:tc>
          <w:tcPr>
            <w:tcW w:type="dxa" w:w="3408"/>
            <w:vAlign w:val="center"/>
          </w:tcPr>
          <w:p>
            <w:pPr>
              <w:spacing w:after="0"/>
            </w:pPr>
            <w:r/>
            <w:r>
              <w:rPr>
                <w:rFonts w:ascii="Aptos" w:hAnsi="Aptos"/>
                <w:b w:val="0"/>
                <w:sz w:val="18"/>
              </w:rPr>
              <w:t>MongoDB 6 with Mongoose 8</w:t>
            </w:r>
          </w:p>
        </w:tc>
        <w:tc>
          <w:tcPr>
            <w:tcW w:type="dxa" w:w="3408"/>
            <w:vAlign w:val="center"/>
          </w:tcPr>
          <w:p>
            <w:pPr>
              <w:spacing w:after="0"/>
            </w:pPr>
            <w:r/>
            <w:r>
              <w:rPr>
                <w:rFonts w:ascii="Aptos" w:hAnsi="Aptos"/>
                <w:b w:val="0"/>
                <w:sz w:val="18"/>
              </w:rPr>
              <w:t>Stores flexible chat-oriented documents and provides schemas, validation, and queries.</w:t>
            </w:r>
          </w:p>
        </w:tc>
      </w:tr>
      <w:tr>
        <w:tc>
          <w:tcPr>
            <w:tcW w:type="dxa" w:w="3408"/>
            <w:vAlign w:val="center"/>
            <w:shd w:fill="F3F6F9"/>
          </w:tcPr>
          <w:p>
            <w:pPr>
              <w:spacing w:after="0"/>
            </w:pPr>
            <w:r/>
            <w:r>
              <w:rPr>
                <w:rFonts w:ascii="Aptos" w:hAnsi="Aptos"/>
                <w:b w:val="0"/>
                <w:sz w:val="18"/>
              </w:rPr>
              <w:t>Backend realtime</w:t>
            </w:r>
          </w:p>
        </w:tc>
        <w:tc>
          <w:tcPr>
            <w:tcW w:type="dxa" w:w="3408"/>
            <w:vAlign w:val="center"/>
            <w:shd w:fill="F3F6F9"/>
          </w:tcPr>
          <w:p>
            <w:pPr>
              <w:spacing w:after="0"/>
            </w:pPr>
            <w:r/>
            <w:r>
              <w:rPr>
                <w:rFonts w:ascii="Aptos" w:hAnsi="Aptos"/>
                <w:b w:val="0"/>
                <w:sz w:val="18"/>
              </w:rPr>
              <w:t>Socket.IO 4</w:t>
            </w:r>
          </w:p>
        </w:tc>
        <w:tc>
          <w:tcPr>
            <w:tcW w:type="dxa" w:w="3408"/>
            <w:vAlign w:val="center"/>
            <w:shd w:fill="F3F6F9"/>
          </w:tcPr>
          <w:p>
            <w:pPr>
              <w:spacing w:after="0"/>
            </w:pPr>
            <w:r/>
            <w:r>
              <w:rPr>
                <w:rFonts w:ascii="Aptos" w:hAnsi="Aptos"/>
                <w:b w:val="0"/>
                <w:sz w:val="18"/>
              </w:rPr>
              <w:t>Manages authenticated websocket-style connections, rooms, presence, and event delivery.</w:t>
            </w:r>
          </w:p>
        </w:tc>
      </w:tr>
      <w:tr>
        <w:tc>
          <w:tcPr>
            <w:tcW w:type="dxa" w:w="3408"/>
            <w:vAlign w:val="center"/>
          </w:tcPr>
          <w:p>
            <w:pPr>
              <w:spacing w:after="0"/>
            </w:pPr>
            <w:r/>
            <w:r>
              <w:rPr>
                <w:rFonts w:ascii="Aptos" w:hAnsi="Aptos"/>
                <w:b w:val="0"/>
                <w:sz w:val="18"/>
              </w:rPr>
              <w:t>Quantum service</w:t>
            </w:r>
          </w:p>
        </w:tc>
        <w:tc>
          <w:tcPr>
            <w:tcW w:type="dxa" w:w="3408"/>
            <w:vAlign w:val="center"/>
          </w:tcPr>
          <w:p>
            <w:pPr>
              <w:spacing w:after="0"/>
            </w:pPr>
            <w:r/>
            <w:r>
              <w:rPr>
                <w:rFonts w:ascii="Aptos" w:hAnsi="Aptos"/>
                <w:b w:val="0"/>
                <w:sz w:val="18"/>
              </w:rPr>
              <w:t>Python 3.12 with FastAPI</w:t>
            </w:r>
          </w:p>
        </w:tc>
        <w:tc>
          <w:tcPr>
            <w:tcW w:type="dxa" w:w="3408"/>
            <w:vAlign w:val="center"/>
          </w:tcPr>
          <w:p>
            <w:pPr>
              <w:spacing w:after="0"/>
            </w:pPr>
            <w:r/>
            <w:r>
              <w:rPr>
                <w:rFonts w:ascii="Aptos" w:hAnsi="Aptos"/>
                <w:b w:val="0"/>
                <w:sz w:val="18"/>
              </w:rPr>
              <w:t>Exposes the QDS simulation through a small, typed HTTP microservice.</w:t>
            </w:r>
          </w:p>
        </w:tc>
      </w:tr>
      <w:tr>
        <w:tc>
          <w:tcPr>
            <w:tcW w:type="dxa" w:w="3408"/>
            <w:vAlign w:val="center"/>
            <w:shd w:fill="F3F6F9"/>
          </w:tcPr>
          <w:p>
            <w:pPr>
              <w:spacing w:after="0"/>
            </w:pPr>
            <w:r/>
            <w:r>
              <w:rPr>
                <w:rFonts w:ascii="Aptos" w:hAnsi="Aptos"/>
                <w:b w:val="0"/>
                <w:sz w:val="18"/>
              </w:rPr>
              <w:t>Quantum simulation</w:t>
            </w:r>
          </w:p>
        </w:tc>
        <w:tc>
          <w:tcPr>
            <w:tcW w:type="dxa" w:w="3408"/>
            <w:vAlign w:val="center"/>
            <w:shd w:fill="F3F6F9"/>
          </w:tcPr>
          <w:p>
            <w:pPr>
              <w:spacing w:after="0"/>
            </w:pPr>
            <w:r/>
            <w:r>
              <w:rPr>
                <w:rFonts w:ascii="Aptos" w:hAnsi="Aptos"/>
                <w:b w:val="0"/>
                <w:sz w:val="18"/>
              </w:rPr>
              <w:t>Qiskit 1.x and Qiskit Aer 0.14+</w:t>
            </w:r>
          </w:p>
        </w:tc>
        <w:tc>
          <w:tcPr>
            <w:tcW w:type="dxa" w:w="3408"/>
            <w:vAlign w:val="center"/>
            <w:shd w:fill="F3F6F9"/>
          </w:tcPr>
          <w:p>
            <w:pPr>
              <w:spacing w:after="0"/>
            </w:pPr>
            <w:r/>
            <w:r>
              <w:rPr>
                <w:rFonts w:ascii="Aptos" w:hAnsi="Aptos"/>
                <w:b w:val="0"/>
                <w:sz w:val="18"/>
              </w:rPr>
              <w:t>Models Bell pairs, E91 measurements, and teleportation circuits in a simulator.</w:t>
            </w:r>
          </w:p>
        </w:tc>
      </w:tr>
      <w:tr>
        <w:tc>
          <w:tcPr>
            <w:tcW w:type="dxa" w:w="3408"/>
            <w:vAlign w:val="center"/>
          </w:tcPr>
          <w:p>
            <w:pPr>
              <w:spacing w:after="0"/>
            </w:pPr>
            <w:r/>
            <w:r>
              <w:rPr>
                <w:rFonts w:ascii="Aptos" w:hAnsi="Aptos"/>
                <w:b w:val="0"/>
                <w:sz w:val="18"/>
              </w:rPr>
              <w:t>Numerical work</w:t>
            </w:r>
          </w:p>
        </w:tc>
        <w:tc>
          <w:tcPr>
            <w:tcW w:type="dxa" w:w="3408"/>
            <w:vAlign w:val="center"/>
          </w:tcPr>
          <w:p>
            <w:pPr>
              <w:spacing w:after="0"/>
            </w:pPr>
            <w:r/>
            <w:r>
              <w:rPr>
                <w:rFonts w:ascii="Aptos" w:hAnsi="Aptos"/>
                <w:b w:val="0"/>
                <w:sz w:val="18"/>
              </w:rPr>
              <w:t>NumPy</w:t>
            </w:r>
          </w:p>
        </w:tc>
        <w:tc>
          <w:tcPr>
            <w:tcW w:type="dxa" w:w="3408"/>
            <w:vAlign w:val="center"/>
          </w:tcPr>
          <w:p>
            <w:pPr>
              <w:spacing w:after="0"/>
            </w:pPr>
            <w:r/>
            <w:r>
              <w:rPr>
                <w:rFonts w:ascii="Aptos" w:hAnsi="Aptos"/>
                <w:b w:val="0"/>
                <w:sz w:val="18"/>
              </w:rPr>
              <w:t>Performs measurement, noise, sampling, and matrix-related calculations.</w:t>
            </w:r>
          </w:p>
        </w:tc>
      </w:tr>
      <w:tr>
        <w:tc>
          <w:tcPr>
            <w:tcW w:type="dxa" w:w="3408"/>
            <w:vAlign w:val="center"/>
            <w:shd w:fill="F3F6F9"/>
          </w:tcPr>
          <w:p>
            <w:pPr>
              <w:spacing w:after="0"/>
            </w:pPr>
            <w:r/>
            <w:r>
              <w:rPr>
                <w:rFonts w:ascii="Aptos" w:hAnsi="Aptos"/>
                <w:b w:val="0"/>
                <w:sz w:val="18"/>
              </w:rPr>
              <w:t>Classical cryptography</w:t>
            </w:r>
          </w:p>
        </w:tc>
        <w:tc>
          <w:tcPr>
            <w:tcW w:type="dxa" w:w="3408"/>
            <w:vAlign w:val="center"/>
            <w:shd w:fill="F3F6F9"/>
          </w:tcPr>
          <w:p>
            <w:pPr>
              <w:spacing w:after="0"/>
            </w:pPr>
            <w:r/>
            <w:r>
              <w:rPr>
                <w:rFonts w:ascii="Aptos" w:hAnsi="Aptos"/>
                <w:b w:val="0"/>
                <w:sz w:val="18"/>
              </w:rPr>
              <w:t>AES-GCM and SHA-256</w:t>
            </w:r>
          </w:p>
        </w:tc>
        <w:tc>
          <w:tcPr>
            <w:tcW w:type="dxa" w:w="3408"/>
            <w:vAlign w:val="center"/>
            <w:shd w:fill="F3F6F9"/>
          </w:tcPr>
          <w:p>
            <w:pPr>
              <w:spacing w:after="0"/>
            </w:pPr>
            <w:r/>
            <w:r>
              <w:rPr>
                <w:rFonts w:ascii="Aptos" w:hAnsi="Aptos"/>
                <w:b w:val="0"/>
                <w:sz w:val="18"/>
              </w:rPr>
              <w:t>Provides message confidentiality and integrity alongside the simulated QDS layer.</w:t>
            </w:r>
          </w:p>
        </w:tc>
      </w:tr>
      <w:tr>
        <w:tc>
          <w:tcPr>
            <w:tcW w:type="dxa" w:w="3408"/>
            <w:vAlign w:val="center"/>
          </w:tcPr>
          <w:p>
            <w:pPr>
              <w:spacing w:after="0"/>
            </w:pPr>
            <w:r/>
            <w:r>
              <w:rPr>
                <w:rFonts w:ascii="Aptos" w:hAnsi="Aptos"/>
                <w:b w:val="0"/>
                <w:sz w:val="18"/>
              </w:rPr>
              <w:t>Deployment</w:t>
            </w:r>
          </w:p>
        </w:tc>
        <w:tc>
          <w:tcPr>
            <w:tcW w:type="dxa" w:w="3408"/>
            <w:vAlign w:val="center"/>
          </w:tcPr>
          <w:p>
            <w:pPr>
              <w:spacing w:after="0"/>
            </w:pPr>
            <w:r/>
            <w:r>
              <w:rPr>
                <w:rFonts w:ascii="Aptos" w:hAnsi="Aptos"/>
                <w:b w:val="0"/>
                <w:sz w:val="18"/>
              </w:rPr>
              <w:t>Docker Compose, Docker, Render</w:t>
            </w:r>
          </w:p>
        </w:tc>
        <w:tc>
          <w:tcPr>
            <w:tcW w:type="dxa" w:w="3408"/>
            <w:vAlign w:val="center"/>
          </w:tcPr>
          <w:p>
            <w:pPr>
              <w:spacing w:after="0"/>
            </w:pPr>
            <w:r/>
            <w:r>
              <w:rPr>
                <w:rFonts w:ascii="Aptos" w:hAnsi="Aptos"/>
                <w:b w:val="0"/>
                <w:sz w:val="18"/>
              </w:rPr>
              <w:t>Runs the services locally as a coordinated stack and supports cloud deployment.</w:t>
            </w:r>
          </w:p>
        </w:tc>
      </w:tr>
      <w:tr>
        <w:tc>
          <w:tcPr>
            <w:tcW w:type="dxa" w:w="3408"/>
            <w:vAlign w:val="center"/>
            <w:shd w:fill="F3F6F9"/>
          </w:tcPr>
          <w:p>
            <w:pPr>
              <w:spacing w:after="0"/>
            </w:pPr>
            <w:r/>
            <w:r>
              <w:rPr>
                <w:rFonts w:ascii="Aptos" w:hAnsi="Aptos"/>
                <w:b w:val="0"/>
                <w:sz w:val="18"/>
              </w:rPr>
              <w:t>Static hosting</w:t>
            </w:r>
          </w:p>
        </w:tc>
        <w:tc>
          <w:tcPr>
            <w:tcW w:type="dxa" w:w="3408"/>
            <w:vAlign w:val="center"/>
            <w:shd w:fill="F3F6F9"/>
          </w:tcPr>
          <w:p>
            <w:pPr>
              <w:spacing w:after="0"/>
            </w:pPr>
            <w:r/>
            <w:r>
              <w:rPr>
                <w:rFonts w:ascii="Aptos" w:hAnsi="Aptos"/>
                <w:b w:val="0"/>
                <w:sz w:val="18"/>
              </w:rPr>
              <w:t>Nginx</w:t>
            </w:r>
          </w:p>
        </w:tc>
        <w:tc>
          <w:tcPr>
            <w:tcW w:type="dxa" w:w="3408"/>
            <w:vAlign w:val="center"/>
            <w:shd w:fill="F3F6F9"/>
          </w:tcPr>
          <w:p>
            <w:pPr>
              <w:spacing w:after="0"/>
            </w:pPr>
            <w:r/>
            <w:r>
              <w:rPr>
                <w:rFonts w:ascii="Aptos" w:hAnsi="Aptos"/>
                <w:b w:val="0"/>
                <w:sz w:val="18"/>
              </w:rPr>
              <w:t>Serves the compiled React application in the production frontend container.</w:t>
            </w:r>
          </w:p>
        </w:tc>
      </w:tr>
    </w:tbl>
    <w:p>
      <w:pPr>
        <w:spacing w:after="40"/>
      </w:pPr>
    </w:p>
    <w:p>
      <w:pPr>
        <w:pStyle w:val="Heading1"/>
      </w:pPr>
      <w:r>
        <w:t>2. Runtime and Service Architecture</w:t>
      </w:r>
    </w:p>
    <w:p>
      <w:pPr>
        <w:pStyle w:val="Heading2"/>
      </w:pPr>
      <w:r>
        <w:t>Frontend service</w:t>
      </w:r>
    </w:p>
    <w:p>
      <w:pPr>
        <w:spacing w:after="120"/>
      </w:pPr>
      <w:r>
        <w:rPr>
          <w:rFonts w:ascii="Aptos" w:hAnsi="Aptos"/>
          <w:sz w:val="20"/>
        </w:rPr>
        <w:t xml:space="preserve">The React/Vite single-page application runs the WhatsApp Web-style experience in </w:t>
      </w:r>
      <w:r>
        <w:rPr>
          <w:rFonts w:ascii="Aptos Mono" w:hAnsi="Aptos Mono"/>
          <w:color w:val="1F4E79"/>
          <w:sz w:val="20"/>
        </w:rPr>
        <w:t>frontend/</w:t>
      </w:r>
      <w:r>
        <w:rPr>
          <w:rFonts w:ascii="Aptos" w:hAnsi="Aptos"/>
          <w:sz w:val="20"/>
        </w:rPr>
        <w:t>. It manages authentication state, chat selection, message rendering, media and voice interactions, security dashboards, and modal workflows. It talks to the Node backend over REST and Socket.IO.</w:t>
      </w:r>
    </w:p>
    <w:p>
      <w:pPr>
        <w:pStyle w:val="Heading2"/>
      </w:pPr>
      <w:r>
        <w:t>Node.js backend service</w:t>
      </w:r>
    </w:p>
    <w:p>
      <w:pPr>
        <w:spacing w:after="120"/>
      </w:pPr>
      <w:r>
        <w:rPr>
          <w:rFonts w:ascii="Aptos" w:hAnsi="Aptos"/>
          <w:sz w:val="20"/>
        </w:rPr>
        <w:t xml:space="preserve">The Express service in </w:t>
      </w:r>
      <w:r>
        <w:rPr>
          <w:rFonts w:ascii="Aptos Mono" w:hAnsi="Aptos Mono"/>
          <w:color w:val="1F4E79"/>
          <w:sz w:val="20"/>
        </w:rPr>
        <w:t>backend/</w:t>
      </w:r>
      <w:r>
        <w:rPr>
          <w:rFonts w:ascii="Aptos" w:hAnsi="Aptos"/>
          <w:sz w:val="20"/>
        </w:rPr>
        <w:t xml:space="preserve"> is the application orchestrator. It owns user accounts, chats, messages, file uploads, JWT authentication, MongoDB persistence, realtime events, email integrations, and calls to the QDS service. It listens on port 5000 by default.</w:t>
      </w:r>
    </w:p>
    <w:p>
      <w:pPr>
        <w:pStyle w:val="Heading2"/>
      </w:pPr>
      <w:r>
        <w:t>Python QDS service</w:t>
      </w:r>
    </w:p>
    <w:p>
      <w:pPr>
        <w:spacing w:after="120"/>
      </w:pPr>
      <w:r>
        <w:rPr>
          <w:rFonts w:ascii="Aptos" w:hAnsi="Aptos"/>
          <w:sz w:val="20"/>
        </w:rPr>
        <w:t xml:space="preserve">The FastAPI service in </w:t>
      </w:r>
      <w:r>
        <w:rPr>
          <w:rFonts w:ascii="Aptos Mono" w:hAnsi="Aptos Mono"/>
          <w:color w:val="1F4E79"/>
          <w:sz w:val="20"/>
        </w:rPr>
        <w:t>qds-service/</w:t>
      </w:r>
      <w:r>
        <w:rPr>
          <w:rFonts w:ascii="Aptos" w:hAnsi="Aptos"/>
          <w:sz w:val="20"/>
        </w:rPr>
        <w:t xml:space="preserve"> is responsible for the quantum-security demonstration. It evaluates Dynamic E91 channel health, signs and verifies messages, simulates quantum teleportation, classifies threats, runs attack simulations, and returns benchmark data. It listens on port 8000 by default.</w:t>
      </w:r>
    </w:p>
    <w:p>
      <w:pPr>
        <w:pStyle w:val="Heading2"/>
      </w:pPr>
      <w:r>
        <w:t>MongoDB</w:t>
      </w:r>
    </w:p>
    <w:p>
      <w:pPr>
        <w:spacing w:after="120"/>
      </w:pPr>
      <w:r>
        <w:rPr>
          <w:rFonts w:ascii="Aptos" w:hAnsi="Aptos"/>
          <w:sz w:val="20"/>
        </w:rPr>
        <w:t>MongoDB stores users, chats, messages, security sessions, threat logs, and nonce records. Mongoose schemas keep the document shapes and common indexes close to the application code.</w:t>
      </w:r>
    </w:p>
    <w:p>
      <w:pPr>
        <w:pStyle w:val="Heading2"/>
      </w:pPr>
      <w:r>
        <w:t>Service communication</w:t>
      </w:r>
    </w:p>
    <w:p>
      <w:pPr>
        <w:spacing w:after="120"/>
      </w:pPr>
      <w:r>
        <w:rPr>
          <w:rFonts w:ascii="Aptos" w:hAnsi="Aptos"/>
          <w:sz w:val="20"/>
        </w:rPr>
        <w:t xml:space="preserve">The browser calls the Node API through Axios and opens a Socket.IO connection for realtime events. The Node service calls the Python QDS service through Axios for session initialization, message signing and verification, E91 refreshes, attack simulations, teleportation playback, and benchmark queries. Docker Compose connects all services on a private </w:t>
      </w:r>
      <w:r>
        <w:rPr>
          <w:rFonts w:ascii="Aptos Mono" w:hAnsi="Aptos Mono"/>
          <w:color w:val="1F4E79"/>
          <w:sz w:val="20"/>
        </w:rPr>
        <w:t>qchat-network</w:t>
      </w:r>
      <w:r>
        <w:rPr>
          <w:rFonts w:ascii="Aptos" w:hAnsi="Aptos"/>
          <w:sz w:val="20"/>
        </w:rPr>
        <w:t>.</w:t>
      </w:r>
    </w:p>
    <w:p>
      <w:pPr>
        <w:pStyle w:val="Heading1"/>
      </w:pPr>
      <w:r>
        <w:t>3. Direct Dependencies and Why They Are Used</w:t>
      </w:r>
    </w:p>
    <w:p>
      <w:pPr>
        <w:pStyle w:val="Heading2"/>
      </w:pPr>
      <w:r>
        <w:t>Node.js backend dependencies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8"/>
              </w:rPr>
              <w:t>Package</w:t>
            </w:r>
          </w:p>
        </w:tc>
        <w:tc>
          <w:tcPr>
            <w:tcW w:type="dxa" w:w="5112"/>
            <w:vAlign w:val="center"/>
            <w:shd w:fill="1F4E79"/>
          </w:tcPr>
          <w:p>
            <w:pPr>
              <w:spacing w:after="0"/>
            </w:pPr>
            <w:r/>
            <w:r>
              <w:rPr>
                <w:rFonts w:ascii="Aptos" w:hAnsi="Aptos"/>
                <w:b/>
                <w:color w:val="FFFFFF"/>
                <w:sz w:val="18"/>
              </w:rPr>
              <w:t>Role in QChat</w:t>
            </w:r>
          </w:p>
        </w:tc>
      </w:tr>
      <w:tr>
        <w:tc>
          <w:tcPr>
            <w:tcW w:type="dxa" w:w="5112"/>
            <w:vAlign w:val="center"/>
            <w:shd w:fill="F3F6F9"/>
          </w:tcPr>
          <w:p>
            <w:pPr>
              <w:spacing w:after="0"/>
            </w:pPr>
            <w:r/>
            <w:r>
              <w:rPr>
                <w:rFonts w:ascii="Aptos" w:hAnsi="Aptos"/>
                <w:b w:val="0"/>
                <w:sz w:val="18"/>
              </w:rPr>
              <w:t>`express`</w:t>
            </w:r>
          </w:p>
        </w:tc>
        <w:tc>
          <w:tcPr>
            <w:tcW w:type="dxa" w:w="5112"/>
            <w:vAlign w:val="center"/>
            <w:shd w:fill="F3F6F9"/>
          </w:tcPr>
          <w:p>
            <w:pPr>
              <w:spacing w:after="0"/>
            </w:pPr>
            <w:r/>
            <w:r>
              <w:rPr>
                <w:rFonts w:ascii="Aptos" w:hAnsi="Aptos"/>
                <w:b w:val="0"/>
                <w:sz w:val="18"/>
              </w:rPr>
              <w:t>HTTP server, middleware pipeline, and REST route handling.</w:t>
            </w:r>
          </w:p>
        </w:tc>
      </w:tr>
      <w:tr>
        <w:tc>
          <w:tcPr>
            <w:tcW w:type="dxa" w:w="5112"/>
            <w:vAlign w:val="center"/>
          </w:tcPr>
          <w:p>
            <w:pPr>
              <w:spacing w:after="0"/>
            </w:pPr>
            <w:r/>
            <w:r>
              <w:rPr>
                <w:rFonts w:ascii="Aptos" w:hAnsi="Aptos"/>
                <w:b w:val="0"/>
                <w:sz w:val="18"/>
              </w:rPr>
              <w:t>`mongoose`</w:t>
            </w:r>
          </w:p>
        </w:tc>
        <w:tc>
          <w:tcPr>
            <w:tcW w:type="dxa" w:w="5112"/>
            <w:vAlign w:val="center"/>
          </w:tcPr>
          <w:p>
            <w:pPr>
              <w:spacing w:after="0"/>
            </w:pPr>
            <w:r/>
            <w:r>
              <w:rPr>
                <w:rFonts w:ascii="Aptos" w:hAnsi="Aptos"/>
                <w:b w:val="0"/>
                <w:sz w:val="18"/>
              </w:rPr>
              <w:t>MongoDB connection, schemas, models, validation, and document queries.</w:t>
            </w:r>
          </w:p>
        </w:tc>
      </w:tr>
      <w:tr>
        <w:tc>
          <w:tcPr>
            <w:tcW w:type="dxa" w:w="5112"/>
            <w:vAlign w:val="center"/>
            <w:shd w:fill="F3F6F9"/>
          </w:tcPr>
          <w:p>
            <w:pPr>
              <w:spacing w:after="0"/>
            </w:pPr>
            <w:r/>
            <w:r>
              <w:rPr>
                <w:rFonts w:ascii="Aptos" w:hAnsi="Aptos"/>
                <w:b w:val="0"/>
                <w:sz w:val="18"/>
              </w:rPr>
              <w:t>`socket.io`</w:t>
            </w:r>
          </w:p>
        </w:tc>
        <w:tc>
          <w:tcPr>
            <w:tcW w:type="dxa" w:w="5112"/>
            <w:vAlign w:val="center"/>
            <w:shd w:fill="F3F6F9"/>
          </w:tcPr>
          <w:p>
            <w:pPr>
              <w:spacing w:after="0"/>
            </w:pPr>
            <w:r/>
            <w:r>
              <w:rPr>
                <w:rFonts w:ascii="Aptos" w:hAnsi="Aptos"/>
                <w:b w:val="0"/>
                <w:sz w:val="18"/>
              </w:rPr>
              <w:t>Realtime bidirectional events, chat rooms, presence, typing indicators, and delivery updates.</w:t>
            </w:r>
          </w:p>
        </w:tc>
      </w:tr>
      <w:tr>
        <w:tc>
          <w:tcPr>
            <w:tcW w:type="dxa" w:w="5112"/>
            <w:vAlign w:val="center"/>
          </w:tcPr>
          <w:p>
            <w:pPr>
              <w:spacing w:after="0"/>
            </w:pPr>
            <w:r/>
            <w:r>
              <w:rPr>
                <w:rFonts w:ascii="Aptos" w:hAnsi="Aptos"/>
                <w:b w:val="0"/>
                <w:sz w:val="18"/>
              </w:rPr>
              <w:t>`jsonwebtoken`</w:t>
            </w:r>
          </w:p>
        </w:tc>
        <w:tc>
          <w:tcPr>
            <w:tcW w:type="dxa" w:w="5112"/>
            <w:vAlign w:val="center"/>
          </w:tcPr>
          <w:p>
            <w:pPr>
              <w:spacing w:after="0"/>
            </w:pPr>
            <w:r/>
            <w:r>
              <w:rPr>
                <w:rFonts w:ascii="Aptos" w:hAnsi="Aptos"/>
                <w:b w:val="0"/>
                <w:sz w:val="18"/>
              </w:rPr>
              <w:t>Creates and verifies bearer tokens used to protect API and Socket.IO connections.</w:t>
            </w:r>
          </w:p>
        </w:tc>
      </w:tr>
      <w:tr>
        <w:tc>
          <w:tcPr>
            <w:tcW w:type="dxa" w:w="5112"/>
            <w:vAlign w:val="center"/>
            <w:shd w:fill="F3F6F9"/>
          </w:tcPr>
          <w:p>
            <w:pPr>
              <w:spacing w:after="0"/>
            </w:pPr>
            <w:r/>
            <w:r>
              <w:rPr>
                <w:rFonts w:ascii="Aptos" w:hAnsi="Aptos"/>
                <w:b w:val="0"/>
                <w:sz w:val="18"/>
              </w:rPr>
              <w:t>`bcryptjs`</w:t>
            </w:r>
          </w:p>
        </w:tc>
        <w:tc>
          <w:tcPr>
            <w:tcW w:type="dxa" w:w="5112"/>
            <w:vAlign w:val="center"/>
            <w:shd w:fill="F3F6F9"/>
          </w:tcPr>
          <w:p>
            <w:pPr>
              <w:spacing w:after="0"/>
            </w:pPr>
            <w:r/>
            <w:r>
              <w:rPr>
                <w:rFonts w:ascii="Aptos" w:hAnsi="Aptos"/>
                <w:b w:val="0"/>
                <w:sz w:val="18"/>
              </w:rPr>
              <w:t>Hashes passwords and compares login credentials without storing plaintext passwords.</w:t>
            </w:r>
          </w:p>
        </w:tc>
      </w:tr>
      <w:tr>
        <w:tc>
          <w:tcPr>
            <w:tcW w:type="dxa" w:w="5112"/>
            <w:vAlign w:val="center"/>
          </w:tcPr>
          <w:p>
            <w:pPr>
              <w:spacing w:after="0"/>
            </w:pPr>
            <w:r/>
            <w:r>
              <w:rPr>
                <w:rFonts w:ascii="Aptos" w:hAnsi="Aptos"/>
                <w:b w:val="0"/>
                <w:sz w:val="18"/>
              </w:rPr>
              <w:t>`cors`</w:t>
            </w:r>
          </w:p>
        </w:tc>
        <w:tc>
          <w:tcPr>
            <w:tcW w:type="dxa" w:w="5112"/>
            <w:vAlign w:val="center"/>
          </w:tcPr>
          <w:p>
            <w:pPr>
              <w:spacing w:after="0"/>
            </w:pPr>
            <w:r/>
            <w:r>
              <w:rPr>
                <w:rFonts w:ascii="Aptos" w:hAnsi="Aptos"/>
                <w:b w:val="0"/>
                <w:sz w:val="18"/>
              </w:rPr>
              <w:t>Allows the separately hosted frontend to call the backend.</w:t>
            </w:r>
          </w:p>
        </w:tc>
      </w:tr>
      <w:tr>
        <w:tc>
          <w:tcPr>
            <w:tcW w:type="dxa" w:w="5112"/>
            <w:vAlign w:val="center"/>
            <w:shd w:fill="F3F6F9"/>
          </w:tcPr>
          <w:p>
            <w:pPr>
              <w:spacing w:after="0"/>
            </w:pPr>
            <w:r/>
            <w:r>
              <w:rPr>
                <w:rFonts w:ascii="Aptos" w:hAnsi="Aptos"/>
                <w:b w:val="0"/>
                <w:sz w:val="18"/>
              </w:rPr>
              <w:t>`dotenv`</w:t>
            </w:r>
          </w:p>
        </w:tc>
        <w:tc>
          <w:tcPr>
            <w:tcW w:type="dxa" w:w="5112"/>
            <w:vAlign w:val="center"/>
            <w:shd w:fill="F3F6F9"/>
          </w:tcPr>
          <w:p>
            <w:pPr>
              <w:spacing w:after="0"/>
            </w:pPr>
            <w:r/>
            <w:r>
              <w:rPr>
                <w:rFonts w:ascii="Aptos" w:hAnsi="Aptos"/>
                <w:b w:val="0"/>
                <w:sz w:val="18"/>
              </w:rPr>
              <w:t>Loads local environment configuration such as database URLs, JWT secrets, and service URLs.</w:t>
            </w:r>
          </w:p>
        </w:tc>
      </w:tr>
      <w:tr>
        <w:tc>
          <w:tcPr>
            <w:tcW w:type="dxa" w:w="5112"/>
            <w:vAlign w:val="center"/>
          </w:tcPr>
          <w:p>
            <w:pPr>
              <w:spacing w:after="0"/>
            </w:pPr>
            <w:r/>
            <w:r>
              <w:rPr>
                <w:rFonts w:ascii="Aptos" w:hAnsi="Aptos"/>
                <w:b w:val="0"/>
                <w:sz w:val="18"/>
              </w:rPr>
              <w:t>`axios`</w:t>
            </w:r>
          </w:p>
        </w:tc>
        <w:tc>
          <w:tcPr>
            <w:tcW w:type="dxa" w:w="5112"/>
            <w:vAlign w:val="center"/>
          </w:tcPr>
          <w:p>
            <w:pPr>
              <w:spacing w:after="0"/>
            </w:pPr>
            <w:r/>
            <w:r>
              <w:rPr>
                <w:rFonts w:ascii="Aptos" w:hAnsi="Aptos"/>
                <w:b w:val="0"/>
                <w:sz w:val="18"/>
              </w:rPr>
              <w:t>Calls the QDS microservice and optional external email providers.</w:t>
            </w:r>
          </w:p>
        </w:tc>
      </w:tr>
      <w:tr>
        <w:tc>
          <w:tcPr>
            <w:tcW w:type="dxa" w:w="5112"/>
            <w:vAlign w:val="center"/>
            <w:shd w:fill="F3F6F9"/>
          </w:tcPr>
          <w:p>
            <w:pPr>
              <w:spacing w:after="0"/>
            </w:pPr>
            <w:r/>
            <w:r>
              <w:rPr>
                <w:rFonts w:ascii="Aptos" w:hAnsi="Aptos"/>
                <w:b w:val="0"/>
                <w:sz w:val="18"/>
              </w:rPr>
              <w:t>`multer`</w:t>
            </w:r>
          </w:p>
        </w:tc>
        <w:tc>
          <w:tcPr>
            <w:tcW w:type="dxa" w:w="5112"/>
            <w:vAlign w:val="center"/>
            <w:shd w:fill="F3F6F9"/>
          </w:tcPr>
          <w:p>
            <w:pPr>
              <w:spacing w:after="0"/>
            </w:pPr>
            <w:r/>
            <w:r>
              <w:rPr>
                <w:rFonts w:ascii="Aptos" w:hAnsi="Aptos"/>
                <w:b w:val="0"/>
                <w:sz w:val="18"/>
              </w:rPr>
              <w:t>Parses multipart file uploads and writes uploaded media to the backend upload directory.</w:t>
            </w:r>
          </w:p>
        </w:tc>
      </w:tr>
      <w:tr>
        <w:tc>
          <w:tcPr>
            <w:tcW w:type="dxa" w:w="5112"/>
            <w:vAlign w:val="center"/>
          </w:tcPr>
          <w:p>
            <w:pPr>
              <w:spacing w:after="0"/>
            </w:pPr>
            <w:r/>
            <w:r>
              <w:rPr>
                <w:rFonts w:ascii="Aptos" w:hAnsi="Aptos"/>
                <w:b w:val="0"/>
                <w:sz w:val="18"/>
              </w:rPr>
              <w:t>`uuid`</w:t>
            </w:r>
          </w:p>
        </w:tc>
        <w:tc>
          <w:tcPr>
            <w:tcW w:type="dxa" w:w="5112"/>
            <w:vAlign w:val="center"/>
          </w:tcPr>
          <w:p>
            <w:pPr>
              <w:spacing w:after="0"/>
            </w:pPr>
            <w:r/>
            <w:r>
              <w:rPr>
                <w:rFonts w:ascii="Aptos" w:hAnsi="Aptos"/>
                <w:b w:val="0"/>
                <w:sz w:val="18"/>
              </w:rPr>
              <w:t>Creates unique identifiers for uploads and message/security metadata.</w:t>
            </w:r>
          </w:p>
        </w:tc>
      </w:tr>
      <w:tr>
        <w:tc>
          <w:tcPr>
            <w:tcW w:type="dxa" w:w="5112"/>
            <w:vAlign w:val="center"/>
            <w:shd w:fill="F3F6F9"/>
          </w:tcPr>
          <w:p>
            <w:pPr>
              <w:spacing w:after="0"/>
            </w:pPr>
            <w:r/>
            <w:r>
              <w:rPr>
                <w:rFonts w:ascii="Aptos" w:hAnsi="Aptos"/>
                <w:b w:val="0"/>
                <w:sz w:val="18"/>
              </w:rPr>
              <w:t>`nodemailer`</w:t>
            </w:r>
          </w:p>
        </w:tc>
        <w:tc>
          <w:tcPr>
            <w:tcW w:type="dxa" w:w="5112"/>
            <w:vAlign w:val="center"/>
            <w:shd w:fill="F3F6F9"/>
          </w:tcPr>
          <w:p>
            <w:pPr>
              <w:spacing w:after="0"/>
            </w:pPr>
            <w:r/>
            <w:r>
              <w:rPr>
                <w:rFonts w:ascii="Aptos" w:hAnsi="Aptos"/>
                <w:b w:val="0"/>
                <w:sz w:val="18"/>
              </w:rPr>
              <w:t>Sends password-reset mail through configured SMTP or provider integrations.</w:t>
            </w:r>
          </w:p>
        </w:tc>
      </w:tr>
    </w:tbl>
    <w:p>
      <w:pPr>
        <w:spacing w:after="40"/>
      </w:pPr>
    </w:p>
    <w:p>
      <w:pPr>
        <w:pStyle w:val="Heading2"/>
      </w:pPr>
      <w:r>
        <w:t>Frontend dependencies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8"/>
              </w:rPr>
              <w:t>Package</w:t>
            </w:r>
          </w:p>
        </w:tc>
        <w:tc>
          <w:tcPr>
            <w:tcW w:type="dxa" w:w="5112"/>
            <w:vAlign w:val="center"/>
            <w:shd w:fill="1F4E79"/>
          </w:tcPr>
          <w:p>
            <w:pPr>
              <w:spacing w:after="0"/>
            </w:pPr>
            <w:r/>
            <w:r>
              <w:rPr>
                <w:rFonts w:ascii="Aptos" w:hAnsi="Aptos"/>
                <w:b/>
                <w:color w:val="FFFFFF"/>
                <w:sz w:val="18"/>
              </w:rPr>
              <w:t>Role in QChat</w:t>
            </w:r>
          </w:p>
        </w:tc>
      </w:tr>
      <w:tr>
        <w:tc>
          <w:tcPr>
            <w:tcW w:type="dxa" w:w="5112"/>
            <w:vAlign w:val="center"/>
            <w:shd w:fill="F3F6F9"/>
          </w:tcPr>
          <w:p>
            <w:pPr>
              <w:spacing w:after="0"/>
            </w:pPr>
            <w:r/>
            <w:r>
              <w:rPr>
                <w:rFonts w:ascii="Aptos" w:hAnsi="Aptos"/>
                <w:b w:val="0"/>
                <w:sz w:val="18"/>
              </w:rPr>
              <w:t>`react`</w:t>
            </w:r>
          </w:p>
        </w:tc>
        <w:tc>
          <w:tcPr>
            <w:tcW w:type="dxa" w:w="5112"/>
            <w:vAlign w:val="center"/>
            <w:shd w:fill="F3F6F9"/>
          </w:tcPr>
          <w:p>
            <w:pPr>
              <w:spacing w:after="0"/>
            </w:pPr>
            <w:r/>
            <w:r>
              <w:rPr>
                <w:rFonts w:ascii="Aptos" w:hAnsi="Aptos"/>
                <w:b w:val="0"/>
                <w:sz w:val="18"/>
              </w:rPr>
              <w:t>Component model and stateful UI for the messenger.</w:t>
            </w:r>
          </w:p>
        </w:tc>
      </w:tr>
      <w:tr>
        <w:tc>
          <w:tcPr>
            <w:tcW w:type="dxa" w:w="5112"/>
            <w:vAlign w:val="center"/>
          </w:tcPr>
          <w:p>
            <w:pPr>
              <w:spacing w:after="0"/>
            </w:pPr>
            <w:r/>
            <w:r>
              <w:rPr>
                <w:rFonts w:ascii="Aptos" w:hAnsi="Aptos"/>
                <w:b w:val="0"/>
                <w:sz w:val="18"/>
              </w:rPr>
              <w:t>`react-dom`</w:t>
            </w:r>
          </w:p>
        </w:tc>
        <w:tc>
          <w:tcPr>
            <w:tcW w:type="dxa" w:w="5112"/>
            <w:vAlign w:val="center"/>
          </w:tcPr>
          <w:p>
            <w:pPr>
              <w:spacing w:after="0"/>
            </w:pPr>
            <w:r/>
            <w:r>
              <w:rPr>
                <w:rFonts w:ascii="Aptos" w:hAnsi="Aptos"/>
                <w:b w:val="0"/>
                <w:sz w:val="18"/>
              </w:rPr>
              <w:t>Mounts the React application into the browser document.</w:t>
            </w:r>
          </w:p>
        </w:tc>
      </w:tr>
      <w:tr>
        <w:tc>
          <w:tcPr>
            <w:tcW w:type="dxa" w:w="5112"/>
            <w:vAlign w:val="center"/>
            <w:shd w:fill="F3F6F9"/>
          </w:tcPr>
          <w:p>
            <w:pPr>
              <w:spacing w:after="0"/>
            </w:pPr>
            <w:r/>
            <w:r>
              <w:rPr>
                <w:rFonts w:ascii="Aptos" w:hAnsi="Aptos"/>
                <w:b w:val="0"/>
                <w:sz w:val="18"/>
              </w:rPr>
              <w:t>`axios`</w:t>
            </w:r>
          </w:p>
        </w:tc>
        <w:tc>
          <w:tcPr>
            <w:tcW w:type="dxa" w:w="5112"/>
            <w:vAlign w:val="center"/>
            <w:shd w:fill="F3F6F9"/>
          </w:tcPr>
          <w:p>
            <w:pPr>
              <w:spacing w:after="0"/>
            </w:pPr>
            <w:r/>
            <w:r>
              <w:rPr>
                <w:rFonts w:ascii="Aptos" w:hAnsi="Aptos"/>
                <w:b w:val="0"/>
                <w:sz w:val="18"/>
              </w:rPr>
              <w:t>REST client with a shared API instance and JWT interceptor.</w:t>
            </w:r>
          </w:p>
        </w:tc>
      </w:tr>
      <w:tr>
        <w:tc>
          <w:tcPr>
            <w:tcW w:type="dxa" w:w="5112"/>
            <w:vAlign w:val="center"/>
          </w:tcPr>
          <w:p>
            <w:pPr>
              <w:spacing w:after="0"/>
            </w:pPr>
            <w:r/>
            <w:r>
              <w:rPr>
                <w:rFonts w:ascii="Aptos" w:hAnsi="Aptos"/>
                <w:b w:val="0"/>
                <w:sz w:val="18"/>
              </w:rPr>
              <w:t>`socket.io-client`</w:t>
            </w:r>
          </w:p>
        </w:tc>
        <w:tc>
          <w:tcPr>
            <w:tcW w:type="dxa" w:w="5112"/>
            <w:vAlign w:val="center"/>
          </w:tcPr>
          <w:p>
            <w:pPr>
              <w:spacing w:after="0"/>
            </w:pPr>
            <w:r/>
            <w:r>
              <w:rPr>
                <w:rFonts w:ascii="Aptos" w:hAnsi="Aptos"/>
                <w:b w:val="0"/>
                <w:sz w:val="18"/>
              </w:rPr>
              <w:t>Connects the browser to the authenticated realtime backend.</w:t>
            </w:r>
          </w:p>
        </w:tc>
      </w:tr>
      <w:tr>
        <w:tc>
          <w:tcPr>
            <w:tcW w:type="dxa" w:w="5112"/>
            <w:vAlign w:val="center"/>
            <w:shd w:fill="F3F6F9"/>
          </w:tcPr>
          <w:p>
            <w:pPr>
              <w:spacing w:after="0"/>
            </w:pPr>
            <w:r/>
            <w:r>
              <w:rPr>
                <w:rFonts w:ascii="Aptos" w:hAnsi="Aptos"/>
                <w:b w:val="0"/>
                <w:sz w:val="18"/>
              </w:rPr>
              <w:t>`lucide-react`</w:t>
            </w:r>
          </w:p>
        </w:tc>
        <w:tc>
          <w:tcPr>
            <w:tcW w:type="dxa" w:w="5112"/>
            <w:vAlign w:val="center"/>
            <w:shd w:fill="F3F6F9"/>
          </w:tcPr>
          <w:p>
            <w:pPr>
              <w:spacing w:after="0"/>
            </w:pPr>
            <w:r/>
            <w:r>
              <w:rPr>
                <w:rFonts w:ascii="Aptos" w:hAnsi="Aptos"/>
                <w:b w:val="0"/>
                <w:sz w:val="18"/>
              </w:rPr>
              <w:t>Supplies consistent icons for chat, security, media, navigation, and status controls.</w:t>
            </w:r>
          </w:p>
        </w:tc>
      </w:tr>
      <w:tr>
        <w:tc>
          <w:tcPr>
            <w:tcW w:type="dxa" w:w="5112"/>
            <w:vAlign w:val="center"/>
          </w:tcPr>
          <w:p>
            <w:pPr>
              <w:spacing w:after="0"/>
            </w:pPr>
            <w:r/>
            <w:r>
              <w:rPr>
                <w:rFonts w:ascii="Aptos" w:hAnsi="Aptos"/>
                <w:b w:val="0"/>
                <w:sz w:val="18"/>
              </w:rPr>
              <w:t>`qrcode.react`</w:t>
            </w:r>
          </w:p>
        </w:tc>
        <w:tc>
          <w:tcPr>
            <w:tcW w:type="dxa" w:w="5112"/>
            <w:vAlign w:val="center"/>
          </w:tcPr>
          <w:p>
            <w:pPr>
              <w:spacing w:after="0"/>
            </w:pPr>
            <w:r/>
            <w:r>
              <w:rPr>
                <w:rFonts w:ascii="Aptos" w:hAnsi="Aptos"/>
                <w:b w:val="0"/>
                <w:sz w:val="18"/>
              </w:rPr>
              <w:t>Renders the QR code used by the device-pairing authentication flow.</w:t>
            </w:r>
          </w:p>
        </w:tc>
      </w:tr>
      <w:tr>
        <w:tc>
          <w:tcPr>
            <w:tcW w:type="dxa" w:w="5112"/>
            <w:vAlign w:val="center"/>
            <w:shd w:fill="F3F6F9"/>
          </w:tcPr>
          <w:p>
            <w:pPr>
              <w:spacing w:after="0"/>
            </w:pPr>
            <w:r/>
            <w:r>
              <w:rPr>
                <w:rFonts w:ascii="Aptos" w:hAnsi="Aptos"/>
                <w:b w:val="0"/>
                <w:sz w:val="18"/>
              </w:rPr>
              <w:t>`tailwindcss`</w:t>
            </w:r>
          </w:p>
        </w:tc>
        <w:tc>
          <w:tcPr>
            <w:tcW w:type="dxa" w:w="5112"/>
            <w:vAlign w:val="center"/>
            <w:shd w:fill="F3F6F9"/>
          </w:tcPr>
          <w:p>
            <w:pPr>
              <w:spacing w:after="0"/>
            </w:pPr>
            <w:r/>
            <w:r>
              <w:rPr>
                <w:rFonts w:ascii="Aptos" w:hAnsi="Aptos"/>
                <w:b w:val="0"/>
                <w:sz w:val="18"/>
              </w:rPr>
              <w:t>Utility classes and custom QChat/quantum color tokens for the UI.</w:t>
            </w:r>
          </w:p>
        </w:tc>
      </w:tr>
      <w:tr>
        <w:tc>
          <w:tcPr>
            <w:tcW w:type="dxa" w:w="5112"/>
            <w:vAlign w:val="center"/>
          </w:tcPr>
          <w:p>
            <w:pPr>
              <w:spacing w:after="0"/>
            </w:pPr>
            <w:r/>
            <w:r>
              <w:rPr>
                <w:rFonts w:ascii="Aptos" w:hAnsi="Aptos"/>
                <w:b w:val="0"/>
                <w:sz w:val="18"/>
              </w:rPr>
              <w:t>`postcss`</w:t>
            </w:r>
          </w:p>
        </w:tc>
        <w:tc>
          <w:tcPr>
            <w:tcW w:type="dxa" w:w="5112"/>
            <w:vAlign w:val="center"/>
          </w:tcPr>
          <w:p>
            <w:pPr>
              <w:spacing w:after="0"/>
            </w:pPr>
            <w:r/>
            <w:r>
              <w:rPr>
                <w:rFonts w:ascii="Aptos" w:hAnsi="Aptos"/>
                <w:b w:val="0"/>
                <w:sz w:val="18"/>
              </w:rPr>
              <w:t>CSS transformation pipeline used by Tailwind.</w:t>
            </w:r>
          </w:p>
        </w:tc>
      </w:tr>
      <w:tr>
        <w:tc>
          <w:tcPr>
            <w:tcW w:type="dxa" w:w="5112"/>
            <w:vAlign w:val="center"/>
            <w:shd w:fill="F3F6F9"/>
          </w:tcPr>
          <w:p>
            <w:pPr>
              <w:spacing w:after="0"/>
            </w:pPr>
            <w:r/>
            <w:r>
              <w:rPr>
                <w:rFonts w:ascii="Aptos" w:hAnsi="Aptos"/>
                <w:b w:val="0"/>
                <w:sz w:val="18"/>
              </w:rPr>
              <w:t>`autoprefixer`</w:t>
            </w:r>
          </w:p>
        </w:tc>
        <w:tc>
          <w:tcPr>
            <w:tcW w:type="dxa" w:w="5112"/>
            <w:vAlign w:val="center"/>
            <w:shd w:fill="F3F6F9"/>
          </w:tcPr>
          <w:p>
            <w:pPr>
              <w:spacing w:after="0"/>
            </w:pPr>
            <w:r/>
            <w:r>
              <w:rPr>
                <w:rFonts w:ascii="Aptos" w:hAnsi="Aptos"/>
                <w:b w:val="0"/>
                <w:sz w:val="18"/>
              </w:rPr>
              <w:t>Adds browser vendor prefixes during CSS processing.</w:t>
            </w:r>
          </w:p>
        </w:tc>
      </w:tr>
      <w:tr>
        <w:tc>
          <w:tcPr>
            <w:tcW w:type="dxa" w:w="5112"/>
            <w:vAlign w:val="center"/>
          </w:tcPr>
          <w:p>
            <w:pPr>
              <w:spacing w:after="0"/>
            </w:pPr>
            <w:r/>
            <w:r>
              <w:rPr>
                <w:rFonts w:ascii="Aptos" w:hAnsi="Aptos"/>
                <w:b w:val="0"/>
                <w:sz w:val="18"/>
              </w:rPr>
              <w:t>`@tailwindcss/postcss`</w:t>
            </w:r>
          </w:p>
        </w:tc>
        <w:tc>
          <w:tcPr>
            <w:tcW w:type="dxa" w:w="5112"/>
            <w:vAlign w:val="center"/>
          </w:tcPr>
          <w:p>
            <w:pPr>
              <w:spacing w:after="0"/>
            </w:pPr>
            <w:r/>
            <w:r>
              <w:rPr>
                <w:rFonts w:ascii="Aptos" w:hAnsi="Aptos"/>
                <w:b w:val="0"/>
                <w:sz w:val="18"/>
              </w:rPr>
              <w:t>Integrates the Tailwind CSS processor with the PostCSS pipeline.</w:t>
            </w:r>
          </w:p>
        </w:tc>
      </w:tr>
    </w:tbl>
    <w:p>
      <w:pPr>
        <w:spacing w:after="40"/>
      </w:pPr>
    </w:p>
    <w:p>
      <w:pPr>
        <w:pStyle w:val="Heading2"/>
      </w:pPr>
      <w:r>
        <w:t>Frontend development dependencies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8"/>
              </w:rPr>
              <w:t>Package</w:t>
            </w:r>
          </w:p>
        </w:tc>
        <w:tc>
          <w:tcPr>
            <w:tcW w:type="dxa" w:w="5112"/>
            <w:vAlign w:val="center"/>
            <w:shd w:fill="1F4E79"/>
          </w:tcPr>
          <w:p>
            <w:pPr>
              <w:spacing w:after="0"/>
            </w:pPr>
            <w:r/>
            <w:r>
              <w:rPr>
                <w:rFonts w:ascii="Aptos" w:hAnsi="Aptos"/>
                <w:b/>
                <w:color w:val="FFFFFF"/>
                <w:sz w:val="18"/>
              </w:rPr>
              <w:t>Role in QChat</w:t>
            </w:r>
          </w:p>
        </w:tc>
      </w:tr>
      <w:tr>
        <w:tc>
          <w:tcPr>
            <w:tcW w:type="dxa" w:w="5112"/>
            <w:vAlign w:val="center"/>
            <w:shd w:fill="F3F6F9"/>
          </w:tcPr>
          <w:p>
            <w:pPr>
              <w:spacing w:after="0"/>
            </w:pPr>
            <w:r/>
            <w:r>
              <w:rPr>
                <w:rFonts w:ascii="Aptos" w:hAnsi="Aptos"/>
                <w:b w:val="0"/>
                <w:sz w:val="18"/>
              </w:rPr>
              <w:t>`vite`</w:t>
            </w:r>
          </w:p>
        </w:tc>
        <w:tc>
          <w:tcPr>
            <w:tcW w:type="dxa" w:w="5112"/>
            <w:vAlign w:val="center"/>
            <w:shd w:fill="F3F6F9"/>
          </w:tcPr>
          <w:p>
            <w:pPr>
              <w:spacing w:after="0"/>
            </w:pPr>
            <w:r/>
            <w:r>
              <w:rPr>
                <w:rFonts w:ascii="Aptos" w:hAnsi="Aptos"/>
                <w:b w:val="0"/>
                <w:sz w:val="18"/>
              </w:rPr>
              <w:t>Development server, dependency pre-bundling, and production bundling.</w:t>
            </w:r>
          </w:p>
        </w:tc>
      </w:tr>
      <w:tr>
        <w:tc>
          <w:tcPr>
            <w:tcW w:type="dxa" w:w="5112"/>
            <w:vAlign w:val="center"/>
          </w:tcPr>
          <w:p>
            <w:pPr>
              <w:spacing w:after="0"/>
            </w:pPr>
            <w:r/>
            <w:r>
              <w:rPr>
                <w:rFonts w:ascii="Aptos" w:hAnsi="Aptos"/>
                <w:b w:val="0"/>
                <w:sz w:val="18"/>
              </w:rPr>
              <w:t>`@vitejs/plugin-react`</w:t>
            </w:r>
          </w:p>
        </w:tc>
        <w:tc>
          <w:tcPr>
            <w:tcW w:type="dxa" w:w="5112"/>
            <w:vAlign w:val="center"/>
          </w:tcPr>
          <w:p>
            <w:pPr>
              <w:spacing w:after="0"/>
            </w:pPr>
            <w:r/>
            <w:r>
              <w:rPr>
                <w:rFonts w:ascii="Aptos" w:hAnsi="Aptos"/>
                <w:b w:val="0"/>
                <w:sz w:val="18"/>
              </w:rPr>
              <w:t>Enables React support and JSX transformation in Vite.</w:t>
            </w:r>
          </w:p>
        </w:tc>
      </w:tr>
      <w:tr>
        <w:tc>
          <w:tcPr>
            <w:tcW w:type="dxa" w:w="5112"/>
            <w:vAlign w:val="center"/>
            <w:shd w:fill="F3F6F9"/>
          </w:tcPr>
          <w:p>
            <w:pPr>
              <w:spacing w:after="0"/>
            </w:pPr>
            <w:r/>
            <w:r>
              <w:rPr>
                <w:rFonts w:ascii="Aptos" w:hAnsi="Aptos"/>
                <w:b w:val="0"/>
                <w:sz w:val="18"/>
              </w:rPr>
              <w:t>`oxlint`</w:t>
            </w:r>
          </w:p>
        </w:tc>
        <w:tc>
          <w:tcPr>
            <w:tcW w:type="dxa" w:w="5112"/>
            <w:vAlign w:val="center"/>
            <w:shd w:fill="F3F6F9"/>
          </w:tcPr>
          <w:p>
            <w:pPr>
              <w:spacing w:after="0"/>
            </w:pPr>
            <w:r/>
            <w:r>
              <w:rPr>
                <w:rFonts w:ascii="Aptos" w:hAnsi="Aptos"/>
                <w:b w:val="0"/>
                <w:sz w:val="18"/>
              </w:rPr>
              <w:t>Fast linting for the frontend source.</w:t>
            </w:r>
          </w:p>
        </w:tc>
      </w:tr>
      <w:tr>
        <w:tc>
          <w:tcPr>
            <w:tcW w:type="dxa" w:w="5112"/>
            <w:vAlign w:val="center"/>
          </w:tcPr>
          <w:p>
            <w:pPr>
              <w:spacing w:after="0"/>
            </w:pPr>
            <w:r/>
            <w:r>
              <w:rPr>
                <w:rFonts w:ascii="Aptos" w:hAnsi="Aptos"/>
                <w:b w:val="0"/>
                <w:sz w:val="18"/>
              </w:rPr>
              <w:t>`@types/react` and `@types/react-dom`</w:t>
            </w:r>
          </w:p>
        </w:tc>
        <w:tc>
          <w:tcPr>
            <w:tcW w:type="dxa" w:w="5112"/>
            <w:vAlign w:val="center"/>
          </w:tcPr>
          <w:p>
            <w:pPr>
              <w:spacing w:after="0"/>
            </w:pPr>
            <w:r/>
            <w:r>
              <w:rPr>
                <w:rFonts w:ascii="Aptos" w:hAnsi="Aptos"/>
                <w:b w:val="0"/>
                <w:sz w:val="18"/>
              </w:rPr>
              <w:t>Type metadata for React packages and editor/tooling support, even though the app source is JSX.</w:t>
            </w:r>
          </w:p>
        </w:tc>
      </w:tr>
    </w:tbl>
    <w:p>
      <w:pPr>
        <w:spacing w:after="40"/>
      </w:pPr>
    </w:p>
    <w:p>
      <w:pPr>
        <w:pStyle w:val="Heading2"/>
      </w:pPr>
      <w:r>
        <w:t>Python QDS dependencies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8"/>
              </w:rPr>
              <w:t>Package</w:t>
            </w:r>
          </w:p>
        </w:tc>
        <w:tc>
          <w:tcPr>
            <w:tcW w:type="dxa" w:w="5112"/>
            <w:vAlign w:val="center"/>
            <w:shd w:fill="1F4E79"/>
          </w:tcPr>
          <w:p>
            <w:pPr>
              <w:spacing w:after="0"/>
            </w:pPr>
            <w:r/>
            <w:r>
              <w:rPr>
                <w:rFonts w:ascii="Aptos" w:hAnsi="Aptos"/>
                <w:b/>
                <w:color w:val="FFFFFF"/>
                <w:sz w:val="18"/>
              </w:rPr>
              <w:t>Role in QChat</w:t>
            </w:r>
          </w:p>
        </w:tc>
      </w:tr>
      <w:tr>
        <w:tc>
          <w:tcPr>
            <w:tcW w:type="dxa" w:w="5112"/>
            <w:vAlign w:val="center"/>
            <w:shd w:fill="F3F6F9"/>
          </w:tcPr>
          <w:p>
            <w:pPr>
              <w:spacing w:after="0"/>
            </w:pPr>
            <w:r/>
            <w:r>
              <w:rPr>
                <w:rFonts w:ascii="Aptos" w:hAnsi="Aptos"/>
                <w:b w:val="0"/>
                <w:sz w:val="18"/>
              </w:rPr>
              <w:t>`fastapi`</w:t>
            </w:r>
          </w:p>
        </w:tc>
        <w:tc>
          <w:tcPr>
            <w:tcW w:type="dxa" w:w="5112"/>
            <w:vAlign w:val="center"/>
            <w:shd w:fill="F3F6F9"/>
          </w:tcPr>
          <w:p>
            <w:pPr>
              <w:spacing w:after="0"/>
            </w:pPr>
            <w:r/>
            <w:r>
              <w:rPr>
                <w:rFonts w:ascii="Aptos" w:hAnsi="Aptos"/>
                <w:b w:val="0"/>
                <w:sz w:val="18"/>
              </w:rPr>
              <w:t>Defines the quantum-security HTTP API and health endpoints.</w:t>
            </w:r>
          </w:p>
        </w:tc>
      </w:tr>
      <w:tr>
        <w:tc>
          <w:tcPr>
            <w:tcW w:type="dxa" w:w="5112"/>
            <w:vAlign w:val="center"/>
          </w:tcPr>
          <w:p>
            <w:pPr>
              <w:spacing w:after="0"/>
            </w:pPr>
            <w:r/>
            <w:r>
              <w:rPr>
                <w:rFonts w:ascii="Aptos" w:hAnsi="Aptos"/>
                <w:b w:val="0"/>
                <w:sz w:val="18"/>
              </w:rPr>
              <w:t>`uvicorn`</w:t>
            </w:r>
          </w:p>
        </w:tc>
        <w:tc>
          <w:tcPr>
            <w:tcW w:type="dxa" w:w="5112"/>
            <w:vAlign w:val="center"/>
          </w:tcPr>
          <w:p>
            <w:pPr>
              <w:spacing w:after="0"/>
            </w:pPr>
            <w:r/>
            <w:r>
              <w:rPr>
                <w:rFonts w:ascii="Aptos" w:hAnsi="Aptos"/>
                <w:b w:val="0"/>
                <w:sz w:val="18"/>
              </w:rPr>
              <w:t>ASGI server used to run the FastAPI application.</w:t>
            </w:r>
          </w:p>
        </w:tc>
      </w:tr>
      <w:tr>
        <w:tc>
          <w:tcPr>
            <w:tcW w:type="dxa" w:w="5112"/>
            <w:vAlign w:val="center"/>
            <w:shd w:fill="F3F6F9"/>
          </w:tcPr>
          <w:p>
            <w:pPr>
              <w:spacing w:after="0"/>
            </w:pPr>
            <w:r/>
            <w:r>
              <w:rPr>
                <w:rFonts w:ascii="Aptos" w:hAnsi="Aptos"/>
                <w:b w:val="0"/>
                <w:sz w:val="18"/>
              </w:rPr>
              <w:t>`pydantic`</w:t>
            </w:r>
          </w:p>
        </w:tc>
        <w:tc>
          <w:tcPr>
            <w:tcW w:type="dxa" w:w="5112"/>
            <w:vAlign w:val="center"/>
            <w:shd w:fill="F3F6F9"/>
          </w:tcPr>
          <w:p>
            <w:pPr>
              <w:spacing w:after="0"/>
            </w:pPr>
            <w:r/>
            <w:r>
              <w:rPr>
                <w:rFonts w:ascii="Aptos" w:hAnsi="Aptos"/>
                <w:b w:val="0"/>
                <w:sz w:val="18"/>
              </w:rPr>
              <w:t>Validates and documents request payloads for signing, verification, E91, attack, and teleportation endpoints.</w:t>
            </w:r>
          </w:p>
        </w:tc>
      </w:tr>
      <w:tr>
        <w:tc>
          <w:tcPr>
            <w:tcW w:type="dxa" w:w="5112"/>
            <w:vAlign w:val="center"/>
          </w:tcPr>
          <w:p>
            <w:pPr>
              <w:spacing w:after="0"/>
            </w:pPr>
            <w:r/>
            <w:r>
              <w:rPr>
                <w:rFonts w:ascii="Aptos" w:hAnsi="Aptos"/>
                <w:b w:val="0"/>
                <w:sz w:val="18"/>
              </w:rPr>
              <w:t>`qiskit`</w:t>
            </w:r>
          </w:p>
        </w:tc>
        <w:tc>
          <w:tcPr>
            <w:tcW w:type="dxa" w:w="5112"/>
            <w:vAlign w:val="center"/>
          </w:tcPr>
          <w:p>
            <w:pPr>
              <w:spacing w:after="0"/>
            </w:pPr>
            <w:r/>
            <w:r>
              <w:rPr>
                <w:rFonts w:ascii="Aptos" w:hAnsi="Aptos"/>
                <w:b w:val="0"/>
                <w:sz w:val="18"/>
              </w:rPr>
              <w:t>Provides quantum circuits and quantum-information primitives.</w:t>
            </w:r>
          </w:p>
        </w:tc>
      </w:tr>
      <w:tr>
        <w:tc>
          <w:tcPr>
            <w:tcW w:type="dxa" w:w="5112"/>
            <w:vAlign w:val="center"/>
            <w:shd w:fill="F3F6F9"/>
          </w:tcPr>
          <w:p>
            <w:pPr>
              <w:spacing w:after="0"/>
            </w:pPr>
            <w:r/>
            <w:r>
              <w:rPr>
                <w:rFonts w:ascii="Aptos" w:hAnsi="Aptos"/>
                <w:b w:val="0"/>
                <w:sz w:val="18"/>
              </w:rPr>
              <w:t>`qiskit-aer`</w:t>
            </w:r>
          </w:p>
        </w:tc>
        <w:tc>
          <w:tcPr>
            <w:tcW w:type="dxa" w:w="5112"/>
            <w:vAlign w:val="center"/>
            <w:shd w:fill="F3F6F9"/>
          </w:tcPr>
          <w:p>
            <w:pPr>
              <w:spacing w:after="0"/>
            </w:pPr>
            <w:r/>
            <w:r>
              <w:rPr>
                <w:rFonts w:ascii="Aptos" w:hAnsi="Aptos"/>
                <w:b w:val="0"/>
                <w:sz w:val="18"/>
              </w:rPr>
              <w:t>Runs the quantum circuits locally through the Aer simulator; no physical quantum hardware is required.</w:t>
            </w:r>
          </w:p>
        </w:tc>
      </w:tr>
      <w:tr>
        <w:tc>
          <w:tcPr>
            <w:tcW w:type="dxa" w:w="5112"/>
            <w:vAlign w:val="center"/>
          </w:tcPr>
          <w:p>
            <w:pPr>
              <w:spacing w:after="0"/>
            </w:pPr>
            <w:r/>
            <w:r>
              <w:rPr>
                <w:rFonts w:ascii="Aptos" w:hAnsi="Aptos"/>
                <w:b w:val="0"/>
                <w:sz w:val="18"/>
              </w:rPr>
              <w:t>`numpy`</w:t>
            </w:r>
          </w:p>
        </w:tc>
        <w:tc>
          <w:tcPr>
            <w:tcW w:type="dxa" w:w="5112"/>
            <w:vAlign w:val="center"/>
          </w:tcPr>
          <w:p>
            <w:pPr>
              <w:spacing w:after="0"/>
            </w:pPr>
            <w:r/>
            <w:r>
              <w:rPr>
                <w:rFonts w:ascii="Aptos" w:hAnsi="Aptos"/>
                <w:b w:val="0"/>
                <w:sz w:val="18"/>
              </w:rPr>
              <w:t>Supports probability, sampling, noise, correlation, and QBER calculations.</w:t>
            </w:r>
          </w:p>
        </w:tc>
      </w:tr>
      <w:tr>
        <w:tc>
          <w:tcPr>
            <w:tcW w:type="dxa" w:w="5112"/>
            <w:vAlign w:val="center"/>
            <w:shd w:fill="F3F6F9"/>
          </w:tcPr>
          <w:p>
            <w:pPr>
              <w:spacing w:after="0"/>
            </w:pPr>
            <w:r/>
            <w:r>
              <w:rPr>
                <w:rFonts w:ascii="Aptos" w:hAnsi="Aptos"/>
                <w:b w:val="0"/>
                <w:sz w:val="18"/>
              </w:rPr>
              <w:t>`cryptography`</w:t>
            </w:r>
          </w:p>
        </w:tc>
        <w:tc>
          <w:tcPr>
            <w:tcW w:type="dxa" w:w="5112"/>
            <w:vAlign w:val="center"/>
            <w:shd w:fill="F3F6F9"/>
          </w:tcPr>
          <w:p>
            <w:pPr>
              <w:spacing w:after="0"/>
            </w:pPr>
            <w:r/>
            <w:r>
              <w:rPr>
                <w:rFonts w:ascii="Aptos" w:hAnsi="Aptos"/>
                <w:b w:val="0"/>
                <w:sz w:val="18"/>
              </w:rPr>
              <w:t>Supplies the `AESGCM` implementation used by the QDS message pipeline.</w:t>
            </w:r>
          </w:p>
        </w:tc>
      </w:tr>
    </w:tbl>
    <w:p>
      <w:pPr>
        <w:spacing w:after="40"/>
      </w:pPr>
    </w:p>
    <w:p>
      <w:pPr>
        <w:pStyle w:val="Heading2"/>
      </w:pPr>
      <w:r>
        <w:t>Test dependencies used by the QDS test suite</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8"/>
              </w:rPr>
              <w:t>Package</w:t>
            </w:r>
          </w:p>
        </w:tc>
        <w:tc>
          <w:tcPr>
            <w:tcW w:type="dxa" w:w="5112"/>
            <w:vAlign w:val="center"/>
            <w:shd w:fill="1F4E79"/>
          </w:tcPr>
          <w:p>
            <w:pPr>
              <w:spacing w:after="0"/>
            </w:pPr>
            <w:r/>
            <w:r>
              <w:rPr>
                <w:rFonts w:ascii="Aptos" w:hAnsi="Aptos"/>
                <w:b/>
                <w:color w:val="FFFFFF"/>
                <w:sz w:val="18"/>
              </w:rPr>
              <w:t>Role in QChat</w:t>
            </w:r>
          </w:p>
        </w:tc>
      </w:tr>
      <w:tr>
        <w:tc>
          <w:tcPr>
            <w:tcW w:type="dxa" w:w="5112"/>
            <w:vAlign w:val="center"/>
            <w:shd w:fill="F3F6F9"/>
          </w:tcPr>
          <w:p>
            <w:pPr>
              <w:spacing w:after="0"/>
            </w:pPr>
            <w:r/>
            <w:r>
              <w:rPr>
                <w:rFonts w:ascii="Aptos" w:hAnsi="Aptos"/>
                <w:b w:val="0"/>
                <w:sz w:val="18"/>
              </w:rPr>
              <w:t>`pytest`</w:t>
            </w:r>
          </w:p>
        </w:tc>
        <w:tc>
          <w:tcPr>
            <w:tcW w:type="dxa" w:w="5112"/>
            <w:vAlign w:val="center"/>
            <w:shd w:fill="F3F6F9"/>
          </w:tcPr>
          <w:p>
            <w:pPr>
              <w:spacing w:after="0"/>
            </w:pPr>
            <w:r/>
            <w:r>
              <w:rPr>
                <w:rFonts w:ascii="Aptos" w:hAnsi="Aptos"/>
                <w:b w:val="0"/>
                <w:sz w:val="18"/>
              </w:rPr>
              <w:t>Runs the QDS verification tests. It is imported by `qds-service/test_qds_core.py`.</w:t>
            </w:r>
          </w:p>
        </w:tc>
      </w:tr>
      <w:tr>
        <w:tc>
          <w:tcPr>
            <w:tcW w:type="dxa" w:w="5112"/>
            <w:vAlign w:val="center"/>
          </w:tcPr>
          <w:p>
            <w:pPr>
              <w:spacing w:after="0"/>
            </w:pPr>
            <w:r/>
            <w:r>
              <w:rPr>
                <w:rFonts w:ascii="Aptos" w:hAnsi="Aptos"/>
                <w:b w:val="0"/>
                <w:sz w:val="18"/>
              </w:rPr>
              <w:t>`numpy`</w:t>
            </w:r>
          </w:p>
        </w:tc>
        <w:tc>
          <w:tcPr>
            <w:tcW w:type="dxa" w:w="5112"/>
            <w:vAlign w:val="center"/>
          </w:tcPr>
          <w:p>
            <w:pPr>
              <w:spacing w:after="0"/>
            </w:pPr>
            <w:r/>
            <w:r>
              <w:rPr>
                <w:rFonts w:ascii="Aptos" w:hAnsi="Aptos"/>
                <w:b w:val="0"/>
                <w:sz w:val="18"/>
              </w:rPr>
              <w:t>Supports numerical assertions and expected quantum-state calculations in tests.</w:t>
            </w:r>
          </w:p>
        </w:tc>
      </w:tr>
    </w:tbl>
    <w:p>
      <w:pPr>
        <w:spacing w:after="40"/>
      </w:pPr>
    </w:p>
    <w:p>
      <w:pPr>
        <w:pStyle w:val="Heading1"/>
      </w:pPr>
      <w:r>
        <w:t>4. Backend Modules</w:t>
      </w:r>
    </w:p>
    <w:p>
      <w:pPr>
        <w:pStyle w:val="Heading2"/>
      </w:pPr>
      <w:r>
        <w:t>Application entry point and transport</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8"/>
              </w:rPr>
              <w:t>Module</w:t>
            </w:r>
          </w:p>
        </w:tc>
        <w:tc>
          <w:tcPr>
            <w:tcW w:type="dxa" w:w="5112"/>
            <w:vAlign w:val="center"/>
            <w:shd w:fill="1F4E79"/>
          </w:tcPr>
          <w:p>
            <w:pPr>
              <w:spacing w:after="0"/>
            </w:pPr>
            <w:r/>
            <w:r>
              <w:rPr>
                <w:rFonts w:ascii="Aptos" w:hAnsi="Aptos"/>
                <w:b/>
                <w:color w:val="FFFFFF"/>
                <w:sz w:val="18"/>
              </w:rPr>
              <w:t>Responsibility and reason for use</w:t>
            </w:r>
          </w:p>
        </w:tc>
      </w:tr>
      <w:tr>
        <w:tc>
          <w:tcPr>
            <w:tcW w:type="dxa" w:w="5112"/>
            <w:vAlign w:val="center"/>
            <w:shd w:fill="F3F6F9"/>
          </w:tcPr>
          <w:p>
            <w:pPr>
              <w:spacing w:after="0"/>
            </w:pPr>
            <w:r/>
            <w:r>
              <w:rPr>
                <w:rFonts w:ascii="Aptos" w:hAnsi="Aptos"/>
                <w:b w:val="0"/>
                <w:sz w:val="18"/>
              </w:rPr>
              <w:t>`backend/src/server.js`</w:t>
            </w:r>
          </w:p>
        </w:tc>
        <w:tc>
          <w:tcPr>
            <w:tcW w:type="dxa" w:w="5112"/>
            <w:vAlign w:val="center"/>
            <w:shd w:fill="F3F6F9"/>
          </w:tcPr>
          <w:p>
            <w:pPr>
              <w:spacing w:after="0"/>
            </w:pPr>
            <w:r/>
            <w:r>
              <w:rPr>
                <w:rFonts w:ascii="Aptos" w:hAnsi="Aptos"/>
                <w:b w:val="0"/>
                <w:sz w:val="18"/>
              </w:rPr>
              <w:t>Creates the Express app and HTTP server, enables CORS and JSON parsing, serves uploads, mounts route groups, connects MongoDB, exposes health checks, and initializes Socket.IO.</w:t>
            </w:r>
          </w:p>
        </w:tc>
      </w:tr>
      <w:tr>
        <w:tc>
          <w:tcPr>
            <w:tcW w:type="dxa" w:w="5112"/>
            <w:vAlign w:val="center"/>
          </w:tcPr>
          <w:p>
            <w:pPr>
              <w:spacing w:after="0"/>
            </w:pPr>
            <w:r/>
            <w:r>
              <w:rPr>
                <w:rFonts w:ascii="Aptos" w:hAnsi="Aptos"/>
                <w:b w:val="0"/>
                <w:sz w:val="18"/>
              </w:rPr>
              <w:t>`backend/src/socket.js`</w:t>
            </w:r>
          </w:p>
        </w:tc>
        <w:tc>
          <w:tcPr>
            <w:tcW w:type="dxa" w:w="5112"/>
            <w:vAlign w:val="center"/>
          </w:tcPr>
          <w:p>
            <w:pPr>
              <w:spacing w:after="0"/>
            </w:pPr>
            <w:r/>
            <w:r>
              <w:rPr>
                <w:rFonts w:ascii="Aptos" w:hAnsi="Aptos"/>
                <w:b w:val="0"/>
                <w:sz w:val="18"/>
              </w:rPr>
              <w:t>Authenticates Socket.IO clients with JWTs, joins user/chat rooms, broadcasts presence changes, and handles typing and disconnect events.</w:t>
            </w:r>
          </w:p>
        </w:tc>
      </w:tr>
      <w:tr>
        <w:tc>
          <w:tcPr>
            <w:tcW w:type="dxa" w:w="5112"/>
            <w:vAlign w:val="center"/>
            <w:shd w:fill="F3F6F9"/>
          </w:tcPr>
          <w:p>
            <w:pPr>
              <w:spacing w:after="0"/>
            </w:pPr>
            <w:r/>
            <w:r>
              <w:rPr>
                <w:rFonts w:ascii="Aptos" w:hAnsi="Aptos"/>
                <w:b w:val="0"/>
                <w:sz w:val="18"/>
              </w:rPr>
              <w:t>`backend/src/middleware/auth.js`</w:t>
            </w:r>
          </w:p>
        </w:tc>
        <w:tc>
          <w:tcPr>
            <w:tcW w:type="dxa" w:w="5112"/>
            <w:vAlign w:val="center"/>
            <w:shd w:fill="F3F6F9"/>
          </w:tcPr>
          <w:p>
            <w:pPr>
              <w:spacing w:after="0"/>
            </w:pPr>
            <w:r/>
            <w:r>
              <w:rPr>
                <w:rFonts w:ascii="Aptos" w:hAnsi="Aptos"/>
                <w:b w:val="0"/>
                <w:sz w:val="18"/>
              </w:rPr>
              <w:t>Reusable JWT middleware that protects REST endpoints and attaches the authenticated user to the request.</w:t>
            </w:r>
          </w:p>
        </w:tc>
      </w:tr>
    </w:tbl>
    <w:p>
      <w:pPr>
        <w:spacing w:after="40"/>
      </w:pPr>
    </w:p>
    <w:p>
      <w:pPr>
        <w:pStyle w:val="Heading2"/>
      </w:pPr>
      <w:r>
        <w:t>Routes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8"/>
              </w:rPr>
              <w:t>Module</w:t>
            </w:r>
          </w:p>
        </w:tc>
        <w:tc>
          <w:tcPr>
            <w:tcW w:type="dxa" w:w="5112"/>
            <w:vAlign w:val="center"/>
            <w:shd w:fill="1F4E79"/>
          </w:tcPr>
          <w:p>
            <w:pPr>
              <w:spacing w:after="0"/>
            </w:pPr>
            <w:r/>
            <w:r>
              <w:rPr>
                <w:rFonts w:ascii="Aptos" w:hAnsi="Aptos"/>
                <w:b/>
                <w:color w:val="FFFFFF"/>
                <w:sz w:val="18"/>
              </w:rPr>
              <w:t>Responsibility and reason for use</w:t>
            </w:r>
          </w:p>
        </w:tc>
      </w:tr>
      <w:tr>
        <w:tc>
          <w:tcPr>
            <w:tcW w:type="dxa" w:w="5112"/>
            <w:vAlign w:val="center"/>
            <w:shd w:fill="F3F6F9"/>
          </w:tcPr>
          <w:p>
            <w:pPr>
              <w:spacing w:after="0"/>
            </w:pPr>
            <w:r/>
            <w:r>
              <w:rPr>
                <w:rFonts w:ascii="Aptos" w:hAnsi="Aptos"/>
                <w:b w:val="0"/>
                <w:sz w:val="18"/>
              </w:rPr>
              <w:t>`backend/src/routes/authRoutes.js`</w:t>
            </w:r>
          </w:p>
        </w:tc>
        <w:tc>
          <w:tcPr>
            <w:tcW w:type="dxa" w:w="5112"/>
            <w:vAlign w:val="center"/>
            <w:shd w:fill="F3F6F9"/>
          </w:tcPr>
          <w:p>
            <w:pPr>
              <w:spacing w:after="0"/>
            </w:pPr>
            <w:r/>
            <w:r>
              <w:rPr>
                <w:rFonts w:ascii="Aptos" w:hAnsi="Aptos"/>
                <w:b w:val="0"/>
                <w:sz w:val="18"/>
              </w:rPr>
              <w:t>Groups registration, login, password reset, email status, QR pairing, profile, user search, and block/unblock endpoints.</w:t>
            </w:r>
          </w:p>
        </w:tc>
      </w:tr>
      <w:tr>
        <w:tc>
          <w:tcPr>
            <w:tcW w:type="dxa" w:w="5112"/>
            <w:vAlign w:val="center"/>
          </w:tcPr>
          <w:p>
            <w:pPr>
              <w:spacing w:after="0"/>
            </w:pPr>
            <w:r/>
            <w:r>
              <w:rPr>
                <w:rFonts w:ascii="Aptos" w:hAnsi="Aptos"/>
                <w:b w:val="0"/>
                <w:sz w:val="18"/>
              </w:rPr>
              <w:t>`backend/src/routes/chatRoutes.js`</w:t>
            </w:r>
          </w:p>
        </w:tc>
        <w:tc>
          <w:tcPr>
            <w:tcW w:type="dxa" w:w="5112"/>
            <w:vAlign w:val="center"/>
          </w:tcPr>
          <w:p>
            <w:pPr>
              <w:spacing w:after="0"/>
            </w:pPr>
            <w:r/>
            <w:r>
              <w:rPr>
                <w:rFonts w:ascii="Aptos" w:hAnsi="Aptos"/>
                <w:b w:val="0"/>
                <w:sz w:val="18"/>
              </w:rPr>
              <w:t>Groups chat creation, chat retrieval, message retrieval, read state, backup/restore, pin/mute, and storage operations.</w:t>
            </w:r>
          </w:p>
        </w:tc>
      </w:tr>
      <w:tr>
        <w:tc>
          <w:tcPr>
            <w:tcW w:type="dxa" w:w="5112"/>
            <w:vAlign w:val="center"/>
            <w:shd w:fill="F3F6F9"/>
          </w:tcPr>
          <w:p>
            <w:pPr>
              <w:spacing w:after="0"/>
            </w:pPr>
            <w:r/>
            <w:r>
              <w:rPr>
                <w:rFonts w:ascii="Aptos" w:hAnsi="Aptos"/>
                <w:b w:val="0"/>
                <w:sz w:val="18"/>
              </w:rPr>
              <w:t>`backend/src/routes/messageRoutes.js`</w:t>
            </w:r>
          </w:p>
        </w:tc>
        <w:tc>
          <w:tcPr>
            <w:tcW w:type="dxa" w:w="5112"/>
            <w:vAlign w:val="center"/>
            <w:shd w:fill="F3F6F9"/>
          </w:tcPr>
          <w:p>
            <w:pPr>
              <w:spacing w:after="0"/>
            </w:pPr>
            <w:r/>
            <w:r>
              <w:rPr>
                <w:rFonts w:ascii="Aptos" w:hAnsi="Aptos"/>
                <w:b w:val="0"/>
                <w:sz w:val="18"/>
              </w:rPr>
              <w:t>Groups message creation, editing, deletion, reactions, starring, forwarding, and starred-message retrieval.</w:t>
            </w:r>
          </w:p>
        </w:tc>
      </w:tr>
      <w:tr>
        <w:tc>
          <w:tcPr>
            <w:tcW w:type="dxa" w:w="5112"/>
            <w:vAlign w:val="center"/>
          </w:tcPr>
          <w:p>
            <w:pPr>
              <w:spacing w:after="0"/>
            </w:pPr>
            <w:r/>
            <w:r>
              <w:rPr>
                <w:rFonts w:ascii="Aptos" w:hAnsi="Aptos"/>
                <w:b w:val="0"/>
                <w:sz w:val="18"/>
              </w:rPr>
              <w:t>`backend/src/routes/securityRoutes.js`</w:t>
            </w:r>
          </w:p>
        </w:tc>
        <w:tc>
          <w:tcPr>
            <w:tcW w:type="dxa" w:w="5112"/>
            <w:vAlign w:val="center"/>
          </w:tcPr>
          <w:p>
            <w:pPr>
              <w:spacing w:after="0"/>
            </w:pPr>
            <w:r/>
            <w:r>
              <w:rPr>
                <w:rFonts w:ascii="Aptos" w:hAnsi="Aptos"/>
                <w:b w:val="0"/>
                <w:sz w:val="18"/>
              </w:rPr>
              <w:t>Groups security status, threats, E91 refresh, attack simulation, benchmark, and teleportation playback endpoints.</w:t>
            </w:r>
          </w:p>
        </w:tc>
      </w:tr>
      <w:tr>
        <w:tc>
          <w:tcPr>
            <w:tcW w:type="dxa" w:w="5112"/>
            <w:vAlign w:val="center"/>
            <w:shd w:fill="F3F6F9"/>
          </w:tcPr>
          <w:p>
            <w:pPr>
              <w:spacing w:after="0"/>
            </w:pPr>
            <w:r/>
            <w:r>
              <w:rPr>
                <w:rFonts w:ascii="Aptos" w:hAnsi="Aptos"/>
                <w:b w:val="0"/>
                <w:sz w:val="18"/>
              </w:rPr>
              <w:t>`backend/src/routes/mediaRoutes.js`</w:t>
            </w:r>
          </w:p>
        </w:tc>
        <w:tc>
          <w:tcPr>
            <w:tcW w:type="dxa" w:w="5112"/>
            <w:vAlign w:val="center"/>
            <w:shd w:fill="F3F6F9"/>
          </w:tcPr>
          <w:p>
            <w:pPr>
              <w:spacing w:after="0"/>
            </w:pPr>
            <w:r/>
            <w:r>
              <w:rPr>
                <w:rFonts w:ascii="Aptos" w:hAnsi="Aptos"/>
                <w:b w:val="0"/>
                <w:sz w:val="18"/>
              </w:rPr>
              <w:t>Protects the media upload endpoint and applies Multer to multipart form data.</w:t>
            </w:r>
          </w:p>
        </w:tc>
      </w:tr>
    </w:tbl>
    <w:p>
      <w:pPr>
        <w:spacing w:after="40"/>
      </w:pPr>
    </w:p>
    <w:p>
      <w:pPr>
        <w:pStyle w:val="Heading2"/>
      </w:pPr>
      <w:r>
        <w:t>Controllers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8"/>
              </w:rPr>
              <w:t>Module</w:t>
            </w:r>
          </w:p>
        </w:tc>
        <w:tc>
          <w:tcPr>
            <w:tcW w:type="dxa" w:w="5112"/>
            <w:vAlign w:val="center"/>
            <w:shd w:fill="1F4E79"/>
          </w:tcPr>
          <w:p>
            <w:pPr>
              <w:spacing w:after="0"/>
            </w:pPr>
            <w:r/>
            <w:r>
              <w:rPr>
                <w:rFonts w:ascii="Aptos" w:hAnsi="Aptos"/>
                <w:b/>
                <w:color w:val="FFFFFF"/>
                <w:sz w:val="18"/>
              </w:rPr>
              <w:t>Responsibility and reason for use</w:t>
            </w:r>
          </w:p>
        </w:tc>
      </w:tr>
      <w:tr>
        <w:tc>
          <w:tcPr>
            <w:tcW w:type="dxa" w:w="5112"/>
            <w:vAlign w:val="center"/>
            <w:shd w:fill="F3F6F9"/>
          </w:tcPr>
          <w:p>
            <w:pPr>
              <w:spacing w:after="0"/>
            </w:pPr>
            <w:r/>
            <w:r>
              <w:rPr>
                <w:rFonts w:ascii="Aptos" w:hAnsi="Aptos"/>
                <w:b w:val="0"/>
                <w:sz w:val="18"/>
              </w:rPr>
              <w:t>`backend/src/controllers/authController.js`</w:t>
            </w:r>
          </w:p>
        </w:tc>
        <w:tc>
          <w:tcPr>
            <w:tcW w:type="dxa" w:w="5112"/>
            <w:vAlign w:val="center"/>
            <w:shd w:fill="F3F6F9"/>
          </w:tcPr>
          <w:p>
            <w:pPr>
              <w:spacing w:after="0"/>
            </w:pPr>
            <w:r/>
            <w:r>
              <w:rPr>
                <w:rFonts w:ascii="Aptos" w:hAnsi="Aptos"/>
                <w:b w:val="0"/>
                <w:sz w:val="18"/>
              </w:rPr>
              <w:t>Implements account registration/login, password recovery, QR-linked sessions, profile updates, user search, and blocking.</w:t>
            </w:r>
          </w:p>
        </w:tc>
      </w:tr>
      <w:tr>
        <w:tc>
          <w:tcPr>
            <w:tcW w:type="dxa" w:w="5112"/>
            <w:vAlign w:val="center"/>
          </w:tcPr>
          <w:p>
            <w:pPr>
              <w:spacing w:after="0"/>
            </w:pPr>
            <w:r/>
            <w:r>
              <w:rPr>
                <w:rFonts w:ascii="Aptos" w:hAnsi="Aptos"/>
                <w:b w:val="0"/>
                <w:sz w:val="18"/>
              </w:rPr>
              <w:t>`backend/src/controllers/chatController.js`</w:t>
            </w:r>
          </w:p>
        </w:tc>
        <w:tc>
          <w:tcPr>
            <w:tcW w:type="dxa" w:w="5112"/>
            <w:vAlign w:val="center"/>
          </w:tcPr>
          <w:p>
            <w:pPr>
              <w:spacing w:after="0"/>
            </w:pPr>
            <w:r/>
            <w:r>
              <w:rPr>
                <w:rFonts w:ascii="Aptos" w:hAnsi="Aptos"/>
                <w:b w:val="0"/>
                <w:sz w:val="18"/>
              </w:rPr>
              <w:t>Implements chat creation and retrieval, group operations, backups, storage management, pin/mute behavior, and QDS session initialization.</w:t>
            </w:r>
          </w:p>
        </w:tc>
      </w:tr>
      <w:tr>
        <w:tc>
          <w:tcPr>
            <w:tcW w:type="dxa" w:w="5112"/>
            <w:vAlign w:val="center"/>
            <w:shd w:fill="F3F6F9"/>
          </w:tcPr>
          <w:p>
            <w:pPr>
              <w:spacing w:after="0"/>
            </w:pPr>
            <w:r/>
            <w:r>
              <w:rPr>
                <w:rFonts w:ascii="Aptos" w:hAnsi="Aptos"/>
                <w:b w:val="0"/>
                <w:sz w:val="18"/>
              </w:rPr>
              <w:t>`backend/src/controllers/messageController.js`</w:t>
            </w:r>
          </w:p>
        </w:tc>
        <w:tc>
          <w:tcPr>
            <w:tcW w:type="dxa" w:w="5112"/>
            <w:vAlign w:val="center"/>
            <w:shd w:fill="F3F6F9"/>
          </w:tcPr>
          <w:p>
            <w:pPr>
              <w:spacing w:after="0"/>
            </w:pPr>
            <w:r/>
            <w:r>
              <w:rPr>
                <w:rFonts w:ascii="Aptos" w:hAnsi="Aptos"/>
                <w:b w:val="0"/>
                <w:sz w:val="18"/>
              </w:rPr>
              <w:t>Implements message send/edit/delete, read receipts, reactions, starring, forwarding, AES-GCM handling, nonce registration, and QDS sign/verify calls.</w:t>
            </w:r>
          </w:p>
        </w:tc>
      </w:tr>
      <w:tr>
        <w:tc>
          <w:tcPr>
            <w:tcW w:type="dxa" w:w="5112"/>
            <w:vAlign w:val="center"/>
          </w:tcPr>
          <w:p>
            <w:pPr>
              <w:spacing w:after="0"/>
            </w:pPr>
            <w:r/>
            <w:r>
              <w:rPr>
                <w:rFonts w:ascii="Aptos" w:hAnsi="Aptos"/>
                <w:b w:val="0"/>
                <w:sz w:val="18"/>
              </w:rPr>
              <w:t>`backend/src/controllers/mediaController.js`</w:t>
            </w:r>
          </w:p>
        </w:tc>
        <w:tc>
          <w:tcPr>
            <w:tcW w:type="dxa" w:w="5112"/>
            <w:vAlign w:val="center"/>
          </w:tcPr>
          <w:p>
            <w:pPr>
              <w:spacing w:after="0"/>
            </w:pPr>
            <w:r/>
            <w:r>
              <w:rPr>
                <w:rFonts w:ascii="Aptos" w:hAnsi="Aptos"/>
                <w:b w:val="0"/>
                <w:sz w:val="18"/>
              </w:rPr>
              <w:t>Validates and stores uploaded files, assigns unique filenames, and returns media URLs for messages and profiles.</w:t>
            </w:r>
          </w:p>
        </w:tc>
      </w:tr>
      <w:tr>
        <w:tc>
          <w:tcPr>
            <w:tcW w:type="dxa" w:w="5112"/>
            <w:vAlign w:val="center"/>
            <w:shd w:fill="F3F6F9"/>
          </w:tcPr>
          <w:p>
            <w:pPr>
              <w:spacing w:after="0"/>
            </w:pPr>
            <w:r/>
            <w:r>
              <w:rPr>
                <w:rFonts w:ascii="Aptos" w:hAnsi="Aptos"/>
                <w:b w:val="0"/>
                <w:sz w:val="18"/>
              </w:rPr>
              <w:t>`backend/src/controllers/securityController.js`</w:t>
            </w:r>
          </w:p>
        </w:tc>
        <w:tc>
          <w:tcPr>
            <w:tcW w:type="dxa" w:w="5112"/>
            <w:vAlign w:val="center"/>
            <w:shd w:fill="F3F6F9"/>
          </w:tcPr>
          <w:p>
            <w:pPr>
              <w:spacing w:after="0"/>
            </w:pPr>
            <w:r/>
            <w:r>
              <w:rPr>
                <w:rFonts w:ascii="Aptos" w:hAnsi="Aptos"/>
                <w:b w:val="0"/>
                <w:sz w:val="18"/>
              </w:rPr>
              <w:t>Adapts QDS service results for the security dashboard, persists threat logs and sessions, and exposes simulations and benchmark results.</w:t>
            </w:r>
          </w:p>
        </w:tc>
      </w:tr>
    </w:tbl>
    <w:p>
      <w:pPr>
        <w:spacing w:after="40"/>
      </w:pPr>
    </w:p>
    <w:p>
      <w:pPr>
        <w:pStyle w:val="Heading2"/>
      </w:pPr>
      <w:r>
        <w:t>Data models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8"/>
              </w:rPr>
              <w:t>Module</w:t>
            </w:r>
          </w:p>
        </w:tc>
        <w:tc>
          <w:tcPr>
            <w:tcW w:type="dxa" w:w="5112"/>
            <w:vAlign w:val="center"/>
            <w:shd w:fill="1F4E79"/>
          </w:tcPr>
          <w:p>
            <w:pPr>
              <w:spacing w:after="0"/>
            </w:pPr>
            <w:r/>
            <w:r>
              <w:rPr>
                <w:rFonts w:ascii="Aptos" w:hAnsi="Aptos"/>
                <w:b/>
                <w:color w:val="FFFFFF"/>
                <w:sz w:val="18"/>
              </w:rPr>
              <w:t>Responsibility and reason for use</w:t>
            </w:r>
          </w:p>
        </w:tc>
      </w:tr>
      <w:tr>
        <w:tc>
          <w:tcPr>
            <w:tcW w:type="dxa" w:w="5112"/>
            <w:vAlign w:val="center"/>
            <w:shd w:fill="F3F6F9"/>
          </w:tcPr>
          <w:p>
            <w:pPr>
              <w:spacing w:after="0"/>
            </w:pPr>
            <w:r/>
            <w:r>
              <w:rPr>
                <w:rFonts w:ascii="Aptos" w:hAnsi="Aptos"/>
                <w:b w:val="0"/>
                <w:sz w:val="18"/>
              </w:rPr>
              <w:t>`backend/src/models/User.js`</w:t>
            </w:r>
          </w:p>
        </w:tc>
        <w:tc>
          <w:tcPr>
            <w:tcW w:type="dxa" w:w="5112"/>
            <w:vAlign w:val="center"/>
            <w:shd w:fill="F3F6F9"/>
          </w:tcPr>
          <w:p>
            <w:pPr>
              <w:spacing w:after="0"/>
            </w:pPr>
            <w:r/>
            <w:r>
              <w:rPr>
                <w:rFonts w:ascii="Aptos" w:hAnsi="Aptos"/>
                <w:b w:val="0"/>
                <w:sz w:val="18"/>
              </w:rPr>
              <w:t>Stores identity, profile fields, authentication-related state, blocked users, and account preferences.</w:t>
            </w:r>
          </w:p>
        </w:tc>
      </w:tr>
      <w:tr>
        <w:tc>
          <w:tcPr>
            <w:tcW w:type="dxa" w:w="5112"/>
            <w:vAlign w:val="center"/>
          </w:tcPr>
          <w:p>
            <w:pPr>
              <w:spacing w:after="0"/>
            </w:pPr>
            <w:r/>
            <w:r>
              <w:rPr>
                <w:rFonts w:ascii="Aptos" w:hAnsi="Aptos"/>
                <w:b w:val="0"/>
                <w:sz w:val="18"/>
              </w:rPr>
              <w:t>`backend/src/models/Chat.js`</w:t>
            </w:r>
          </w:p>
        </w:tc>
        <w:tc>
          <w:tcPr>
            <w:tcW w:type="dxa" w:w="5112"/>
            <w:vAlign w:val="center"/>
          </w:tcPr>
          <w:p>
            <w:pPr>
              <w:spacing w:after="0"/>
            </w:pPr>
            <w:r/>
            <w:r>
              <w:rPr>
                <w:rFonts w:ascii="Aptos" w:hAnsi="Aptos"/>
                <w:b w:val="0"/>
                <w:sz w:val="18"/>
              </w:rPr>
              <w:t>Stores direct/group chat membership, names, avatars, pin/mute state, and chat metadata.</w:t>
            </w:r>
          </w:p>
        </w:tc>
      </w:tr>
      <w:tr>
        <w:tc>
          <w:tcPr>
            <w:tcW w:type="dxa" w:w="5112"/>
            <w:vAlign w:val="center"/>
            <w:shd w:fill="F3F6F9"/>
          </w:tcPr>
          <w:p>
            <w:pPr>
              <w:spacing w:after="0"/>
            </w:pPr>
            <w:r/>
            <w:r>
              <w:rPr>
                <w:rFonts w:ascii="Aptos" w:hAnsi="Aptos"/>
                <w:b w:val="0"/>
                <w:sz w:val="18"/>
              </w:rPr>
              <w:t>`backend/src/models/Message.js`</w:t>
            </w:r>
          </w:p>
        </w:tc>
        <w:tc>
          <w:tcPr>
            <w:tcW w:type="dxa" w:w="5112"/>
            <w:vAlign w:val="center"/>
            <w:shd w:fill="F3F6F9"/>
          </w:tcPr>
          <w:p>
            <w:pPr>
              <w:spacing w:after="0"/>
            </w:pPr>
            <w:r/>
            <w:r>
              <w:rPr>
                <w:rFonts w:ascii="Aptos" w:hAnsi="Aptos"/>
                <w:b w:val="0"/>
                <w:sz w:val="18"/>
              </w:rPr>
              <w:t>Stores message content, sender, attachments, delivery/read state, reactions, stars, edits, forwards, and QDS metadata.</w:t>
            </w:r>
          </w:p>
        </w:tc>
      </w:tr>
      <w:tr>
        <w:tc>
          <w:tcPr>
            <w:tcW w:type="dxa" w:w="5112"/>
            <w:vAlign w:val="center"/>
          </w:tcPr>
          <w:p>
            <w:pPr>
              <w:spacing w:after="0"/>
            </w:pPr>
            <w:r/>
            <w:r>
              <w:rPr>
                <w:rFonts w:ascii="Aptos" w:hAnsi="Aptos"/>
                <w:b w:val="0"/>
                <w:sz w:val="18"/>
              </w:rPr>
              <w:t>`backend/src/models/SecuritySession.js`</w:t>
            </w:r>
          </w:p>
        </w:tc>
        <w:tc>
          <w:tcPr>
            <w:tcW w:type="dxa" w:w="5112"/>
            <w:vAlign w:val="center"/>
          </w:tcPr>
          <w:p>
            <w:pPr>
              <w:spacing w:after="0"/>
            </w:pPr>
            <w:r/>
            <w:r>
              <w:rPr>
                <w:rFonts w:ascii="Aptos" w:hAnsi="Aptos"/>
                <w:b w:val="0"/>
                <w:sz w:val="18"/>
              </w:rPr>
              <w:t>Stores the E91/QDS security state associated with a chat session.</w:t>
            </w:r>
          </w:p>
        </w:tc>
      </w:tr>
      <w:tr>
        <w:tc>
          <w:tcPr>
            <w:tcW w:type="dxa" w:w="5112"/>
            <w:vAlign w:val="center"/>
            <w:shd w:fill="F3F6F9"/>
          </w:tcPr>
          <w:p>
            <w:pPr>
              <w:spacing w:after="0"/>
            </w:pPr>
            <w:r/>
            <w:r>
              <w:rPr>
                <w:rFonts w:ascii="Aptos" w:hAnsi="Aptos"/>
                <w:b w:val="0"/>
                <w:sz w:val="18"/>
              </w:rPr>
              <w:t>`backend/src/models/ThreatLog.js`</w:t>
            </w:r>
          </w:p>
        </w:tc>
        <w:tc>
          <w:tcPr>
            <w:tcW w:type="dxa" w:w="5112"/>
            <w:vAlign w:val="center"/>
            <w:shd w:fill="F3F6F9"/>
          </w:tcPr>
          <w:p>
            <w:pPr>
              <w:spacing w:after="0"/>
            </w:pPr>
            <w:r/>
            <w:r>
              <w:rPr>
                <w:rFonts w:ascii="Aptos" w:hAnsi="Aptos"/>
                <w:b w:val="0"/>
                <w:sz w:val="18"/>
              </w:rPr>
              <w:t>Records detected attack type, severity, reason, and related verification context for the dashboard.</w:t>
            </w:r>
          </w:p>
        </w:tc>
      </w:tr>
      <w:tr>
        <w:tc>
          <w:tcPr>
            <w:tcW w:type="dxa" w:w="5112"/>
            <w:vAlign w:val="center"/>
          </w:tcPr>
          <w:p>
            <w:pPr>
              <w:spacing w:after="0"/>
            </w:pPr>
            <w:r/>
            <w:r>
              <w:rPr>
                <w:rFonts w:ascii="Aptos" w:hAnsi="Aptos"/>
                <w:b w:val="0"/>
                <w:sz w:val="18"/>
              </w:rPr>
              <w:t>`backend/src/models/NonceRegistry.js`</w:t>
            </w:r>
          </w:p>
        </w:tc>
        <w:tc>
          <w:tcPr>
            <w:tcW w:type="dxa" w:w="5112"/>
            <w:vAlign w:val="center"/>
          </w:tcPr>
          <w:p>
            <w:pPr>
              <w:spacing w:after="0"/>
            </w:pPr>
            <w:r/>
            <w:r>
              <w:rPr>
                <w:rFonts w:ascii="Aptos" w:hAnsi="Aptos"/>
                <w:b w:val="0"/>
                <w:sz w:val="18"/>
              </w:rPr>
              <w:t>Provides persistent replay protection by recording message nonces that have already been consumed.</w:t>
            </w:r>
          </w:p>
        </w:tc>
      </w:tr>
    </w:tbl>
    <w:p>
      <w:pPr>
        <w:spacing w:after="40"/>
      </w:pPr>
    </w:p>
    <w:p>
      <w:pPr>
        <w:pStyle w:val="Heading2"/>
      </w:pPr>
      <w:r>
        <w:t>Utilities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8"/>
              </w:rPr>
              <w:t>Module</w:t>
            </w:r>
          </w:p>
        </w:tc>
        <w:tc>
          <w:tcPr>
            <w:tcW w:type="dxa" w:w="5112"/>
            <w:vAlign w:val="center"/>
            <w:shd w:fill="1F4E79"/>
          </w:tcPr>
          <w:p>
            <w:pPr>
              <w:spacing w:after="0"/>
            </w:pPr>
            <w:r/>
            <w:r>
              <w:rPr>
                <w:rFonts w:ascii="Aptos" w:hAnsi="Aptos"/>
                <w:b/>
                <w:color w:val="FFFFFF"/>
                <w:sz w:val="18"/>
              </w:rPr>
              <w:t>Responsibility and reason for use</w:t>
            </w:r>
          </w:p>
        </w:tc>
      </w:tr>
      <w:tr>
        <w:tc>
          <w:tcPr>
            <w:tcW w:type="dxa" w:w="5112"/>
            <w:vAlign w:val="center"/>
            <w:shd w:fill="F3F6F9"/>
          </w:tcPr>
          <w:p>
            <w:pPr>
              <w:spacing w:after="0"/>
            </w:pPr>
            <w:r/>
            <w:r>
              <w:rPr>
                <w:rFonts w:ascii="Aptos" w:hAnsi="Aptos"/>
                <w:b w:val="0"/>
                <w:sz w:val="18"/>
              </w:rPr>
              <w:t>`backend/src/utils/cryptoHelper.js`</w:t>
            </w:r>
          </w:p>
        </w:tc>
        <w:tc>
          <w:tcPr>
            <w:tcW w:type="dxa" w:w="5112"/>
            <w:vAlign w:val="center"/>
            <w:shd w:fill="F3F6F9"/>
          </w:tcPr>
          <w:p>
            <w:pPr>
              <w:spacing w:after="0"/>
            </w:pPr>
            <w:r/>
            <w:r>
              <w:rPr>
                <w:rFonts w:ascii="Aptos" w:hAnsi="Aptos"/>
                <w:b w:val="0"/>
                <w:sz w:val="18"/>
              </w:rPr>
              <w:t>Wraps Node's built-in crypto APIs for SHA-256 hashing, key derivation, and AES-256-GCM encryption/decryption.</w:t>
            </w:r>
          </w:p>
        </w:tc>
      </w:tr>
      <w:tr>
        <w:tc>
          <w:tcPr>
            <w:tcW w:type="dxa" w:w="5112"/>
            <w:vAlign w:val="center"/>
          </w:tcPr>
          <w:p>
            <w:pPr>
              <w:spacing w:after="0"/>
            </w:pPr>
            <w:r/>
            <w:r>
              <w:rPr>
                <w:rFonts w:ascii="Aptos" w:hAnsi="Aptos"/>
                <w:b w:val="0"/>
                <w:sz w:val="18"/>
              </w:rPr>
              <w:t>`backend/src/utils/mailer.js`</w:t>
            </w:r>
          </w:p>
        </w:tc>
        <w:tc>
          <w:tcPr>
            <w:tcW w:type="dxa" w:w="5112"/>
            <w:vAlign w:val="center"/>
          </w:tcPr>
          <w:p>
            <w:pPr>
              <w:spacing w:after="0"/>
            </w:pPr>
            <w:r/>
            <w:r>
              <w:rPr>
                <w:rFonts w:ascii="Aptos" w:hAnsi="Aptos"/>
                <w:b w:val="0"/>
                <w:sz w:val="18"/>
              </w:rPr>
              <w:t>Provides a provider-aware password-reset mailer with SMTP and HTTP-provider options, while reporting configuration status.</w:t>
            </w:r>
          </w:p>
        </w:tc>
      </w:tr>
    </w:tbl>
    <w:p>
      <w:pPr>
        <w:spacing w:after="40"/>
      </w:pPr>
    </w:p>
    <w:p>
      <w:pPr>
        <w:pStyle w:val="Heading1"/>
      </w:pPr>
      <w:r>
        <w:t>5. Python Quantum Modules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1F4E79"/>
          </w:tcPr>
          <w:p>
            <w:pPr>
              <w:spacing w:after="0"/>
            </w:pPr>
            <w:r/>
            <w:r>
              <w:rPr>
                <w:rFonts w:ascii="Aptos" w:hAnsi="Aptos"/>
                <w:b/>
                <w:color w:val="FFFFFF"/>
                <w:sz w:val="18"/>
              </w:rPr>
              <w:t>Module</w:t>
            </w:r>
          </w:p>
        </w:tc>
        <w:tc>
          <w:tcPr>
            <w:tcW w:type="dxa" w:w="3408"/>
            <w:vAlign w:val="center"/>
            <w:shd w:fill="1F4E79"/>
          </w:tcPr>
          <w:p>
            <w:pPr>
              <w:spacing w:after="0"/>
            </w:pPr>
            <w:r/>
            <w:r>
              <w:rPr>
                <w:rFonts w:ascii="Aptos" w:hAnsi="Aptos"/>
                <w:b/>
                <w:color w:val="FFFFFF"/>
                <w:sz w:val="18"/>
              </w:rPr>
              <w:t>Main class or role</w:t>
            </w:r>
          </w:p>
        </w:tc>
        <w:tc>
          <w:tcPr>
            <w:tcW w:type="dxa" w:w="3408"/>
            <w:vAlign w:val="center"/>
            <w:shd w:fill="1F4E79"/>
          </w:tcPr>
          <w:p>
            <w:pPr>
              <w:spacing w:after="0"/>
            </w:pPr>
            <w:r/>
            <w:r>
              <w:rPr>
                <w:rFonts w:ascii="Aptos" w:hAnsi="Aptos"/>
                <w:b/>
                <w:color w:val="FFFFFF"/>
                <w:sz w:val="18"/>
              </w:rPr>
              <w:t>Why it is used</w:t>
            </w:r>
          </w:p>
        </w:tc>
      </w:tr>
      <w:tr>
        <w:tc>
          <w:tcPr>
            <w:tcW w:type="dxa" w:w="3408"/>
            <w:vAlign w:val="center"/>
            <w:shd w:fill="F3F6F9"/>
          </w:tcPr>
          <w:p>
            <w:pPr>
              <w:spacing w:after="0"/>
            </w:pPr>
            <w:r/>
            <w:r>
              <w:rPr>
                <w:rFonts w:ascii="Aptos" w:hAnsi="Aptos"/>
                <w:b w:val="0"/>
                <w:sz w:val="18"/>
              </w:rPr>
              <w:t>`qds-service/main.py`</w:t>
            </w:r>
          </w:p>
        </w:tc>
        <w:tc>
          <w:tcPr>
            <w:tcW w:type="dxa" w:w="3408"/>
            <w:vAlign w:val="center"/>
            <w:shd w:fill="F3F6F9"/>
          </w:tcPr>
          <w:p>
            <w:pPr>
              <w:spacing w:after="0"/>
            </w:pPr>
            <w:r/>
            <w:r>
              <w:rPr>
                <w:rFonts w:ascii="Aptos" w:hAnsi="Aptos"/>
                <w:b w:val="0"/>
                <w:sz w:val="18"/>
              </w:rPr>
              <w:t>FastAPI application and request models</w:t>
            </w:r>
          </w:p>
        </w:tc>
        <w:tc>
          <w:tcPr>
            <w:tcW w:type="dxa" w:w="3408"/>
            <w:vAlign w:val="center"/>
            <w:shd w:fill="F3F6F9"/>
          </w:tcPr>
          <w:p>
            <w:pPr>
              <w:spacing w:after="0"/>
            </w:pPr>
            <w:r/>
            <w:r>
              <w:rPr>
                <w:rFonts w:ascii="Aptos" w:hAnsi="Aptos"/>
                <w:b w:val="0"/>
                <w:sz w:val="18"/>
              </w:rPr>
              <w:t>Provides the QDS HTTP contract, health checks, session cache, signing/verification routes, attack routes, E91 routes, teleportation playback, and benchmark matrix.</w:t>
            </w:r>
          </w:p>
        </w:tc>
      </w:tr>
      <w:tr>
        <w:tc>
          <w:tcPr>
            <w:tcW w:type="dxa" w:w="3408"/>
            <w:vAlign w:val="center"/>
          </w:tcPr>
          <w:p>
            <w:pPr>
              <w:spacing w:after="0"/>
            </w:pPr>
            <w:r/>
            <w:r>
              <w:rPr>
                <w:rFonts w:ascii="Aptos" w:hAnsi="Aptos"/>
                <w:b w:val="0"/>
                <w:sz w:val="18"/>
              </w:rPr>
              <w:t>`qds-service/quantum/e91.py`</w:t>
            </w:r>
          </w:p>
        </w:tc>
        <w:tc>
          <w:tcPr>
            <w:tcW w:type="dxa" w:w="3408"/>
            <w:vAlign w:val="center"/>
          </w:tcPr>
          <w:p>
            <w:pPr>
              <w:spacing w:after="0"/>
            </w:pPr>
            <w:r/>
            <w:r>
              <w:rPr>
                <w:rFonts w:ascii="Aptos" w:hAnsi="Aptos"/>
                <w:b w:val="0"/>
                <w:sz w:val="18"/>
              </w:rPr>
              <w:t>`DynamicE91`</w:t>
            </w:r>
          </w:p>
        </w:tc>
        <w:tc>
          <w:tcPr>
            <w:tcW w:type="dxa" w:w="3408"/>
            <w:vAlign w:val="center"/>
          </w:tcPr>
          <w:p>
            <w:pPr>
              <w:spacing w:after="0"/>
            </w:pPr>
            <w:r/>
            <w:r>
              <w:rPr>
                <w:rFonts w:ascii="Aptos" w:hAnsi="Aptos"/>
                <w:b w:val="0"/>
                <w:sz w:val="18"/>
              </w:rPr>
              <w:t>Creates Bell pairs, measures the four CHSH settings, estimates QBER, applies simulated noise/interception, and reports channel status.</w:t>
            </w:r>
          </w:p>
        </w:tc>
      </w:tr>
      <w:tr>
        <w:tc>
          <w:tcPr>
            <w:tcW w:type="dxa" w:w="3408"/>
            <w:vAlign w:val="center"/>
            <w:shd w:fill="F3F6F9"/>
          </w:tcPr>
          <w:p>
            <w:pPr>
              <w:spacing w:after="0"/>
            </w:pPr>
            <w:r/>
            <w:r>
              <w:rPr>
                <w:rFonts w:ascii="Aptos" w:hAnsi="Aptos"/>
                <w:b w:val="0"/>
                <w:sz w:val="18"/>
              </w:rPr>
              <w:t>`qds-service/quantum/teleportation.py`</w:t>
            </w:r>
          </w:p>
        </w:tc>
        <w:tc>
          <w:tcPr>
            <w:tcW w:type="dxa" w:w="3408"/>
            <w:vAlign w:val="center"/>
            <w:shd w:fill="F3F6F9"/>
          </w:tcPr>
          <w:p>
            <w:pPr>
              <w:spacing w:after="0"/>
            </w:pPr>
            <w:r/>
            <w:r>
              <w:rPr>
                <w:rFonts w:ascii="Aptos" w:hAnsi="Aptos"/>
                <w:b w:val="0"/>
                <w:sz w:val="18"/>
              </w:rPr>
              <w:t>`QuantumTeleporter`</w:t>
            </w:r>
          </w:p>
        </w:tc>
        <w:tc>
          <w:tcPr>
            <w:tcW w:type="dxa" w:w="3408"/>
            <w:vAlign w:val="center"/>
            <w:shd w:fill="F3F6F9"/>
          </w:tcPr>
          <w:p>
            <w:pPr>
              <w:spacing w:after="0"/>
            </w:pPr>
            <w:r/>
            <w:r>
              <w:rPr>
                <w:rFonts w:ascii="Aptos" w:hAnsi="Aptos"/>
                <w:b w:val="0"/>
                <w:sz w:val="18"/>
              </w:rPr>
              <w:t>Builds the three-qubit teleportation circuit, prepares Pauli eigenstates, applies corrections, measures fidelity, and exposes step-by-step data for the UI visualizer.</w:t>
            </w:r>
          </w:p>
        </w:tc>
      </w:tr>
      <w:tr>
        <w:tc>
          <w:tcPr>
            <w:tcW w:type="dxa" w:w="3408"/>
            <w:vAlign w:val="center"/>
          </w:tcPr>
          <w:p>
            <w:pPr>
              <w:spacing w:after="0"/>
            </w:pPr>
            <w:r/>
            <w:r>
              <w:rPr>
                <w:rFonts w:ascii="Aptos" w:hAnsi="Aptos"/>
                <w:b w:val="0"/>
                <w:sz w:val="18"/>
              </w:rPr>
              <w:t>`qds-service/quantum/qds.py`</w:t>
            </w:r>
          </w:p>
        </w:tc>
        <w:tc>
          <w:tcPr>
            <w:tcW w:type="dxa" w:w="3408"/>
            <w:vAlign w:val="center"/>
          </w:tcPr>
          <w:p>
            <w:pPr>
              <w:spacing w:after="0"/>
            </w:pPr>
            <w:r/>
            <w:r>
              <w:rPr>
                <w:rFonts w:ascii="Aptos" w:hAnsi="Aptos"/>
                <w:b w:val="0"/>
                <w:sz w:val="18"/>
              </w:rPr>
              <w:t>`QDSCore`</w:t>
            </w:r>
          </w:p>
        </w:tc>
        <w:tc>
          <w:tcPr>
            <w:tcW w:type="dxa" w:w="3408"/>
            <w:vAlign w:val="center"/>
          </w:tcPr>
          <w:p>
            <w:pPr>
              <w:spacing w:after="0"/>
            </w:pPr>
            <w:r/>
            <w:r>
              <w:rPr>
                <w:rFonts w:ascii="Aptos" w:hAnsi="Aptos"/>
                <w:b w:val="0"/>
                <w:sz w:val="18"/>
              </w:rPr>
              <w:t>Binds a message to session, nonce, and recipient metadata; derives a key; hashes and encrypts the message; maps hash chunks to Pauli states; and verifies the returned signature.</w:t>
            </w:r>
          </w:p>
        </w:tc>
      </w:tr>
      <w:tr>
        <w:tc>
          <w:tcPr>
            <w:tcW w:type="dxa" w:w="3408"/>
            <w:vAlign w:val="center"/>
            <w:shd w:fill="F3F6F9"/>
          </w:tcPr>
          <w:p>
            <w:pPr>
              <w:spacing w:after="0"/>
            </w:pPr>
            <w:r/>
            <w:r>
              <w:rPr>
                <w:rFonts w:ascii="Aptos" w:hAnsi="Aptos"/>
                <w:b w:val="0"/>
                <w:sz w:val="18"/>
              </w:rPr>
              <w:t>`qds-service/quantum/threat_engine.py`</w:t>
            </w:r>
          </w:p>
        </w:tc>
        <w:tc>
          <w:tcPr>
            <w:tcW w:type="dxa" w:w="3408"/>
            <w:vAlign w:val="center"/>
            <w:shd w:fill="F3F6F9"/>
          </w:tcPr>
          <w:p>
            <w:pPr>
              <w:spacing w:after="0"/>
            </w:pPr>
            <w:r/>
            <w:r>
              <w:rPr>
                <w:rFonts w:ascii="Aptos" w:hAnsi="Aptos"/>
                <w:b w:val="0"/>
                <w:sz w:val="18"/>
              </w:rPr>
              <w:t>`DeterministicThreatEngine`, `ThreatType`</w:t>
            </w:r>
          </w:p>
        </w:tc>
        <w:tc>
          <w:tcPr>
            <w:tcW w:type="dxa" w:w="3408"/>
            <w:vAlign w:val="center"/>
            <w:shd w:fill="F3F6F9"/>
          </w:tcPr>
          <w:p>
            <w:pPr>
              <w:spacing w:after="0"/>
            </w:pPr>
            <w:r/>
            <w:r>
              <w:rPr>
                <w:rFonts w:ascii="Aptos" w:hAnsi="Aptos"/>
                <w:b w:val="0"/>
                <w:sz w:val="18"/>
              </w:rPr>
              <w:t>Applies a strict, explainable priority cascade for channel manipulation, passive eavesdropping, unauthorized verification, replay, impersonation, tampering, forgery, and valid messages.</w:t>
            </w:r>
          </w:p>
        </w:tc>
      </w:tr>
      <w:tr>
        <w:tc>
          <w:tcPr>
            <w:tcW w:type="dxa" w:w="3408"/>
            <w:vAlign w:val="center"/>
          </w:tcPr>
          <w:p>
            <w:pPr>
              <w:spacing w:after="0"/>
            </w:pPr>
            <w:r/>
            <w:r>
              <w:rPr>
                <w:rFonts w:ascii="Aptos" w:hAnsi="Aptos"/>
                <w:b w:val="0"/>
                <w:sz w:val="18"/>
              </w:rPr>
              <w:t>`qds-service/quantum/attack_sim.py`</w:t>
            </w:r>
          </w:p>
        </w:tc>
        <w:tc>
          <w:tcPr>
            <w:tcW w:type="dxa" w:w="3408"/>
            <w:vAlign w:val="center"/>
          </w:tcPr>
          <w:p>
            <w:pPr>
              <w:spacing w:after="0"/>
            </w:pPr>
            <w:r/>
            <w:r>
              <w:rPr>
                <w:rFonts w:ascii="Aptos" w:hAnsi="Aptos"/>
                <w:b w:val="0"/>
                <w:sz w:val="18"/>
              </w:rPr>
              <w:t>`AttackSimulator`</w:t>
            </w:r>
          </w:p>
        </w:tc>
        <w:tc>
          <w:tcPr>
            <w:tcW w:type="dxa" w:w="3408"/>
            <w:vAlign w:val="center"/>
          </w:tcPr>
          <w:p>
            <w:pPr>
              <w:spacing w:after="0"/>
            </w:pPr>
            <w:r/>
            <w:r>
              <w:rPr>
                <w:rFonts w:ascii="Aptos" w:hAnsi="Aptos"/>
                <w:b w:val="0"/>
                <w:sz w:val="18"/>
              </w:rPr>
              <w:t>Creates reproducible demonstration scenarios for the supported attack types and feeds them through the same verification/threat logic used by normal messages.</w:t>
            </w:r>
          </w:p>
        </w:tc>
      </w:tr>
      <w:tr>
        <w:tc>
          <w:tcPr>
            <w:tcW w:type="dxa" w:w="3408"/>
            <w:vAlign w:val="center"/>
            <w:shd w:fill="F3F6F9"/>
          </w:tcPr>
          <w:p>
            <w:pPr>
              <w:spacing w:after="0"/>
            </w:pPr>
            <w:r/>
            <w:r>
              <w:rPr>
                <w:rFonts w:ascii="Aptos" w:hAnsi="Aptos"/>
                <w:b w:val="0"/>
                <w:sz w:val="18"/>
              </w:rPr>
              <w:t>`qds-service/test_qds_core.py`</w:t>
            </w:r>
          </w:p>
        </w:tc>
        <w:tc>
          <w:tcPr>
            <w:tcW w:type="dxa" w:w="3408"/>
            <w:vAlign w:val="center"/>
            <w:shd w:fill="F3F6F9"/>
          </w:tcPr>
          <w:p>
            <w:pPr>
              <w:spacing w:after="0"/>
            </w:pPr>
            <w:r/>
            <w:r>
              <w:rPr>
                <w:rFonts w:ascii="Aptos" w:hAnsi="Aptos"/>
                <w:b w:val="0"/>
                <w:sz w:val="18"/>
              </w:rPr>
              <w:t>QDS test suite</w:t>
            </w:r>
          </w:p>
        </w:tc>
        <w:tc>
          <w:tcPr>
            <w:tcW w:type="dxa" w:w="3408"/>
            <w:vAlign w:val="center"/>
            <w:shd w:fill="F3F6F9"/>
          </w:tcPr>
          <w:p>
            <w:pPr>
              <w:spacing w:after="0"/>
            </w:pPr>
            <w:r/>
            <w:r>
              <w:rPr>
                <w:rFonts w:ascii="Aptos" w:hAnsi="Aptos"/>
                <w:b w:val="0"/>
                <w:sz w:val="18"/>
              </w:rPr>
              <w:t>Verifies E91 behavior, teleportation fidelity, end-to-end signing/verification, and deterministic classification of the attack scenarios.</w:t>
            </w:r>
          </w:p>
        </w:tc>
      </w:tr>
    </w:tbl>
    <w:p>
      <w:pPr>
        <w:spacing w:after="40"/>
      </w:pPr>
    </w:p>
    <w:p>
      <w:pPr>
        <w:pStyle w:val="Heading2"/>
      </w:pPr>
      <w:r>
        <w:t>Quantum protocol building blocks</w:t>
      </w:r>
    </w:p>
    <w:p>
      <w:pPr>
        <w:pStyle w:val="ListBullet"/>
      </w:pPr>
      <w:r>
        <w:rPr>
          <w:rFonts w:ascii="Aptos" w:hAnsi="Aptos"/>
          <w:sz w:val="20"/>
        </w:rPr>
        <w:t>Dynamic E91 monitoring uses Bell-pair correlations, the CHSH S-value, and QBER to estimate whether the simulated channel remains healthy.</w:t>
      </w:r>
    </w:p>
    <w:p>
      <w:pPr>
        <w:pStyle w:val="ListBullet"/>
      </w:pPr>
      <w:r>
        <w:rPr>
          <w:rFonts w:ascii="Aptos" w:hAnsi="Aptos"/>
          <w:sz w:val="20"/>
        </w:rPr>
        <w:t>QDS message binding uses SHA-256 over message and session metadata, then converts two-bit chunks into Pauli eigenstate labels.</w:t>
      </w:r>
    </w:p>
    <w:p>
      <w:pPr>
        <w:pStyle w:val="ListBullet"/>
      </w:pPr>
      <w:r>
        <w:rPr>
          <w:rFonts w:ascii="Aptos" w:hAnsi="Aptos"/>
          <w:sz w:val="20"/>
        </w:rPr>
        <w:t>Teleportation uses Qiskit circuits and Pauli corrections to move each signature qubit through the simulated channel.</w:t>
      </w:r>
    </w:p>
    <w:p>
      <w:pPr>
        <w:pStyle w:val="ListBullet"/>
      </w:pPr>
      <w:r>
        <w:rPr>
          <w:rFonts w:ascii="Aptos" w:hAnsi="Aptos"/>
          <w:sz w:val="20"/>
        </w:rPr>
        <w:t>AES-256-GCM protects message confidentiality and authenticity at the classical layer.</w:t>
      </w:r>
    </w:p>
    <w:p>
      <w:pPr>
        <w:pStyle w:val="ListBullet"/>
      </w:pPr>
      <w:r>
        <w:rPr>
          <w:rFonts w:ascii="Aptos" w:hAnsi="Aptos"/>
          <w:sz w:val="20"/>
        </w:rPr>
        <w:t>The threat engine remains rule-based so every security decision can be explained in the dashboard and tested deterministically.</w:t>
      </w:r>
    </w:p>
    <w:p>
      <w:pPr>
        <w:pStyle w:val="Heading1"/>
      </w:pPr>
      <w:r>
        <w:t>6. Frontend Modules</w:t>
      </w:r>
    </w:p>
    <w:p>
      <w:pPr>
        <w:pStyle w:val="Heading2"/>
      </w:pPr>
      <w:r>
        <w:t>Application shell and integration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8"/>
              </w:rPr>
              <w:t>Module</w:t>
            </w:r>
          </w:p>
        </w:tc>
        <w:tc>
          <w:tcPr>
            <w:tcW w:type="dxa" w:w="5112"/>
            <w:vAlign w:val="center"/>
            <w:shd w:fill="1F4E79"/>
          </w:tcPr>
          <w:p>
            <w:pPr>
              <w:spacing w:after="0"/>
            </w:pPr>
            <w:r/>
            <w:r>
              <w:rPr>
                <w:rFonts w:ascii="Aptos" w:hAnsi="Aptos"/>
                <w:b/>
                <w:color w:val="FFFFFF"/>
                <w:sz w:val="18"/>
              </w:rPr>
              <w:t>Responsibility and reason for use</w:t>
            </w:r>
          </w:p>
        </w:tc>
      </w:tr>
      <w:tr>
        <w:tc>
          <w:tcPr>
            <w:tcW w:type="dxa" w:w="5112"/>
            <w:vAlign w:val="center"/>
            <w:shd w:fill="F3F6F9"/>
          </w:tcPr>
          <w:p>
            <w:pPr>
              <w:spacing w:after="0"/>
            </w:pPr>
            <w:r/>
            <w:r>
              <w:rPr>
                <w:rFonts w:ascii="Aptos" w:hAnsi="Aptos"/>
                <w:b w:val="0"/>
                <w:sz w:val="18"/>
              </w:rPr>
              <w:t>`frontend/src/main.jsx`</w:t>
            </w:r>
          </w:p>
        </w:tc>
        <w:tc>
          <w:tcPr>
            <w:tcW w:type="dxa" w:w="5112"/>
            <w:vAlign w:val="center"/>
            <w:shd w:fill="F3F6F9"/>
          </w:tcPr>
          <w:p>
            <w:pPr>
              <w:spacing w:after="0"/>
            </w:pPr>
            <w:r/>
            <w:r>
              <w:rPr>
                <w:rFonts w:ascii="Aptos" w:hAnsi="Aptos"/>
                <w:b w:val="0"/>
                <w:sz w:val="18"/>
              </w:rPr>
              <w:t>Mounts React in `StrictMode`, installs the error boundary, and loads global CSS.</w:t>
            </w:r>
          </w:p>
        </w:tc>
      </w:tr>
      <w:tr>
        <w:tc>
          <w:tcPr>
            <w:tcW w:type="dxa" w:w="5112"/>
            <w:vAlign w:val="center"/>
          </w:tcPr>
          <w:p>
            <w:pPr>
              <w:spacing w:after="0"/>
            </w:pPr>
            <w:r/>
            <w:r>
              <w:rPr>
                <w:rFonts w:ascii="Aptos" w:hAnsi="Aptos"/>
                <w:b w:val="0"/>
                <w:sz w:val="18"/>
              </w:rPr>
              <w:t>`frontend/src/App.jsx`</w:t>
            </w:r>
          </w:p>
        </w:tc>
        <w:tc>
          <w:tcPr>
            <w:tcW w:type="dxa" w:w="5112"/>
            <w:vAlign w:val="center"/>
          </w:tcPr>
          <w:p>
            <w:pPr>
              <w:spacing w:after="0"/>
            </w:pPr>
            <w:r/>
            <w:r>
              <w:rPr>
                <w:rFonts w:ascii="Aptos" w:hAnsi="Aptos"/>
                <w:b w:val="0"/>
                <w:sz w:val="18"/>
              </w:rPr>
              <w:t>Owns top-level authentication, chat selection, message state, realtime event subscriptions, security alerts, and modal visibility.</w:t>
            </w:r>
          </w:p>
        </w:tc>
      </w:tr>
      <w:tr>
        <w:tc>
          <w:tcPr>
            <w:tcW w:type="dxa" w:w="5112"/>
            <w:vAlign w:val="center"/>
            <w:shd w:fill="F3F6F9"/>
          </w:tcPr>
          <w:p>
            <w:pPr>
              <w:spacing w:after="0"/>
            </w:pPr>
            <w:r/>
            <w:r>
              <w:rPr>
                <w:rFonts w:ascii="Aptos" w:hAnsi="Aptos"/>
                <w:b w:val="0"/>
                <w:sz w:val="18"/>
              </w:rPr>
              <w:t>`frontend/src/api.js`</w:t>
            </w:r>
          </w:p>
        </w:tc>
        <w:tc>
          <w:tcPr>
            <w:tcW w:type="dxa" w:w="5112"/>
            <w:vAlign w:val="center"/>
            <w:shd w:fill="F3F6F9"/>
          </w:tcPr>
          <w:p>
            <w:pPr>
              <w:spacing w:after="0"/>
            </w:pPr>
            <w:r/>
            <w:r>
              <w:rPr>
                <w:rFonts w:ascii="Aptos" w:hAnsi="Aptos"/>
                <w:b w:val="0"/>
                <w:sz w:val="18"/>
              </w:rPr>
              <w:t>Creates the Axios client, normalizes the API base URL, attaches the JWT, and clears stale credentials after a 401 response.</w:t>
            </w:r>
          </w:p>
        </w:tc>
      </w:tr>
      <w:tr>
        <w:tc>
          <w:tcPr>
            <w:tcW w:type="dxa" w:w="5112"/>
            <w:vAlign w:val="center"/>
          </w:tcPr>
          <w:p>
            <w:pPr>
              <w:spacing w:after="0"/>
            </w:pPr>
            <w:r/>
            <w:r>
              <w:rPr>
                <w:rFonts w:ascii="Aptos" w:hAnsi="Aptos"/>
                <w:b w:val="0"/>
                <w:sz w:val="18"/>
              </w:rPr>
              <w:t>`frontend/src/socket.js`</w:t>
            </w:r>
          </w:p>
        </w:tc>
        <w:tc>
          <w:tcPr>
            <w:tcW w:type="dxa" w:w="5112"/>
            <w:vAlign w:val="center"/>
          </w:tcPr>
          <w:p>
            <w:pPr>
              <w:spacing w:after="0"/>
            </w:pPr>
            <w:r/>
            <w:r>
              <w:rPr>
                <w:rFonts w:ascii="Aptos" w:hAnsi="Aptos"/>
                <w:b w:val="0"/>
                <w:sz w:val="18"/>
              </w:rPr>
              <w:t>Creates and tears down the authenticated Socket.IO client and sets reconnection behavior.</w:t>
            </w:r>
          </w:p>
        </w:tc>
      </w:tr>
      <w:tr>
        <w:tc>
          <w:tcPr>
            <w:tcW w:type="dxa" w:w="5112"/>
            <w:vAlign w:val="center"/>
            <w:shd w:fill="F3F6F9"/>
          </w:tcPr>
          <w:p>
            <w:pPr>
              <w:spacing w:after="0"/>
            </w:pPr>
            <w:r/>
            <w:r>
              <w:rPr>
                <w:rFonts w:ascii="Aptos" w:hAnsi="Aptos"/>
                <w:b w:val="0"/>
                <w:sz w:val="18"/>
              </w:rPr>
              <w:t>`frontend/src/index.css`</w:t>
            </w:r>
          </w:p>
        </w:tc>
        <w:tc>
          <w:tcPr>
            <w:tcW w:type="dxa" w:w="5112"/>
            <w:vAlign w:val="center"/>
            <w:shd w:fill="F3F6F9"/>
          </w:tcPr>
          <w:p>
            <w:pPr>
              <w:spacing w:after="0"/>
            </w:pPr>
            <w:r/>
            <w:r>
              <w:rPr>
                <w:rFonts w:ascii="Aptos" w:hAnsi="Aptos"/>
                <w:b w:val="0"/>
                <w:sz w:val="18"/>
              </w:rPr>
              <w:t>Loads Tailwind layers and defines the global WhatsApp-style theme, scrollbar treatment, chat background, and security animations.</w:t>
            </w:r>
          </w:p>
        </w:tc>
      </w:tr>
      <w:tr>
        <w:tc>
          <w:tcPr>
            <w:tcW w:type="dxa" w:w="5112"/>
            <w:vAlign w:val="center"/>
          </w:tcPr>
          <w:p>
            <w:pPr>
              <w:spacing w:after="0"/>
            </w:pPr>
            <w:r/>
            <w:r>
              <w:rPr>
                <w:rFonts w:ascii="Aptos" w:hAnsi="Aptos"/>
                <w:b w:val="0"/>
                <w:sz w:val="18"/>
              </w:rPr>
              <w:t>`frontend/src/App.css`</w:t>
            </w:r>
          </w:p>
        </w:tc>
        <w:tc>
          <w:tcPr>
            <w:tcW w:type="dxa" w:w="5112"/>
            <w:vAlign w:val="center"/>
          </w:tcPr>
          <w:p>
            <w:pPr>
              <w:spacing w:after="0"/>
            </w:pPr>
            <w:r/>
            <w:r>
              <w:rPr>
                <w:rFonts w:ascii="Aptos" w:hAnsi="Aptos"/>
                <w:b w:val="0"/>
                <w:sz w:val="18"/>
              </w:rPr>
              <w:t>Holds application-level CSS that is separate from the global Tailwind entry point.</w:t>
            </w:r>
          </w:p>
        </w:tc>
      </w:tr>
      <w:tr>
        <w:tc>
          <w:tcPr>
            <w:tcW w:type="dxa" w:w="5112"/>
            <w:vAlign w:val="center"/>
            <w:shd w:fill="F3F6F9"/>
          </w:tcPr>
          <w:p>
            <w:pPr>
              <w:spacing w:after="0"/>
            </w:pPr>
            <w:r/>
            <w:r>
              <w:rPr>
                <w:rFonts w:ascii="Aptos" w:hAnsi="Aptos"/>
                <w:b w:val="0"/>
                <w:sz w:val="18"/>
              </w:rPr>
              <w:t>`frontend/src/utils/avatarHelper.js`</w:t>
            </w:r>
          </w:p>
        </w:tc>
        <w:tc>
          <w:tcPr>
            <w:tcW w:type="dxa" w:w="5112"/>
            <w:vAlign w:val="center"/>
            <w:shd w:fill="F3F6F9"/>
          </w:tcPr>
          <w:p>
            <w:pPr>
              <w:spacing w:after="0"/>
            </w:pPr>
            <w:r/>
            <w:r>
              <w:rPr>
                <w:rFonts w:ascii="Aptos" w:hAnsi="Aptos"/>
                <w:b w:val="0"/>
                <w:sz w:val="18"/>
              </w:rPr>
              <w:t>Resolves avatar and media URLs and provides image-error fallback helpers.</w:t>
            </w:r>
          </w:p>
        </w:tc>
      </w:tr>
    </w:tbl>
    <w:p>
      <w:pPr>
        <w:spacing w:after="40"/>
      </w:pPr>
    </w:p>
    <w:p>
      <w:pPr>
        <w:pStyle w:val="Heading2"/>
      </w:pPr>
      <w:r>
        <w:t>UI components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8"/>
              </w:rPr>
              <w:t>Module</w:t>
            </w:r>
          </w:p>
        </w:tc>
        <w:tc>
          <w:tcPr>
            <w:tcW w:type="dxa" w:w="5112"/>
            <w:vAlign w:val="center"/>
            <w:shd w:fill="1F4E79"/>
          </w:tcPr>
          <w:p>
            <w:pPr>
              <w:spacing w:after="0"/>
            </w:pPr>
            <w:r/>
            <w:r>
              <w:rPr>
                <w:rFonts w:ascii="Aptos" w:hAnsi="Aptos"/>
                <w:b/>
                <w:color w:val="FFFFFF"/>
                <w:sz w:val="18"/>
              </w:rPr>
              <w:t>Responsibility and reason for use</w:t>
            </w:r>
          </w:p>
        </w:tc>
      </w:tr>
      <w:tr>
        <w:tc>
          <w:tcPr>
            <w:tcW w:type="dxa" w:w="5112"/>
            <w:vAlign w:val="center"/>
            <w:shd w:fill="F3F6F9"/>
          </w:tcPr>
          <w:p>
            <w:pPr>
              <w:spacing w:after="0"/>
            </w:pPr>
            <w:r/>
            <w:r>
              <w:rPr>
                <w:rFonts w:ascii="Aptos" w:hAnsi="Aptos"/>
                <w:b w:val="0"/>
                <w:sz w:val="18"/>
              </w:rPr>
              <w:t>`AuthModal.jsx`</w:t>
            </w:r>
          </w:p>
        </w:tc>
        <w:tc>
          <w:tcPr>
            <w:tcW w:type="dxa" w:w="5112"/>
            <w:vAlign w:val="center"/>
            <w:shd w:fill="F3F6F9"/>
          </w:tcPr>
          <w:p>
            <w:pPr>
              <w:spacing w:after="0"/>
            </w:pPr>
            <w:r/>
            <w:r>
              <w:rPr>
                <w:rFonts w:ascii="Aptos" w:hAnsi="Aptos"/>
                <w:b w:val="0"/>
                <w:sz w:val="18"/>
              </w:rPr>
              <w:t>Login, registration, password reset, and QR-pairing entry flow.</w:t>
            </w:r>
          </w:p>
        </w:tc>
      </w:tr>
      <w:tr>
        <w:tc>
          <w:tcPr>
            <w:tcW w:type="dxa" w:w="5112"/>
            <w:vAlign w:val="center"/>
          </w:tcPr>
          <w:p>
            <w:pPr>
              <w:spacing w:after="0"/>
            </w:pPr>
            <w:r/>
            <w:r>
              <w:rPr>
                <w:rFonts w:ascii="Aptos" w:hAnsi="Aptos"/>
                <w:b w:val="0"/>
                <w:sz w:val="18"/>
              </w:rPr>
              <w:t>`Sidebar.jsx`</w:t>
            </w:r>
          </w:p>
        </w:tc>
        <w:tc>
          <w:tcPr>
            <w:tcW w:type="dxa" w:w="5112"/>
            <w:vAlign w:val="center"/>
          </w:tcPr>
          <w:p>
            <w:pPr>
              <w:spacing w:after="0"/>
            </w:pPr>
            <w:r/>
            <w:r>
              <w:rPr>
                <w:rFonts w:ascii="Aptos" w:hAnsi="Aptos"/>
                <w:b w:val="0"/>
                <w:sz w:val="18"/>
              </w:rPr>
              <w:t>Chat list, search/navigation actions, profile access, security access, storage, starred messages, and logout.</w:t>
            </w:r>
          </w:p>
        </w:tc>
      </w:tr>
      <w:tr>
        <w:tc>
          <w:tcPr>
            <w:tcW w:type="dxa" w:w="5112"/>
            <w:vAlign w:val="center"/>
            <w:shd w:fill="F3F6F9"/>
          </w:tcPr>
          <w:p>
            <w:pPr>
              <w:spacing w:after="0"/>
            </w:pPr>
            <w:r/>
            <w:r>
              <w:rPr>
                <w:rFonts w:ascii="Aptos" w:hAnsi="Aptos"/>
                <w:b w:val="0"/>
                <w:sz w:val="18"/>
              </w:rPr>
              <w:t>`ChatWindow.jsx`</w:t>
            </w:r>
          </w:p>
        </w:tc>
        <w:tc>
          <w:tcPr>
            <w:tcW w:type="dxa" w:w="5112"/>
            <w:vAlign w:val="center"/>
            <w:shd w:fill="F3F6F9"/>
          </w:tcPr>
          <w:p>
            <w:pPr>
              <w:spacing w:after="0"/>
            </w:pPr>
            <w:r/>
            <w:r>
              <w:rPr>
                <w:rFonts w:ascii="Aptos" w:hAnsi="Aptos"/>
                <w:b w:val="0"/>
                <w:sz w:val="18"/>
              </w:rPr>
              <w:t>Main conversation surface, messages, attachments, reactions, editing, forwarding, voice messages, location/contact sharing, and verification indicators.</w:t>
            </w:r>
          </w:p>
        </w:tc>
      </w:tr>
      <w:tr>
        <w:tc>
          <w:tcPr>
            <w:tcW w:type="dxa" w:w="5112"/>
            <w:vAlign w:val="center"/>
          </w:tcPr>
          <w:p>
            <w:pPr>
              <w:spacing w:after="0"/>
            </w:pPr>
            <w:r/>
            <w:r>
              <w:rPr>
                <w:rFonts w:ascii="Aptos" w:hAnsi="Aptos"/>
                <w:b w:val="0"/>
                <w:sz w:val="18"/>
              </w:rPr>
              <w:t>`SecurityDashboard.jsx`</w:t>
            </w:r>
          </w:p>
        </w:tc>
        <w:tc>
          <w:tcPr>
            <w:tcW w:type="dxa" w:w="5112"/>
            <w:vAlign w:val="center"/>
          </w:tcPr>
          <w:p>
            <w:pPr>
              <w:spacing w:after="0"/>
            </w:pPr>
            <w:r/>
            <w:r>
              <w:rPr>
                <w:rFonts w:ascii="Aptos" w:hAnsi="Aptos"/>
                <w:b w:val="0"/>
                <w:sz w:val="18"/>
              </w:rPr>
              <w:t>Displays E91 health, threats, benchmarks, attack simulation, and quantum-security status.</w:t>
            </w:r>
          </w:p>
        </w:tc>
      </w:tr>
      <w:tr>
        <w:tc>
          <w:tcPr>
            <w:tcW w:type="dxa" w:w="5112"/>
            <w:vAlign w:val="center"/>
            <w:shd w:fill="F3F6F9"/>
          </w:tcPr>
          <w:p>
            <w:pPr>
              <w:spacing w:after="0"/>
            </w:pPr>
            <w:r/>
            <w:r>
              <w:rPr>
                <w:rFonts w:ascii="Aptos" w:hAnsi="Aptos"/>
                <w:b w:val="0"/>
                <w:sz w:val="18"/>
              </w:rPr>
              <w:t>`TeleportationCircuitVisualizer.jsx`</w:t>
            </w:r>
          </w:p>
        </w:tc>
        <w:tc>
          <w:tcPr>
            <w:tcW w:type="dxa" w:w="5112"/>
            <w:vAlign w:val="center"/>
            <w:shd w:fill="F3F6F9"/>
          </w:tcPr>
          <w:p>
            <w:pPr>
              <w:spacing w:after="0"/>
            </w:pPr>
            <w:r/>
            <w:r>
              <w:rPr>
                <w:rFonts w:ascii="Aptos" w:hAnsi="Aptos"/>
                <w:b w:val="0"/>
                <w:sz w:val="18"/>
              </w:rPr>
              <w:t>Animates and explains the simulated teleportation stages used by the security flow.</w:t>
            </w:r>
          </w:p>
        </w:tc>
      </w:tr>
      <w:tr>
        <w:tc>
          <w:tcPr>
            <w:tcW w:type="dxa" w:w="5112"/>
            <w:vAlign w:val="center"/>
          </w:tcPr>
          <w:p>
            <w:pPr>
              <w:spacing w:after="0"/>
            </w:pPr>
            <w:r/>
            <w:r>
              <w:rPr>
                <w:rFonts w:ascii="Aptos" w:hAnsi="Aptos"/>
                <w:b w:val="0"/>
                <w:sz w:val="18"/>
              </w:rPr>
              <w:t>`VerificationDetailModal.jsx`</w:t>
            </w:r>
          </w:p>
        </w:tc>
        <w:tc>
          <w:tcPr>
            <w:tcW w:type="dxa" w:w="5112"/>
            <w:vAlign w:val="center"/>
          </w:tcPr>
          <w:p>
            <w:pPr>
              <w:spacing w:after="0"/>
            </w:pPr>
            <w:r/>
            <w:r>
              <w:rPr>
                <w:rFonts w:ascii="Aptos" w:hAnsi="Aptos"/>
                <w:b w:val="0"/>
                <w:sz w:val="18"/>
              </w:rPr>
              <w:t>Shows message-level QDS verification details and threat results.</w:t>
            </w:r>
          </w:p>
        </w:tc>
      </w:tr>
      <w:tr>
        <w:tc>
          <w:tcPr>
            <w:tcW w:type="dxa" w:w="5112"/>
            <w:vAlign w:val="center"/>
            <w:shd w:fill="F3F6F9"/>
          </w:tcPr>
          <w:p>
            <w:pPr>
              <w:spacing w:after="0"/>
            </w:pPr>
            <w:r/>
            <w:r>
              <w:rPr>
                <w:rFonts w:ascii="Aptos" w:hAnsi="Aptos"/>
                <w:b w:val="0"/>
                <w:sz w:val="18"/>
              </w:rPr>
              <w:t>`ErrorBoundary.jsx`</w:t>
            </w:r>
          </w:p>
        </w:tc>
        <w:tc>
          <w:tcPr>
            <w:tcW w:type="dxa" w:w="5112"/>
            <w:vAlign w:val="center"/>
            <w:shd w:fill="F3F6F9"/>
          </w:tcPr>
          <w:p>
            <w:pPr>
              <w:spacing w:after="0"/>
            </w:pPr>
            <w:r/>
            <w:r>
              <w:rPr>
                <w:rFonts w:ascii="Aptos" w:hAnsi="Aptos"/>
                <w:b w:val="0"/>
                <w:sz w:val="18"/>
              </w:rPr>
              <w:t>Prevents a component error from taking down the entire UI and provides recovery actions.</w:t>
            </w:r>
          </w:p>
        </w:tc>
      </w:tr>
    </w:tbl>
    <w:p>
      <w:pPr>
        <w:spacing w:after="40"/>
      </w:pPr>
    </w:p>
    <w:p>
      <w:pPr>
        <w:pStyle w:val="Heading2"/>
      </w:pPr>
      <w:r>
        <w:t>Supporting workflows and modals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8"/>
              </w:rPr>
              <w:t>Module</w:t>
            </w:r>
          </w:p>
        </w:tc>
        <w:tc>
          <w:tcPr>
            <w:tcW w:type="dxa" w:w="5112"/>
            <w:vAlign w:val="center"/>
            <w:shd w:fill="1F4E79"/>
          </w:tcPr>
          <w:p>
            <w:pPr>
              <w:spacing w:after="0"/>
            </w:pPr>
            <w:r/>
            <w:r>
              <w:rPr>
                <w:rFonts w:ascii="Aptos" w:hAnsi="Aptos"/>
                <w:b/>
                <w:color w:val="FFFFFF"/>
                <w:sz w:val="18"/>
              </w:rPr>
              <w:t>Responsibility and reason for use</w:t>
            </w:r>
          </w:p>
        </w:tc>
      </w:tr>
      <w:tr>
        <w:tc>
          <w:tcPr>
            <w:tcW w:type="dxa" w:w="5112"/>
            <w:vAlign w:val="center"/>
            <w:shd w:fill="F3F6F9"/>
          </w:tcPr>
          <w:p>
            <w:pPr>
              <w:spacing w:after="0"/>
            </w:pPr>
            <w:r/>
            <w:r>
              <w:rPr>
                <w:rFonts w:ascii="Aptos" w:hAnsi="Aptos"/>
                <w:b w:val="0"/>
                <w:sz w:val="18"/>
              </w:rPr>
              <w:t>`NewChatModal.jsx`</w:t>
            </w:r>
          </w:p>
        </w:tc>
        <w:tc>
          <w:tcPr>
            <w:tcW w:type="dxa" w:w="5112"/>
            <w:vAlign w:val="center"/>
            <w:shd w:fill="F3F6F9"/>
          </w:tcPr>
          <w:p>
            <w:pPr>
              <w:spacing w:after="0"/>
            </w:pPr>
            <w:r/>
            <w:r>
              <w:rPr>
                <w:rFonts w:ascii="Aptos" w:hAnsi="Aptos"/>
                <w:b w:val="0"/>
                <w:sz w:val="18"/>
              </w:rPr>
              <w:t>Searches users and creates direct or group chats.</w:t>
            </w:r>
          </w:p>
        </w:tc>
      </w:tr>
      <w:tr>
        <w:tc>
          <w:tcPr>
            <w:tcW w:type="dxa" w:w="5112"/>
            <w:vAlign w:val="center"/>
          </w:tcPr>
          <w:p>
            <w:pPr>
              <w:spacing w:after="0"/>
            </w:pPr>
            <w:r/>
            <w:r>
              <w:rPr>
                <w:rFonts w:ascii="Aptos" w:hAnsi="Aptos"/>
                <w:b w:val="0"/>
                <w:sz w:val="18"/>
              </w:rPr>
              <w:t>`ChatProfileModal.jsx`</w:t>
            </w:r>
          </w:p>
        </w:tc>
        <w:tc>
          <w:tcPr>
            <w:tcW w:type="dxa" w:w="5112"/>
            <w:vAlign w:val="center"/>
          </w:tcPr>
          <w:p>
            <w:pPr>
              <w:spacing w:after="0"/>
            </w:pPr>
            <w:r/>
            <w:r>
              <w:rPr>
                <w:rFonts w:ascii="Aptos" w:hAnsi="Aptos"/>
                <w:b w:val="0"/>
                <w:sz w:val="18"/>
              </w:rPr>
              <w:t>Shows chat/contact information and chat actions such as backup, clear, mute, pin, and block.</w:t>
            </w:r>
          </w:p>
        </w:tc>
      </w:tr>
      <w:tr>
        <w:tc>
          <w:tcPr>
            <w:tcW w:type="dxa" w:w="5112"/>
            <w:vAlign w:val="center"/>
            <w:shd w:fill="F3F6F9"/>
          </w:tcPr>
          <w:p>
            <w:pPr>
              <w:spacing w:after="0"/>
            </w:pPr>
            <w:r/>
            <w:r>
              <w:rPr>
                <w:rFonts w:ascii="Aptos" w:hAnsi="Aptos"/>
                <w:b w:val="0"/>
                <w:sz w:val="18"/>
              </w:rPr>
              <w:t>`UserProfileModal.jsx`</w:t>
            </w:r>
          </w:p>
        </w:tc>
        <w:tc>
          <w:tcPr>
            <w:tcW w:type="dxa" w:w="5112"/>
            <w:vAlign w:val="center"/>
            <w:shd w:fill="F3F6F9"/>
          </w:tcPr>
          <w:p>
            <w:pPr>
              <w:spacing w:after="0"/>
            </w:pPr>
            <w:r/>
            <w:r>
              <w:rPr>
                <w:rFonts w:ascii="Aptos" w:hAnsi="Aptos"/>
                <w:b w:val="0"/>
                <w:sz w:val="18"/>
              </w:rPr>
              <w:t>Edits profile information and avatar data.</w:t>
            </w:r>
          </w:p>
        </w:tc>
      </w:tr>
      <w:tr>
        <w:tc>
          <w:tcPr>
            <w:tcW w:type="dxa" w:w="5112"/>
            <w:vAlign w:val="center"/>
          </w:tcPr>
          <w:p>
            <w:pPr>
              <w:spacing w:after="0"/>
            </w:pPr>
            <w:r/>
            <w:r>
              <w:rPr>
                <w:rFonts w:ascii="Aptos" w:hAnsi="Aptos"/>
                <w:b w:val="0"/>
                <w:sz w:val="18"/>
              </w:rPr>
              <w:t>`ChatBackupModal.jsx`</w:t>
            </w:r>
          </w:p>
        </w:tc>
        <w:tc>
          <w:tcPr>
            <w:tcW w:type="dxa" w:w="5112"/>
            <w:vAlign w:val="center"/>
          </w:tcPr>
          <w:p>
            <w:pPr>
              <w:spacing w:after="0"/>
            </w:pPr>
            <w:r/>
            <w:r>
              <w:rPr>
                <w:rFonts w:ascii="Aptos" w:hAnsi="Aptos"/>
                <w:b w:val="0"/>
                <w:sz w:val="18"/>
              </w:rPr>
              <w:t>Downloads or restores encrypted chat backup data.</w:t>
            </w:r>
          </w:p>
        </w:tc>
      </w:tr>
      <w:tr>
        <w:tc>
          <w:tcPr>
            <w:tcW w:type="dxa" w:w="5112"/>
            <w:vAlign w:val="center"/>
            <w:shd w:fill="F3F6F9"/>
          </w:tcPr>
          <w:p>
            <w:pPr>
              <w:spacing w:after="0"/>
            </w:pPr>
            <w:r/>
            <w:r>
              <w:rPr>
                <w:rFonts w:ascii="Aptos" w:hAnsi="Aptos"/>
                <w:b w:val="0"/>
                <w:sz w:val="18"/>
              </w:rPr>
              <w:t>`StorageManagerModal.jsx`</w:t>
            </w:r>
          </w:p>
        </w:tc>
        <w:tc>
          <w:tcPr>
            <w:tcW w:type="dxa" w:w="5112"/>
            <w:vAlign w:val="center"/>
            <w:shd w:fill="F3F6F9"/>
          </w:tcPr>
          <w:p>
            <w:pPr>
              <w:spacing w:after="0"/>
            </w:pPr>
            <w:r/>
            <w:r>
              <w:rPr>
                <w:rFonts w:ascii="Aptos" w:hAnsi="Aptos"/>
                <w:b w:val="0"/>
                <w:sz w:val="18"/>
              </w:rPr>
              <w:t>Reports storage usage and clears chat media/storage.</w:t>
            </w:r>
          </w:p>
        </w:tc>
      </w:tr>
      <w:tr>
        <w:tc>
          <w:tcPr>
            <w:tcW w:type="dxa" w:w="5112"/>
            <w:vAlign w:val="center"/>
          </w:tcPr>
          <w:p>
            <w:pPr>
              <w:spacing w:after="0"/>
            </w:pPr>
            <w:r/>
            <w:r>
              <w:rPr>
                <w:rFonts w:ascii="Aptos" w:hAnsi="Aptos"/>
                <w:b w:val="0"/>
                <w:sz w:val="18"/>
              </w:rPr>
              <w:t>`StarredMessagesModal.jsx`</w:t>
            </w:r>
          </w:p>
        </w:tc>
        <w:tc>
          <w:tcPr>
            <w:tcW w:type="dxa" w:w="5112"/>
            <w:vAlign w:val="center"/>
          </w:tcPr>
          <w:p>
            <w:pPr>
              <w:spacing w:after="0"/>
            </w:pPr>
            <w:r/>
            <w:r>
              <w:rPr>
                <w:rFonts w:ascii="Aptos" w:hAnsi="Aptos"/>
                <w:b w:val="0"/>
                <w:sz w:val="18"/>
              </w:rPr>
              <w:t>Finds and opens starred messages.</w:t>
            </w:r>
          </w:p>
        </w:tc>
      </w:tr>
      <w:tr>
        <w:tc>
          <w:tcPr>
            <w:tcW w:type="dxa" w:w="5112"/>
            <w:vAlign w:val="center"/>
            <w:shd w:fill="F3F6F9"/>
          </w:tcPr>
          <w:p>
            <w:pPr>
              <w:spacing w:after="0"/>
            </w:pPr>
            <w:r/>
            <w:r>
              <w:rPr>
                <w:rFonts w:ascii="Aptos" w:hAnsi="Aptos"/>
                <w:b w:val="0"/>
                <w:sz w:val="18"/>
              </w:rPr>
              <w:t>`ForwardModal.jsx`</w:t>
            </w:r>
          </w:p>
        </w:tc>
        <w:tc>
          <w:tcPr>
            <w:tcW w:type="dxa" w:w="5112"/>
            <w:vAlign w:val="center"/>
            <w:shd w:fill="F3F6F9"/>
          </w:tcPr>
          <w:p>
            <w:pPr>
              <w:spacing w:after="0"/>
            </w:pPr>
            <w:r/>
            <w:r>
              <w:rPr>
                <w:rFonts w:ascii="Aptos" w:hAnsi="Aptos"/>
                <w:b w:val="0"/>
                <w:sz w:val="18"/>
              </w:rPr>
              <w:t>Selects chats and forwards an existing message.</w:t>
            </w:r>
          </w:p>
        </w:tc>
      </w:tr>
      <w:tr>
        <w:tc>
          <w:tcPr>
            <w:tcW w:type="dxa" w:w="5112"/>
            <w:vAlign w:val="center"/>
          </w:tcPr>
          <w:p>
            <w:pPr>
              <w:spacing w:after="0"/>
            </w:pPr>
            <w:r/>
            <w:r>
              <w:rPr>
                <w:rFonts w:ascii="Aptos" w:hAnsi="Aptos"/>
                <w:b w:val="0"/>
                <w:sz w:val="18"/>
              </w:rPr>
              <w:t>`VoiceRecorder.jsx`</w:t>
            </w:r>
          </w:p>
        </w:tc>
        <w:tc>
          <w:tcPr>
            <w:tcW w:type="dxa" w:w="5112"/>
            <w:vAlign w:val="center"/>
          </w:tcPr>
          <w:p>
            <w:pPr>
              <w:spacing w:after="0"/>
            </w:pPr>
            <w:r/>
            <w:r>
              <w:rPr>
                <w:rFonts w:ascii="Aptos" w:hAnsi="Aptos"/>
                <w:b w:val="0"/>
                <w:sz w:val="18"/>
              </w:rPr>
              <w:t>Captures browser audio and uploads it through the message flow.</w:t>
            </w:r>
          </w:p>
        </w:tc>
      </w:tr>
      <w:tr>
        <w:tc>
          <w:tcPr>
            <w:tcW w:type="dxa" w:w="5112"/>
            <w:vAlign w:val="center"/>
            <w:shd w:fill="F3F6F9"/>
          </w:tcPr>
          <w:p>
            <w:pPr>
              <w:spacing w:after="0"/>
            </w:pPr>
            <w:r/>
            <w:r>
              <w:rPr>
                <w:rFonts w:ascii="Aptos" w:hAnsi="Aptos"/>
                <w:b w:val="0"/>
                <w:sz w:val="18"/>
              </w:rPr>
              <w:t>`EmojiStickerPicker.jsx`</w:t>
            </w:r>
          </w:p>
        </w:tc>
        <w:tc>
          <w:tcPr>
            <w:tcW w:type="dxa" w:w="5112"/>
            <w:vAlign w:val="center"/>
            <w:shd w:fill="F3F6F9"/>
          </w:tcPr>
          <w:p>
            <w:pPr>
              <w:spacing w:after="0"/>
            </w:pPr>
            <w:r/>
            <w:r>
              <w:rPr>
                <w:rFonts w:ascii="Aptos" w:hAnsi="Aptos"/>
                <w:b w:val="0"/>
                <w:sz w:val="18"/>
              </w:rPr>
              <w:t>Provides emoji and quantum-themed sticker selection.</w:t>
            </w:r>
          </w:p>
        </w:tc>
      </w:tr>
      <w:tr>
        <w:tc>
          <w:tcPr>
            <w:tcW w:type="dxa" w:w="5112"/>
            <w:vAlign w:val="center"/>
          </w:tcPr>
          <w:p>
            <w:pPr>
              <w:spacing w:after="0"/>
            </w:pPr>
            <w:r/>
            <w:r>
              <w:rPr>
                <w:rFonts w:ascii="Aptos" w:hAnsi="Aptos"/>
                <w:b w:val="0"/>
                <w:sz w:val="18"/>
              </w:rPr>
              <w:t>`LocationShareModal.jsx`</w:t>
            </w:r>
          </w:p>
        </w:tc>
        <w:tc>
          <w:tcPr>
            <w:tcW w:type="dxa" w:w="5112"/>
            <w:vAlign w:val="center"/>
          </w:tcPr>
          <w:p>
            <w:pPr>
              <w:spacing w:after="0"/>
            </w:pPr>
            <w:r/>
            <w:r>
              <w:rPr>
                <w:rFonts w:ascii="Aptos" w:hAnsi="Aptos"/>
                <w:b w:val="0"/>
                <w:sz w:val="18"/>
              </w:rPr>
              <w:t>Requests browser location and prepares a location message.</w:t>
            </w:r>
          </w:p>
        </w:tc>
      </w:tr>
      <w:tr>
        <w:tc>
          <w:tcPr>
            <w:tcW w:type="dxa" w:w="5112"/>
            <w:vAlign w:val="center"/>
            <w:shd w:fill="F3F6F9"/>
          </w:tcPr>
          <w:p>
            <w:pPr>
              <w:spacing w:after="0"/>
            </w:pPr>
            <w:r/>
            <w:r>
              <w:rPr>
                <w:rFonts w:ascii="Aptos" w:hAnsi="Aptos"/>
                <w:b w:val="0"/>
                <w:sz w:val="18"/>
              </w:rPr>
              <w:t>`ContactShareModal.jsx`</w:t>
            </w:r>
          </w:p>
        </w:tc>
        <w:tc>
          <w:tcPr>
            <w:tcW w:type="dxa" w:w="5112"/>
            <w:vAlign w:val="center"/>
            <w:shd w:fill="F3F6F9"/>
          </w:tcPr>
          <w:p>
            <w:pPr>
              <w:spacing w:after="0"/>
            </w:pPr>
            <w:r/>
            <w:r>
              <w:rPr>
                <w:rFonts w:ascii="Aptos" w:hAnsi="Aptos"/>
                <w:b w:val="0"/>
                <w:sz w:val="18"/>
              </w:rPr>
              <w:t>Selects or composes contact details for sharing in a chat.</w:t>
            </w:r>
          </w:p>
        </w:tc>
      </w:tr>
    </w:tbl>
    <w:p>
      <w:pPr>
        <w:spacing w:after="40"/>
      </w:pPr>
    </w:p>
    <w:p>
      <w:pPr>
        <w:pStyle w:val="Heading1"/>
      </w:pPr>
      <w:r>
        <w:t>7. Configuration and Deployment Modules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8"/>
              </w:rPr>
              <w:t>File or module</w:t>
            </w:r>
          </w:p>
        </w:tc>
        <w:tc>
          <w:tcPr>
            <w:tcW w:type="dxa" w:w="5112"/>
            <w:vAlign w:val="center"/>
            <w:shd w:fill="1F4E79"/>
          </w:tcPr>
          <w:p>
            <w:pPr>
              <w:spacing w:after="0"/>
            </w:pPr>
            <w:r/>
            <w:r>
              <w:rPr>
                <w:rFonts w:ascii="Aptos" w:hAnsi="Aptos"/>
                <w:b/>
                <w:color w:val="FFFFFF"/>
                <w:sz w:val="18"/>
              </w:rPr>
              <w:t>Why it is used</w:t>
            </w:r>
          </w:p>
        </w:tc>
      </w:tr>
      <w:tr>
        <w:tc>
          <w:tcPr>
            <w:tcW w:type="dxa" w:w="5112"/>
            <w:vAlign w:val="center"/>
            <w:shd w:fill="F3F6F9"/>
          </w:tcPr>
          <w:p>
            <w:pPr>
              <w:spacing w:after="0"/>
            </w:pPr>
            <w:r/>
            <w:r>
              <w:rPr>
                <w:rFonts w:ascii="Aptos" w:hAnsi="Aptos"/>
                <w:b w:val="0"/>
                <w:sz w:val="18"/>
              </w:rPr>
              <w:t>`package.json` at the repository root</w:t>
            </w:r>
          </w:p>
        </w:tc>
        <w:tc>
          <w:tcPr>
            <w:tcW w:type="dxa" w:w="5112"/>
            <w:vAlign w:val="center"/>
            <w:shd w:fill="F3F6F9"/>
          </w:tcPr>
          <w:p>
            <w:pPr>
              <w:spacing w:after="0"/>
            </w:pPr>
            <w:r/>
            <w:r>
              <w:rPr>
                <w:rFonts w:ascii="Aptos" w:hAnsi="Aptos"/>
                <w:b w:val="0"/>
                <w:sz w:val="18"/>
              </w:rPr>
              <w:t>Provides convenience scripts for starting the QDS service, backend, and frontend, plus the QDS test command.</w:t>
            </w:r>
          </w:p>
        </w:tc>
      </w:tr>
      <w:tr>
        <w:tc>
          <w:tcPr>
            <w:tcW w:type="dxa" w:w="5112"/>
            <w:vAlign w:val="center"/>
          </w:tcPr>
          <w:p>
            <w:pPr>
              <w:spacing w:after="0"/>
            </w:pPr>
            <w:r/>
            <w:r>
              <w:rPr>
                <w:rFonts w:ascii="Aptos" w:hAnsi="Aptos"/>
                <w:b w:val="0"/>
                <w:sz w:val="18"/>
              </w:rPr>
              <w:t>`frontend/vite.config.js`</w:t>
            </w:r>
          </w:p>
        </w:tc>
        <w:tc>
          <w:tcPr>
            <w:tcW w:type="dxa" w:w="5112"/>
            <w:vAlign w:val="center"/>
          </w:tcPr>
          <w:p>
            <w:pPr>
              <w:spacing w:after="0"/>
            </w:pPr>
            <w:r/>
            <w:r>
              <w:rPr>
                <w:rFonts w:ascii="Aptos" w:hAnsi="Aptos"/>
                <w:b w:val="0"/>
                <w:sz w:val="18"/>
              </w:rPr>
              <w:t>Enables the React plugin in Vite.</w:t>
            </w:r>
          </w:p>
        </w:tc>
      </w:tr>
      <w:tr>
        <w:tc>
          <w:tcPr>
            <w:tcW w:type="dxa" w:w="5112"/>
            <w:vAlign w:val="center"/>
            <w:shd w:fill="F3F6F9"/>
          </w:tcPr>
          <w:p>
            <w:pPr>
              <w:spacing w:after="0"/>
            </w:pPr>
            <w:r/>
            <w:r>
              <w:rPr>
                <w:rFonts w:ascii="Aptos" w:hAnsi="Aptos"/>
                <w:b w:val="0"/>
                <w:sz w:val="18"/>
              </w:rPr>
              <w:t>`frontend/tailwind.config.js`</w:t>
            </w:r>
          </w:p>
        </w:tc>
        <w:tc>
          <w:tcPr>
            <w:tcW w:type="dxa" w:w="5112"/>
            <w:vAlign w:val="center"/>
            <w:shd w:fill="F3F6F9"/>
          </w:tcPr>
          <w:p>
            <w:pPr>
              <w:spacing w:after="0"/>
            </w:pPr>
            <w:r/>
            <w:r>
              <w:rPr>
                <w:rFonts w:ascii="Aptos" w:hAnsi="Aptos"/>
                <w:b w:val="0"/>
                <w:sz w:val="18"/>
              </w:rPr>
              <w:t>Defines scanned source paths, dark-mode behavior, WhatsApp color tokens, quantum colors, and the sans-serif font stack.</w:t>
            </w:r>
          </w:p>
        </w:tc>
      </w:tr>
      <w:tr>
        <w:tc>
          <w:tcPr>
            <w:tcW w:type="dxa" w:w="5112"/>
            <w:vAlign w:val="center"/>
          </w:tcPr>
          <w:p>
            <w:pPr>
              <w:spacing w:after="0"/>
            </w:pPr>
            <w:r/>
            <w:r>
              <w:rPr>
                <w:rFonts w:ascii="Aptos" w:hAnsi="Aptos"/>
                <w:b w:val="0"/>
                <w:sz w:val="18"/>
              </w:rPr>
              <w:t>`frontend/postcss.config.js`</w:t>
            </w:r>
          </w:p>
        </w:tc>
        <w:tc>
          <w:tcPr>
            <w:tcW w:type="dxa" w:w="5112"/>
            <w:vAlign w:val="center"/>
          </w:tcPr>
          <w:p>
            <w:pPr>
              <w:spacing w:after="0"/>
            </w:pPr>
            <w:r/>
            <w:r>
              <w:rPr>
                <w:rFonts w:ascii="Aptos" w:hAnsi="Aptos"/>
                <w:b w:val="0"/>
                <w:sz w:val="18"/>
              </w:rPr>
              <w:t>Connects Tailwind and Autoprefixer to the CSS build.</w:t>
            </w:r>
          </w:p>
        </w:tc>
      </w:tr>
      <w:tr>
        <w:tc>
          <w:tcPr>
            <w:tcW w:type="dxa" w:w="5112"/>
            <w:vAlign w:val="center"/>
            <w:shd w:fill="F3F6F9"/>
          </w:tcPr>
          <w:p>
            <w:pPr>
              <w:spacing w:after="0"/>
            </w:pPr>
            <w:r/>
            <w:r>
              <w:rPr>
                <w:rFonts w:ascii="Aptos" w:hAnsi="Aptos"/>
                <w:b w:val="0"/>
                <w:sz w:val="18"/>
              </w:rPr>
              <w:t>`docker-compose.yml`</w:t>
            </w:r>
          </w:p>
        </w:tc>
        <w:tc>
          <w:tcPr>
            <w:tcW w:type="dxa" w:w="5112"/>
            <w:vAlign w:val="center"/>
            <w:shd w:fill="F3F6F9"/>
          </w:tcPr>
          <w:p>
            <w:pPr>
              <w:spacing w:after="0"/>
            </w:pPr>
            <w:r/>
            <w:r>
              <w:rPr>
                <w:rFonts w:ascii="Aptos" w:hAnsi="Aptos"/>
                <w:b w:val="0"/>
                <w:sz w:val="18"/>
              </w:rPr>
              <w:t>Starts MongoDB, the QDS service, backend, and frontend together with service dependencies, ports, network, and persistent database volume.</w:t>
            </w:r>
          </w:p>
        </w:tc>
      </w:tr>
      <w:tr>
        <w:tc>
          <w:tcPr>
            <w:tcW w:type="dxa" w:w="5112"/>
            <w:vAlign w:val="center"/>
          </w:tcPr>
          <w:p>
            <w:pPr>
              <w:spacing w:after="0"/>
            </w:pPr>
            <w:r/>
            <w:r>
              <w:rPr>
                <w:rFonts w:ascii="Aptos" w:hAnsi="Aptos"/>
                <w:b w:val="0"/>
                <w:sz w:val="18"/>
              </w:rPr>
              <w:t>`backend/Dockerfile`</w:t>
            </w:r>
          </w:p>
        </w:tc>
        <w:tc>
          <w:tcPr>
            <w:tcW w:type="dxa" w:w="5112"/>
            <w:vAlign w:val="center"/>
          </w:tcPr>
          <w:p>
            <w:pPr>
              <w:spacing w:after="0"/>
            </w:pPr>
            <w:r/>
            <w:r>
              <w:rPr>
                <w:rFonts w:ascii="Aptos" w:hAnsi="Aptos"/>
                <w:b w:val="0"/>
                <w:sz w:val="18"/>
              </w:rPr>
              <w:t>Packages the Node backend on Node 20 Alpine.</w:t>
            </w:r>
          </w:p>
        </w:tc>
      </w:tr>
      <w:tr>
        <w:tc>
          <w:tcPr>
            <w:tcW w:type="dxa" w:w="5112"/>
            <w:vAlign w:val="center"/>
            <w:shd w:fill="F3F6F9"/>
          </w:tcPr>
          <w:p>
            <w:pPr>
              <w:spacing w:after="0"/>
            </w:pPr>
            <w:r/>
            <w:r>
              <w:rPr>
                <w:rFonts w:ascii="Aptos" w:hAnsi="Aptos"/>
                <w:b w:val="0"/>
                <w:sz w:val="18"/>
              </w:rPr>
              <w:t>`qds-service/Dockerfile`</w:t>
            </w:r>
          </w:p>
        </w:tc>
        <w:tc>
          <w:tcPr>
            <w:tcW w:type="dxa" w:w="5112"/>
            <w:vAlign w:val="center"/>
            <w:shd w:fill="F3F6F9"/>
          </w:tcPr>
          <w:p>
            <w:pPr>
              <w:spacing w:after="0"/>
            </w:pPr>
            <w:r/>
            <w:r>
              <w:rPr>
                <w:rFonts w:ascii="Aptos" w:hAnsi="Aptos"/>
                <w:b w:val="0"/>
                <w:sz w:val="18"/>
              </w:rPr>
              <w:t>Packages the FastAPI service on Python 3.12 slim and installs its quantum dependencies.</w:t>
            </w:r>
          </w:p>
        </w:tc>
      </w:tr>
      <w:tr>
        <w:tc>
          <w:tcPr>
            <w:tcW w:type="dxa" w:w="5112"/>
            <w:vAlign w:val="center"/>
          </w:tcPr>
          <w:p>
            <w:pPr>
              <w:spacing w:after="0"/>
            </w:pPr>
            <w:r/>
            <w:r>
              <w:rPr>
                <w:rFonts w:ascii="Aptos" w:hAnsi="Aptos"/>
                <w:b w:val="0"/>
                <w:sz w:val="18"/>
              </w:rPr>
              <w:t>`frontend/Dockerfile`</w:t>
            </w:r>
          </w:p>
        </w:tc>
        <w:tc>
          <w:tcPr>
            <w:tcW w:type="dxa" w:w="5112"/>
            <w:vAlign w:val="center"/>
          </w:tcPr>
          <w:p>
            <w:pPr>
              <w:spacing w:after="0"/>
            </w:pPr>
            <w:r/>
            <w:r>
              <w:rPr>
                <w:rFonts w:ascii="Aptos" w:hAnsi="Aptos"/>
                <w:b w:val="0"/>
                <w:sz w:val="18"/>
              </w:rPr>
              <w:t>Builds the React bundle with Node 20, then serves it from Nginx Alpine.</w:t>
            </w:r>
          </w:p>
        </w:tc>
      </w:tr>
      <w:tr>
        <w:tc>
          <w:tcPr>
            <w:tcW w:type="dxa" w:w="5112"/>
            <w:vAlign w:val="center"/>
            <w:shd w:fill="F3F6F9"/>
          </w:tcPr>
          <w:p>
            <w:pPr>
              <w:spacing w:after="0"/>
            </w:pPr>
            <w:r/>
            <w:r>
              <w:rPr>
                <w:rFonts w:ascii="Aptos" w:hAnsi="Aptos"/>
                <w:b w:val="0"/>
                <w:sz w:val="18"/>
              </w:rPr>
              <w:t>`render.yaml`</w:t>
            </w:r>
          </w:p>
        </w:tc>
        <w:tc>
          <w:tcPr>
            <w:tcW w:type="dxa" w:w="5112"/>
            <w:vAlign w:val="center"/>
            <w:shd w:fill="F3F6F9"/>
          </w:tcPr>
          <w:p>
            <w:pPr>
              <w:spacing w:after="0"/>
            </w:pPr>
            <w:r/>
            <w:r>
              <w:rPr>
                <w:rFonts w:ascii="Aptos" w:hAnsi="Aptos"/>
                <w:b w:val="0"/>
                <w:sz w:val="18"/>
              </w:rPr>
              <w:t>Describes the three Render services and their environment-variable wiring for cloud deployment.</w:t>
            </w:r>
          </w:p>
        </w:tc>
      </w:tr>
      <w:tr>
        <w:tc>
          <w:tcPr>
            <w:tcW w:type="dxa" w:w="5112"/>
            <w:vAlign w:val="center"/>
          </w:tcPr>
          <w:p>
            <w:pPr>
              <w:spacing w:after="0"/>
            </w:pPr>
            <w:r/>
            <w:r>
              <w:rPr>
                <w:rFonts w:ascii="Aptos" w:hAnsi="Aptos"/>
                <w:b w:val="0"/>
                <w:sz w:val="18"/>
              </w:rPr>
              <w:t>`backend/.env`</w:t>
            </w:r>
          </w:p>
        </w:tc>
        <w:tc>
          <w:tcPr>
            <w:tcW w:type="dxa" w:w="5112"/>
            <w:vAlign w:val="center"/>
          </w:tcPr>
          <w:p>
            <w:pPr>
              <w:spacing w:after="0"/>
            </w:pPr>
            <w:r/>
            <w:r>
              <w:rPr>
                <w:rFonts w:ascii="Aptos" w:hAnsi="Aptos"/>
                <w:b w:val="0"/>
                <w:sz w:val="18"/>
              </w:rPr>
              <w:t>Holds local backend environment values such as MongoDB, JWT, frontend, QDS, and mail configuration.</w:t>
            </w:r>
          </w:p>
        </w:tc>
      </w:tr>
    </w:tbl>
    <w:p>
      <w:pPr>
        <w:spacing w:after="40"/>
      </w:pPr>
    </w:p>
    <w:p>
      <w:pPr>
        <w:pStyle w:val="Heading1"/>
      </w:pPr>
      <w:r>
        <w:t>8. Data and Platform Facilities</w:t>
      </w:r>
    </w:p>
    <w:p>
      <w:pPr>
        <w:pStyle w:val="ListBullet"/>
      </w:pPr>
      <w:r>
        <w:rPr>
          <w:rFonts w:ascii="Aptos" w:hAnsi="Aptos"/>
          <w:sz w:val="20"/>
        </w:rPr>
        <w:t>MongoDB is the primary durable data store for application and security records.</w:t>
      </w:r>
    </w:p>
    <w:p>
      <w:pPr>
        <w:pStyle w:val="ListBullet"/>
      </w:pPr>
      <w:r>
        <w:rPr>
          <w:rFonts w:ascii="Aptos" w:hAnsi="Aptos"/>
          <w:sz w:val="20"/>
        </w:rPr>
        <w:t xml:space="preserve">The backend </w:t>
      </w:r>
      <w:r>
        <w:rPr>
          <w:rFonts w:ascii="Aptos Mono" w:hAnsi="Aptos Mono"/>
          <w:color w:val="1F4E79"/>
          <w:sz w:val="20"/>
        </w:rPr>
        <w:t>uploads/</w:t>
      </w:r>
      <w:r>
        <w:rPr>
          <w:rFonts w:ascii="Aptos" w:hAnsi="Aptos"/>
          <w:sz w:val="20"/>
        </w:rPr>
        <w:t xml:space="preserve"> directory is the local media store for uploaded profile images, chat attachments, and voice files.</w:t>
      </w:r>
    </w:p>
    <w:p>
      <w:pPr>
        <w:pStyle w:val="ListBullet"/>
      </w:pPr>
      <w:r>
        <w:rPr>
          <w:rFonts w:ascii="Aptos" w:hAnsi="Aptos"/>
          <w:sz w:val="20"/>
        </w:rPr>
        <w:t xml:space="preserve">Browser </w:t>
      </w:r>
      <w:r>
        <w:rPr>
          <w:rFonts w:ascii="Aptos Mono" w:hAnsi="Aptos Mono"/>
          <w:color w:val="1F4E79"/>
          <w:sz w:val="20"/>
        </w:rPr>
        <w:t>localStorage</w:t>
      </w:r>
      <w:r>
        <w:rPr>
          <w:rFonts w:ascii="Aptos" w:hAnsi="Aptos"/>
          <w:sz w:val="20"/>
        </w:rPr>
        <w:t xml:space="preserve"> keeps the current JWT and cached user object so a browser refresh can restore the authenticated session.</w:t>
      </w:r>
    </w:p>
    <w:p>
      <w:pPr>
        <w:pStyle w:val="ListBullet"/>
      </w:pPr>
      <w:r>
        <w:rPr>
          <w:rFonts w:ascii="Aptos" w:hAnsi="Aptos"/>
          <w:sz w:val="20"/>
        </w:rPr>
        <w:t>Environment variables keep deployment-specific URLs and secrets outside the source code during normal operation.</w:t>
      </w:r>
    </w:p>
    <w:p>
      <w:pPr>
        <w:pStyle w:val="ListBullet"/>
      </w:pPr>
      <w:r>
        <w:rPr>
          <w:rFonts w:ascii="Aptos" w:hAnsi="Aptos"/>
          <w:sz w:val="20"/>
        </w:rPr>
        <w:t>Docker volumes preserve MongoDB data across container restarts in local Compose development.</w:t>
      </w:r>
    </w:p>
    <w:p>
      <w:pPr>
        <w:pStyle w:val="Heading1"/>
      </w:pPr>
      <w:r>
        <w:t>9. Testing and Operational Checks</w:t>
      </w:r>
    </w:p>
    <w:p>
      <w:pPr>
        <w:pStyle w:val="ListBullet"/>
      </w:pPr>
      <w:r>
        <w:rPr>
          <w:rFonts w:ascii="Aptos" w:hAnsi="Aptos"/>
          <w:sz w:val="20"/>
        </w:rPr>
        <w:t>The QDS suite exercises channel evaluation, teleportation fidelity, signing and verification, and the threat cascade.</w:t>
      </w:r>
    </w:p>
    <w:p>
      <w:pPr>
        <w:pStyle w:val="ListBullet"/>
      </w:pPr>
      <w:r>
        <w:rPr>
          <w:rFonts w:ascii="Aptos" w:hAnsi="Aptos"/>
          <w:sz w:val="20"/>
        </w:rPr>
        <w:t>FastAPI and Node health endpoints are provided for service status checks and deployment probes.</w:t>
      </w:r>
    </w:p>
    <w:p>
      <w:pPr>
        <w:pStyle w:val="ListBullet"/>
      </w:pPr>
      <w:r>
        <w:rPr>
          <w:rFonts w:ascii="Aptos" w:hAnsi="Aptos"/>
          <w:sz w:val="20"/>
        </w:rPr>
        <w:t>The QDS benchmark endpoint caches its experiment matrix in memory for five minutes to make dashboard requests responsive.</w:t>
      </w:r>
    </w:p>
    <w:p>
      <w:pPr>
        <w:pStyle w:val="ListBullet"/>
      </w:pPr>
      <w:r>
        <w:rPr>
          <w:rFonts w:ascii="Aptos" w:hAnsi="Aptos"/>
          <w:sz w:val="20"/>
        </w:rPr>
        <w:t>The backend includes a QDS keep-alive/status check so the orchestrator can detect when the quantum service is unavailable.</w:t>
      </w:r>
    </w:p>
    <w:p>
      <w:pPr>
        <w:pStyle w:val="Heading1"/>
      </w:pPr>
      <w:r>
        <w:t>10. End-to-End Message Flow</w:t>
      </w:r>
    </w:p>
    <w:p>
      <w:pPr>
        <w:pStyle w:val="ListNumber"/>
      </w:pPr>
      <w:r>
        <w:rPr>
          <w:rFonts w:ascii="Aptos" w:hAnsi="Aptos"/>
          <w:sz w:val="20"/>
        </w:rPr>
        <w:t>The React client authenticates through the Node API and opens a Socket.IO connection using the JWT.</w:t>
      </w:r>
    </w:p>
    <w:p>
      <w:pPr>
        <w:pStyle w:val="ListNumber"/>
      </w:pPr>
      <w:r>
        <w:rPr>
          <w:rFonts w:ascii="Aptos" w:hAnsi="Aptos"/>
          <w:sz w:val="20"/>
        </w:rPr>
        <w:t>The backend stores users, chats, and message metadata in MongoDB.</w:t>
      </w:r>
    </w:p>
    <w:p>
      <w:pPr>
        <w:pStyle w:val="ListNumber"/>
      </w:pPr>
      <w:r>
        <w:rPr>
          <w:rFonts w:ascii="Aptos" w:hAnsi="Aptos"/>
          <w:sz w:val="20"/>
        </w:rPr>
        <w:t>When a message is sent, the backend creates a nonce, computes classical protection data, and requests QDS signing from the Python service.</w:t>
      </w:r>
    </w:p>
    <w:p>
      <w:pPr>
        <w:pStyle w:val="ListNumber"/>
      </w:pPr>
      <w:r>
        <w:rPr>
          <w:rFonts w:ascii="Aptos" w:hAnsi="Aptos"/>
          <w:sz w:val="20"/>
        </w:rPr>
        <w:t>The Python service encrypts and hashes the message, maps the binding to Pauli states, and simulates teleportation.</w:t>
      </w:r>
    </w:p>
    <w:p>
      <w:pPr>
        <w:pStyle w:val="ListNumber"/>
      </w:pPr>
      <w:r>
        <w:rPr>
          <w:rFonts w:ascii="Aptos" w:hAnsi="Aptos"/>
          <w:sz w:val="20"/>
        </w:rPr>
        <w:t>The backend stores the signed message and emits realtime events to the relevant Socket.IO rooms.</w:t>
      </w:r>
    </w:p>
    <w:p>
      <w:pPr>
        <w:pStyle w:val="ListNumber"/>
      </w:pPr>
      <w:r>
        <w:rPr>
          <w:rFonts w:ascii="Aptos" w:hAnsi="Aptos"/>
          <w:sz w:val="20"/>
        </w:rPr>
        <w:t>On receipt, the backend or receiving path invokes QDS verification, checks nonce and identity conditions, and records any threat.</w:t>
      </w:r>
    </w:p>
    <w:p>
      <w:pPr>
        <w:pStyle w:val="ListNumber"/>
      </w:pPr>
      <w:r>
        <w:rPr>
          <w:rFonts w:ascii="Aptos" w:hAnsi="Aptos"/>
          <w:sz w:val="20"/>
        </w:rPr>
        <w:t>The frontend renders delivery state, verification status, and security alerts in the chat and Security Dashboard.</w:t>
      </w:r>
    </w:p>
    <w:p>
      <w:pPr>
        <w:pStyle w:val="Heading1"/>
      </w:pPr>
      <w:r>
        <w:t>11. Important Scope Note</w:t>
      </w:r>
    </w:p>
    <w:p>
      <w:pPr>
        <w:spacing w:after="120"/>
      </w:pPr>
      <w:r>
        <w:rPr>
          <w:rFonts w:ascii="Aptos" w:hAnsi="Aptos"/>
          <w:sz w:val="20"/>
        </w:rPr>
        <w:t>The quantum layer is a software simulation implemented with Qiskit Aer. It demonstrates the protocol, measurements, threat logic, and user experience; it does not connect to physical quantum hardware or claim unconditional security.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QChat - Stacks and Modules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QChat: Stacks and Modules</dc:title>
  <dc:subject>Technology stack, project modules, and reasons for use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