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40"/>
          <w:szCs w:val="40"/>
        </w:rPr>
        <w:t xml:space="preserve">HR Analytics Dashboard</w:t>
      </w:r>
    </w:p>
    <w:p>
      <w:pPr>
        <w:spacing w:after="300"/>
        <w:jc w:val="center"/>
      </w:pPr>
      <w:r>
        <w:rPr>
          <w:i/>
          <w:iCs/>
          <w:color w:val="2E86AB"/>
          <w:sz w:val="24"/>
          <w:szCs w:val="24"/>
        </w:rPr>
        <w:t xml:space="preserve">Dataset Guide &amp; Project Brief for Interns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40" w:before="280"/>
      </w:pPr>
      <w:r>
        <w:t xml:space="preserve">1. Project Overview</w:t>
      </w:r>
    </w:p>
    <w:p>
      <w:pPr>
        <w:spacing w:after="120"/>
      </w:pPr>
      <w:r>
        <w:t xml:space="preserve">This project builds a Business Intelligence solution for HR operations covering employee demographics, recruitment, attendance, performance, and payroll. The dataset provided is a synthetic but realistic relational Indian HR dataset, generated with intentional data quality issues so the exercise mirrors a real-world BI workflow: clean the data in Python (pandas/numpy), then build the dashboard in Power BI.</w:t>
      </w:r>
    </w:p>
    <w:p>
      <w:pPr>
        <w:spacing w:after="120"/>
      </w:pPr>
      <w:r>
        <w:t xml:space="preserve">Deliverables expected from interns: (1) a Python data-cleaning notebook/script, (2) a short cleaning log documenting decisions, (3) cleaned CSVs, and (4) a Power BI dashboard (.pbix) covering the insight modules in Section 7.</w:t>
      </w:r>
    </w:p>
    <w:p>
      <w:pPr>
        <w:pStyle w:val="Heading1"/>
        <w:spacing w:after="140" w:before="280"/>
      </w:pPr>
      <w:r>
        <w:t xml:space="preserve">2. Files Provided</w:t>
      </w:r>
    </w:p>
    <w:p>
      <w:pPr>
        <w:spacing w:after="120"/>
      </w:pPr>
      <w:r>
        <w:t xml:space="preserve">Running hr_analytics_dataset_generator.py produces the following 7 CSV files inside an output/ folder: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departments.csv — master/dimension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employees.csv — medium-sized dimension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job_applications.csv, attendance.csv, leaves.csv, performance_reviews.csv, payroll.csv — fact/transaction tables</w:t>
      </w:r>
    </w:p>
    <w:p>
      <w:pPr>
        <w:pStyle w:val="Heading1"/>
        <w:spacing w:after="140" w:before="280"/>
      </w:pPr>
      <w:r>
        <w:t xml:space="preserve">3. Data Dictionary</w:t>
      </w: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departments.csv</w:t>
      </w:r>
      <w:r>
        <w:rPr>
          <w:i/>
          <w:iCs/>
          <w:color w:val="555555"/>
          <w:sz w:val="19"/>
          <w:szCs w:val="19"/>
        </w:rPr>
        <w:t xml:space="preserve">   Master table (~12 rows)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department code, e.g. DEP001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department_name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Engineering, Sales, Finance, etc.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 description of the department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budget_inr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 department budget in INR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employees.csv</w:t>
      </w:r>
      <w:r>
        <w:rPr>
          <w:i/>
          <w:iCs/>
          <w:color w:val="555555"/>
          <w:sz w:val="19"/>
          <w:szCs w:val="19"/>
        </w:rPr>
        <w:t xml:space="preserve">   Medium table (~3,200 rows, ~2% duplicates)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employee code, e.g. EMP00001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employee_name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Inconsistent casing in ~6% of rows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 / Female / Other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dob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 from 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few outliers: 16-17 or 85-99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marital_status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/ Married / Divorced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city / state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Indian city and state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~8% malformed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~8% invalid format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departments.department_id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Associate, Manager, VP, etc.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B.Tech, MBA, PhD, etc.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experience_years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few outliers (35-50 yrs)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date_of_joining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joined company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employment_status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/ Resigned / Terminated / On Notice Period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exit_date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or blank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Populated only if not Active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monthly_basic_salary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INR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satisfaction_score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 (1-5) or blank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~4% missing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job_applications.csv</w:t>
      </w:r>
      <w:r>
        <w:rPr>
          <w:i/>
          <w:iCs/>
          <w:color w:val="555555"/>
          <w:sz w:val="19"/>
          <w:szCs w:val="19"/>
        </w:rPr>
        <w:t xml:space="preserve">   Fact table (~26,000 rows, ~1.5% duplicates, ~2% broken FKs)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application code, e.g. APP000001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candidate_name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Inconsistent casing in ~5% of rows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 / Female / Other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departments.department_id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position_applied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Designation applied for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recruitment_source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Naukri, LinkedIn, Referral, Campus, etc.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application_date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2023 - Jul 2026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years_of_experience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few outliers (25-40 yrs)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expected_salary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INR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Applied / Shortlisted / Interviewed / Hired / Rejected / On Hold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~8% malformed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~8% invalid format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attendance.csv</w:t>
      </w:r>
      <w:r>
        <w:rPr>
          <w:i/>
          <w:iCs/>
          <w:color w:val="555555"/>
          <w:sz w:val="19"/>
          <w:szCs w:val="19"/>
        </w:rPr>
        <w:t xml:space="preserve">   Fact table (~42,000 rows, ~1.5% duplicates, ~2% broken FKs)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attendance code, e.g. ATT000001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employees.employee_id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attendance_date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2025 - Jul 2026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 / Absent / On Leave / Work From Home / Half Day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check_in / check_out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 (HH:MM) or blank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Blank when not working that day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overtime_hours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few outliers (8-15 hrs)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leaves.csv</w:t>
      </w:r>
      <w:r>
        <w:rPr>
          <w:i/>
          <w:iCs/>
          <w:color w:val="555555"/>
          <w:sz w:val="19"/>
          <w:szCs w:val="19"/>
        </w:rPr>
        <w:t xml:space="preserve">   Medium table (~5,200 rows, ~2% duplicates, ~2% broken FKs)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leave code, e.g. LV00001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employees.employee_id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leave_type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Casual / Sick / Earned / Maternity / Paternity / Unpaid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Leave period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days_taken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Number of days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 / Pending / Rejected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performance_reviews.csv</w:t>
      </w:r>
      <w:r>
        <w:rPr>
          <w:i/>
          <w:iCs/>
          <w:color w:val="555555"/>
          <w:sz w:val="19"/>
          <w:szCs w:val="19"/>
        </w:rPr>
        <w:t xml:space="preserve">   Medium table (~6,200 rows, ~1.5% duplicates, ~2% broken FKs)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review code, e.g. PRF00001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employees.employee_id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review_period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2025-H1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performance_rating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 (1-5) or blank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~3% missing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productivity_score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few outliers (0-10, unusually low)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promotion_recommended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/ No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manager_comments_flag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/ No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1F4E5F"/>
          <w:sz w:val="22"/>
          <w:szCs w:val="22"/>
        </w:rPr>
        <w:t xml:space="preserve">payroll.csv</w:t>
      </w:r>
      <w:r>
        <w:rPr>
          <w:i/>
          <w:iCs/>
          <w:color w:val="555555"/>
          <w:sz w:val="19"/>
          <w:szCs w:val="19"/>
        </w:rPr>
        <w:t xml:space="preserve">   Fact table (~32,000 rows, ~1.5% duplicates, ~2% broken FKs)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280"/>
      </w:tblGrid>
      <w:tr>
        <w:trPr>
          <w:tblHeader/>
        </w:trPr>
        <w:tc>
          <w:tcPr>
            <w:tcW w:type="dxa" w:w="2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payroll_id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(PK)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payroll code, e.g. PAY000001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employees.employee_id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pay_month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(YYYY-MM)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2025 - Jul 2026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basic_salary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INR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40% of basic salary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bonus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INR, often 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deductions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 INR</w:t>
            </w:r>
          </w:p>
        </w:tc>
      </w:tr>
      <w:tr>
        <w:tc>
          <w:tcPr>
            <w:tcW w:type="dxa" w:w="2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net_pay</w:t>
            </w:r>
          </w:p>
        </w:tc>
        <w:tc>
          <w:tcPr>
            <w:tcW w:type="dxa" w:w="22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or blank</w:t>
            </w:r>
          </w:p>
        </w:tc>
        <w:tc>
          <w:tcPr>
            <w:tcW w:type="dxa" w:w="52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~2% missing, ~1% outliers (3-6x normal)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payment_mode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Transfer / Cheque / Cash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4. Entity Relationships</w:t>
      </w:r>
    </w:p>
    <w:p>
      <w:pPr>
        <w:spacing w:after="120"/>
      </w:pPr>
      <w:r>
        <w:t xml:space="preserve">The tables form a star-schema-friendly structure: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 → employees (1 department has many employees)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departments → job_applications (each application targets one department)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→ attendance (1 employee has many attendance records)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→ leaves (1 employee has many leave records)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→ performance_reviews (1 employee has many review periods)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→ payroll (1 employee has many monthly pay records)</w:t>
      </w:r>
    </w:p>
    <w:p>
      <w:pPr>
        <w:pStyle w:val="Heading1"/>
        <w:spacing w:after="140" w:before="280"/>
      </w:pPr>
      <w:r>
        <w:t xml:space="preserve">5. Known Data Quality Issues (Intentional)</w:t>
      </w:r>
    </w:p>
    <w:p>
      <w:pPr>
        <w:shd w:fill="FCEFEA" w:val="clear"/>
        <w:spacing w:after="200"/>
      </w:pPr>
      <w:r>
        <w:rPr>
          <w:i/>
          <w:iCs/>
          <w:color w:val="A13A1F"/>
          <w:sz w:val="20"/>
          <w:szCs w:val="20"/>
        </w:rPr>
        <w:t xml:space="preserve">Note: The issues below were injected deliberately as part of the exercise. They are not generation errors — cleaning them is the point of the project.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480"/>
      </w:tblGrid>
      <w:tr>
        <w:trPr>
          <w:tblHeader/>
        </w:trPr>
        <w:tc>
          <w:tcPr>
            <w:tcW w:type="dxa" w:w="20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60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appears</w:t>
            </w:r>
          </w:p>
        </w:tc>
        <w:tc>
          <w:tcPr>
            <w:tcW w:type="dxa" w:w="4480"/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employees.satisfaction_score, performance_rating, payroll.net_pay, contact fields</w:t>
            </w:r>
          </w:p>
        </w:tc>
        <w:tc>
          <w:tcPr>
            <w:tcW w:type="dxa" w:w="4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Decide impute vs. drop vs. flag; document the rule used</w:t>
            </w:r>
          </w:p>
        </w:tc>
      </w:tr>
      <w:tr>
        <w:tc>
          <w:tcPr>
            <w:tcW w:type="dxa" w:w="20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3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tables (~1.5-2%)</w:t>
            </w:r>
          </w:p>
        </w:tc>
        <w:tc>
          <w:tcPr>
            <w:tcW w:type="dxa" w:w="44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with .duplicated() on natural keys; drop or flag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Invalid emails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employees.email, job_applications.email</w:t>
            </w:r>
          </w:p>
        </w:tc>
        <w:tc>
          <w:tcPr>
            <w:tcW w:type="dxa" w:w="4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'@', missing domain extension, double '@@'; validate with regex</w:t>
            </w:r>
          </w:p>
        </w:tc>
      </w:tr>
      <w:tr>
        <w:tc>
          <w:tcPr>
            <w:tcW w:type="dxa" w:w="20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Invalid phone numbers</w:t>
            </w:r>
          </w:p>
        </w:tc>
        <w:tc>
          <w:tcPr>
            <w:tcW w:type="dxa" w:w="3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employees.phone, job_applications.phone</w:t>
            </w:r>
          </w:p>
        </w:tc>
        <w:tc>
          <w:tcPr>
            <w:tcW w:type="dxa" w:w="44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Wrong length, fake prefixes, blanks; validate against +91 + 10-digit pattern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Inconsistent text casing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employee_name, candidate_name</w:t>
            </w:r>
          </w:p>
        </w:tc>
        <w:tc>
          <w:tcPr>
            <w:tcW w:type="dxa" w:w="4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UPPER/lower/extra whitespace; standardize with .str.strip()/.str.title()</w:t>
            </w:r>
          </w:p>
        </w:tc>
      </w:tr>
      <w:tr>
        <w:tc>
          <w:tcPr>
            <w:tcW w:type="dxa" w:w="20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Outliers</w:t>
            </w:r>
          </w:p>
        </w:tc>
        <w:tc>
          <w:tcPr>
            <w:tcW w:type="dxa" w:w="360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age, experience_years, overtime_hours, productivity_score, net_pay</w:t>
            </w:r>
          </w:p>
        </w:tc>
        <w:tc>
          <w:tcPr>
            <w:tcW w:type="dxa" w:w="4480"/>
            <w:shd w:fill="EAF3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via IQR or z-score; decide cap, remove, or investigate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Broken foreign keys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job_applications, attendance, leaves, performance_reviews, payroll (~2% each)</w:t>
            </w:r>
          </w:p>
        </w:tc>
        <w:tc>
          <w:tcPr>
            <w:tcW w:type="dxa" w:w="4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Anti-join against parent table to find orphan records</w:t>
            </w:r>
          </w:p>
        </w:tc>
      </w:tr>
    </w:tbl>
    <w:p>
      <w:pPr>
        <w:pStyle w:val="Heading1"/>
        <w:spacing w:after="140" w:before="280"/>
      </w:pPr>
      <w:r>
        <w:t xml:space="preserve">6. Suggested Cleaning Checklist (Python)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all CSVs with pandas and inspect shape, dtypes, and .info() for each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missing values with .isna().sum() and decide a handling rule per column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and remove duplicate rows using subset of natural keys, not just full-row match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emails and phone numbers with regex; flag or null out invalid entries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Standardize text fields: strip whitespace, fix casing (.str.title())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outliers in numeric columns (age, experience_years, overtime_hours, net_pay) using IQR/z-score; decide cap vs. remove vs. keep-and-flag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referential integrity: anti-join fact tables against employees/departments to find orphaned foreign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 attrition status and tenure from employment_status, date_of_joining, and exit_date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every cleaning decision in a short data-cleaning log (what was found, what was done, why)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cleaned tables as new CSVs (e.g. *_cleaned.csv) before loading into Power 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star-schema model in Power BI: fact tables (attendance, leaves, performance_reviews, payroll, job_applications) linked to dimension tables (employees, departments)</w:t>
      </w:r>
    </w:p>
    <w:p>
      <w:pPr>
        <w:pStyle w:val="Heading1"/>
        <w:spacing w:after="140" w:before="280"/>
      </w:pPr>
      <w:r>
        <w:t xml:space="preserve">7. Insights to Build (Power BI)</w:t>
      </w:r>
    </w:p>
    <w:p>
      <w:pPr>
        <w:spacing w:after="120"/>
      </w:pPr>
      <w:r>
        <w:t xml:space="preserve">Organize the dashboard into the following pages/modules, matching the project's major modules:</w:t>
      </w:r>
    </w:p>
    <w:p>
      <w:pPr>
        <w:spacing w:after="60" w:before="160"/>
      </w:pPr>
      <w:r>
        <w:rPr>
          <w:b/>
          <w:bCs/>
          <w:color w:val="2E86AB"/>
          <w:sz w:val="21"/>
          <w:szCs w:val="21"/>
        </w:rPr>
        <w:t xml:space="preserve">Employee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demographics overview (headcount, tenure)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Gender distribution across the workforce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Department-wise employee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experience-band analysis (0-2, 3-5, 6-10, 10+ yrs)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age-group distribution</w:t>
      </w:r>
    </w:p>
    <w:p>
      <w:pPr>
        <w:spacing w:after="60" w:before="160"/>
      </w:pPr>
      <w:r>
        <w:rPr>
          <w:b/>
          <w:bCs/>
          <w:color w:val="2E86AB"/>
          <w:sz w:val="21"/>
          <w:szCs w:val="21"/>
        </w:rPr>
        <w:t xml:space="preserve">Recruitment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job applications received (trend over 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Candidates shortlisted vs. total applied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Candidates hired (funnel: Applied -&gt; Shortlisted -&gt; Interviewed -&gt; Hired)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Recruitment source-wise effectiveness (Naukri, LinkedIn, Referral,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Hiring success rate by department and source</w:t>
      </w:r>
    </w:p>
    <w:p>
      <w:pPr>
        <w:spacing w:after="60" w:before="160"/>
      </w:pPr>
      <w:r>
        <w:rPr>
          <w:b/>
          <w:bCs/>
          <w:color w:val="2E86AB"/>
          <w:sz w:val="21"/>
          <w:szCs w:val="21"/>
        </w:rPr>
        <w:t xml:space="preserve">Attendance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attendance trend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attendance summary by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analysis by type and department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Absenteeism rate (Absent / total working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Overtime hours analysis by department</w:t>
      </w:r>
    </w:p>
    <w:p>
      <w:pPr>
        <w:spacing w:after="60" w:before="160"/>
      </w:pPr>
      <w:r>
        <w:rPr>
          <w:b/>
          <w:bCs/>
          <w:color w:val="2E86AB"/>
          <w:sz w:val="21"/>
          <w:szCs w:val="21"/>
        </w:rPr>
        <w:t xml:space="preserve">Performance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performance rating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Department-wise average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performers list (rating + productivity score)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Productivity score trend by review period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analysis (recommended vs. actual headcount growth in role)</w:t>
      </w:r>
    </w:p>
    <w:p>
      <w:pPr>
        <w:spacing w:after="60" w:before="160"/>
      </w:pPr>
      <w:r>
        <w:rPr>
          <w:b/>
          <w:bCs/>
          <w:color w:val="2E86AB"/>
          <w:sz w:val="21"/>
          <w:szCs w:val="21"/>
        </w:rPr>
        <w:t xml:space="preserve">Payroll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payroll cost trend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 distribution across the workforce (histogram)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Department-wise payroll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Bonus analysis (who gets bonuses, how much, by department)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cost analysis (basic + HRA + bonus - deductions)</w:t>
      </w:r>
    </w:p>
    <w:p>
      <w:pPr>
        <w:spacing w:after="60" w:before="160"/>
      </w:pPr>
      <w:r>
        <w:rPr>
          <w:b/>
          <w:bCs/>
          <w:color w:val="2E86AB"/>
          <w:sz w:val="21"/>
          <w:szCs w:val="21"/>
        </w:rPr>
        <w:t xml:space="preserve">Executive Dashboard (KPI cards)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employees and active employees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departments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Attrition rate (Resigned + Terminated / total employees)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salary across the company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satisfaction score (average)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Hiring rate (Hired / total applications)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Month-over-month workforce growth</w:t>
      </w:r>
    </w:p>
    <w:p>
      <w:pPr>
        <w:pStyle w:val="Heading1"/>
        <w:spacing w:after="140" w:before="280"/>
      </w:pPr>
      <w:r>
        <w:t xml:space="preserve">8.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output/  — raw generated CSVs (do not edit directly)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notebooks/ or scripts/  — Python cleaning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cleaned_data/  — cleaned CSVs, ready for Power 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dashboard/  — Power BI .pbix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 — cleaning log + summary of decisions made</w:t>
      </w: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Prepared as a project brief for interns working on the HR Analytics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2026-07-22T09:22:04.675Z</dcterms:created>
  <dcterms:modified xsi:type="dcterms:W3CDTF">2026-07-22T09:22:04.707Z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