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30C" w:rsidRPr="002C330C" w:rsidRDefault="002C330C" w:rsidP="002C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The dataset contains </w:t>
      </w: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541,909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rows and </w:t>
      </w: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8 columns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>, with details on invoices, stock codes, product descriptions, quantities, invoice dates, unit prices, customer IDs, and countries.</w:t>
      </w:r>
    </w:p>
    <w:p w:rsidR="002C330C" w:rsidRPr="002C330C" w:rsidRDefault="002C330C" w:rsidP="002C3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30C">
        <w:rPr>
          <w:rFonts w:ascii="Times New Roman" w:eastAsia="Times New Roman" w:hAnsi="Times New Roman" w:cs="Times New Roman"/>
          <w:b/>
          <w:bCs/>
          <w:sz w:val="27"/>
          <w:szCs w:val="27"/>
        </w:rPr>
        <w:t>Key Observations:</w:t>
      </w:r>
    </w:p>
    <w:p w:rsidR="002C330C" w:rsidRPr="002C330C" w:rsidRDefault="002C330C" w:rsidP="002C3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Values: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The "Description" column has </w:t>
      </w: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1,454 missing values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>, and the "</w:t>
      </w:r>
      <w:proofErr w:type="spellStart"/>
      <w:r w:rsidRPr="002C330C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" column has </w:t>
      </w: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135,080 missing values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330C" w:rsidRPr="002C330C" w:rsidRDefault="002C330C" w:rsidP="002C3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Quantities: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There may be returns or data errors if negative values exist in the "Quantity" column.</w:t>
      </w:r>
    </w:p>
    <w:p w:rsidR="002C330C" w:rsidRPr="002C330C" w:rsidRDefault="002C330C" w:rsidP="002C3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Data Types: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2C330C">
        <w:rPr>
          <w:rFonts w:ascii="Times New Roman" w:eastAsia="Times New Roman" w:hAnsi="Times New Roman" w:cs="Times New Roman"/>
          <w:sz w:val="24"/>
          <w:szCs w:val="24"/>
        </w:rPr>
        <w:t>InvoiceDate</w:t>
      </w:r>
      <w:proofErr w:type="spellEnd"/>
      <w:r w:rsidRPr="002C330C">
        <w:rPr>
          <w:rFonts w:ascii="Times New Roman" w:eastAsia="Times New Roman" w:hAnsi="Times New Roman" w:cs="Times New Roman"/>
          <w:sz w:val="24"/>
          <w:szCs w:val="24"/>
        </w:rPr>
        <w:t>" needs to be converted to a proper date-time format.</w:t>
      </w:r>
    </w:p>
    <w:p w:rsidR="002C330C" w:rsidRPr="002C330C" w:rsidRDefault="002C330C" w:rsidP="002C33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Revenue Calculation: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We can derive revenue using </w:t>
      </w: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Quantity × </w:t>
      </w:r>
      <w:proofErr w:type="spellStart"/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UnitPrice</w:t>
      </w:r>
      <w:proofErr w:type="spellEnd"/>
      <w:r w:rsidRPr="002C33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330C" w:rsidRPr="002C330C" w:rsidRDefault="002C330C" w:rsidP="002C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I will now clean the data and proceed with the analysis. ​​</w:t>
      </w:r>
    </w:p>
    <w:p w:rsidR="002C330C" w:rsidRPr="002C330C" w:rsidRDefault="002C330C" w:rsidP="002C3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30C">
        <w:rPr>
          <w:rFonts w:ascii="Times New Roman" w:eastAsia="Times New Roman" w:hAnsi="Times New Roman" w:cs="Times New Roman"/>
          <w:b/>
          <w:bCs/>
          <w:sz w:val="27"/>
          <w:szCs w:val="27"/>
        </w:rPr>
        <w:t>Data Cleaning Summary:</w:t>
      </w:r>
    </w:p>
    <w:p w:rsidR="002C330C" w:rsidRPr="002C330C" w:rsidRDefault="002C330C" w:rsidP="002C3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Negative Quantities Removed: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The dataset now has </w:t>
      </w: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530,693 rows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(previously 541,909).</w:t>
      </w:r>
    </w:p>
    <w:p w:rsidR="002C330C" w:rsidRPr="002C330C" w:rsidRDefault="002C330C" w:rsidP="002C3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Missing Descriptions Removed: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Ensured all products have valid descriptions.</w:t>
      </w:r>
    </w:p>
    <w:p w:rsidR="002C330C" w:rsidRPr="002C330C" w:rsidRDefault="002C330C" w:rsidP="002C3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Converted </w:t>
      </w:r>
      <w:proofErr w:type="spellStart"/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InvoiceDate</w:t>
      </w:r>
      <w:proofErr w:type="spellEnd"/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</w:t>
      </w:r>
      <w:proofErr w:type="spellStart"/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DateTime</w:t>
      </w:r>
      <w:proofErr w:type="spellEnd"/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Format.</w:t>
      </w:r>
    </w:p>
    <w:p w:rsidR="002C330C" w:rsidRPr="002C330C" w:rsidRDefault="002C330C" w:rsidP="002C3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Total Revenue Column Added: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(Quantity × Unit Price).</w:t>
      </w:r>
    </w:p>
    <w:p w:rsidR="002C330C" w:rsidRPr="002C330C" w:rsidRDefault="002C330C" w:rsidP="002C33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CustomerID</w:t>
      </w:r>
      <w:proofErr w:type="spellEnd"/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Missing Values Exist: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Around </w:t>
      </w: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132,769 rows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still have missing </w:t>
      </w:r>
      <w:proofErr w:type="spellStart"/>
      <w:r w:rsidRPr="002C330C">
        <w:rPr>
          <w:rFonts w:ascii="Times New Roman" w:eastAsia="Times New Roman" w:hAnsi="Times New Roman" w:cs="Times New Roman"/>
          <w:sz w:val="24"/>
          <w:szCs w:val="24"/>
        </w:rPr>
        <w:t>CustomerIDs</w:t>
      </w:r>
      <w:proofErr w:type="spellEnd"/>
      <w:r w:rsidRPr="002C33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330C" w:rsidRPr="002C330C" w:rsidRDefault="002C330C" w:rsidP="002C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Now, I will analyze:</w:t>
      </w:r>
    </w:p>
    <w:p w:rsidR="002C330C" w:rsidRPr="002C330C" w:rsidRDefault="002C330C" w:rsidP="002C3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Top-selling products</w:t>
      </w:r>
    </w:p>
    <w:p w:rsidR="002C330C" w:rsidRPr="002C330C" w:rsidRDefault="002C330C" w:rsidP="002C3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Revenue distribution by country</w:t>
      </w:r>
    </w:p>
    <w:p w:rsidR="002C330C" w:rsidRPr="002C330C" w:rsidRDefault="002C330C" w:rsidP="002C3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trends in sales</w:t>
      </w:r>
    </w:p>
    <w:p w:rsidR="002C330C" w:rsidRPr="002C330C" w:rsidRDefault="002C330C" w:rsidP="002C33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segmentation (if possible)</w:t>
      </w:r>
    </w:p>
    <w:p w:rsidR="002C330C" w:rsidRPr="002C330C" w:rsidRDefault="002C330C" w:rsidP="002C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Let’s start with top-selling products. ​​</w:t>
      </w:r>
    </w:p>
    <w:p w:rsidR="002C330C" w:rsidRPr="002C330C" w:rsidRDefault="002C330C" w:rsidP="002C3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30C">
        <w:rPr>
          <w:rFonts w:ascii="Times New Roman" w:eastAsia="Times New Roman" w:hAnsi="Times New Roman" w:cs="Times New Roman"/>
          <w:b/>
          <w:bCs/>
          <w:sz w:val="27"/>
          <w:szCs w:val="27"/>
        </w:rPr>
        <w:t>Top-Selling Products (By Quantity):</w:t>
      </w:r>
    </w:p>
    <w:p w:rsidR="002C330C" w:rsidRPr="002C330C" w:rsidRDefault="002C330C" w:rsidP="002C3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PAPER CRAFT, LITTLE BIRDIE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80,995 units</w:t>
      </w:r>
    </w:p>
    <w:p w:rsidR="002C330C" w:rsidRPr="002C330C" w:rsidRDefault="002C330C" w:rsidP="002C3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MEDIUM CERAMIC TOP STORAGE JAR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78,033 units</w:t>
      </w:r>
    </w:p>
    <w:p w:rsidR="002C330C" w:rsidRPr="002C330C" w:rsidRDefault="002C330C" w:rsidP="002C3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WORLD WAR 2 GLIDERS ASSTD DESIGNS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55,047 units</w:t>
      </w:r>
    </w:p>
    <w:p w:rsidR="002C330C" w:rsidRPr="002C330C" w:rsidRDefault="002C330C" w:rsidP="002C3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JUMBO BAG RED RETROSPOT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48,478 units</w:t>
      </w:r>
    </w:p>
    <w:p w:rsidR="002C330C" w:rsidRPr="002C330C" w:rsidRDefault="002C330C" w:rsidP="002C33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WHITE HANGING HEART T-LIGHT HOLDER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37,895 units</w:t>
      </w:r>
    </w:p>
    <w:p w:rsidR="002C330C" w:rsidRPr="002C330C" w:rsidRDefault="002C330C" w:rsidP="002C3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30C">
        <w:rPr>
          <w:rFonts w:ascii="Times New Roman" w:eastAsia="Times New Roman" w:hAnsi="Times New Roman" w:cs="Times New Roman"/>
          <w:b/>
          <w:bCs/>
          <w:sz w:val="27"/>
          <w:szCs w:val="27"/>
        </w:rPr>
        <w:t>Top Revenue-Generating Products:</w:t>
      </w:r>
    </w:p>
    <w:p w:rsidR="002C330C" w:rsidRPr="002C330C" w:rsidRDefault="002C330C" w:rsidP="002C3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DOTCOM POSTAGE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₹206,248.77</w:t>
      </w:r>
    </w:p>
    <w:p w:rsidR="002C330C" w:rsidRPr="002C330C" w:rsidRDefault="002C330C" w:rsidP="002C3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REGENCY CAKESTAND 3 TIER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₹174,484.74</w:t>
      </w:r>
    </w:p>
    <w:p w:rsidR="002C330C" w:rsidRPr="002C330C" w:rsidRDefault="002C330C" w:rsidP="002C3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PAPER CRAFT, LITTLE BIRDIE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₹168,469.60</w:t>
      </w:r>
    </w:p>
    <w:p w:rsidR="002C330C" w:rsidRPr="002C330C" w:rsidRDefault="002C330C" w:rsidP="002C3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WHITE HANGING HEART T-LIGHT HOLDER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₹106,292.77</w:t>
      </w:r>
    </w:p>
    <w:p w:rsidR="002C330C" w:rsidRPr="002C330C" w:rsidRDefault="002C330C" w:rsidP="002C33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PARTY BUNTING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₹99,504.33</w:t>
      </w:r>
    </w:p>
    <w:p w:rsidR="002C330C" w:rsidRPr="002C330C" w:rsidRDefault="002C330C" w:rsidP="002C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Next, I will analyze revenue distribution by country. ​​</w:t>
      </w:r>
    </w:p>
    <w:p w:rsidR="002C330C" w:rsidRPr="002C330C" w:rsidRDefault="002C330C" w:rsidP="002C3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30C">
        <w:rPr>
          <w:rFonts w:ascii="Times New Roman" w:eastAsia="Times New Roman" w:hAnsi="Times New Roman" w:cs="Times New Roman"/>
          <w:b/>
          <w:bCs/>
          <w:sz w:val="27"/>
          <w:szCs w:val="27"/>
        </w:rPr>
        <w:t>Revenue by Country (Top 10):</w:t>
      </w:r>
    </w:p>
    <w:p w:rsidR="002C330C" w:rsidRPr="002C330C" w:rsidRDefault="002C330C" w:rsidP="002C3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United Kingdom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₹9,003,097.96</w:t>
      </w:r>
    </w:p>
    <w:p w:rsidR="002C330C" w:rsidRPr="002C330C" w:rsidRDefault="002C330C" w:rsidP="002C3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Netherlands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₹285,446.34</w:t>
      </w:r>
    </w:p>
    <w:p w:rsidR="002C330C" w:rsidRPr="002C330C" w:rsidRDefault="002C330C" w:rsidP="002C3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Ireland (EIRE)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₹283,453.96</w:t>
      </w:r>
    </w:p>
    <w:p w:rsidR="002C330C" w:rsidRPr="002C330C" w:rsidRDefault="002C330C" w:rsidP="002C3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Germany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₹228,867.14</w:t>
      </w:r>
    </w:p>
    <w:p w:rsidR="002C330C" w:rsidRPr="002C330C" w:rsidRDefault="002C330C" w:rsidP="002C3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France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₹209,715.11</w:t>
      </w:r>
    </w:p>
    <w:p w:rsidR="002C330C" w:rsidRPr="002C330C" w:rsidRDefault="002C330C" w:rsidP="002C3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Australia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₹138,521.31</w:t>
      </w:r>
    </w:p>
    <w:p w:rsidR="002C330C" w:rsidRPr="002C330C" w:rsidRDefault="002C330C" w:rsidP="002C3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Spain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₹61,577.11</w:t>
      </w:r>
    </w:p>
    <w:p w:rsidR="002C330C" w:rsidRPr="002C330C" w:rsidRDefault="002C330C" w:rsidP="002C3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Switzerland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₹57,089.90</w:t>
      </w:r>
    </w:p>
    <w:p w:rsidR="002C330C" w:rsidRPr="002C330C" w:rsidRDefault="002C330C" w:rsidP="002C3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Belgium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₹41,196.34</w:t>
      </w:r>
    </w:p>
    <w:p w:rsidR="002C330C" w:rsidRPr="002C330C" w:rsidRDefault="002C330C" w:rsidP="002C33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Sweden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₹38,378.33</w:t>
      </w:r>
    </w:p>
    <w:p w:rsidR="002C330C" w:rsidRPr="002C330C" w:rsidRDefault="002C330C" w:rsidP="002C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The UK dominates sales, contributing the majority of revenue. Next, I will analyze seasonal trends in sales. ​​</w:t>
      </w:r>
    </w:p>
    <w:p w:rsidR="002C330C" w:rsidRPr="002C330C" w:rsidRDefault="002C330C" w:rsidP="002C3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30C">
        <w:rPr>
          <w:rFonts w:ascii="Times New Roman" w:eastAsia="Times New Roman" w:hAnsi="Times New Roman" w:cs="Times New Roman"/>
          <w:b/>
          <w:bCs/>
          <w:sz w:val="27"/>
          <w:szCs w:val="27"/>
        </w:rPr>
        <w:t>Seasonal Sales Trends:</w:t>
      </w:r>
    </w:p>
    <w:p w:rsidR="002C330C" w:rsidRPr="002C330C" w:rsidRDefault="002C330C" w:rsidP="002C33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Peak Revenue: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November 2011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(₹1,509,496.33) – Likely due to holiday shopping.</w:t>
      </w:r>
    </w:p>
    <w:p w:rsidR="002C330C" w:rsidRPr="002C330C" w:rsidRDefault="002C330C" w:rsidP="002C33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Lowest Revenue: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February 2011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(₹523,631.89) – A typical post-holiday slump.</w:t>
      </w:r>
    </w:p>
    <w:p w:rsidR="002C330C" w:rsidRPr="002C330C" w:rsidRDefault="002C330C" w:rsidP="002C33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Growth: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Sales increase steadily from May to November.</w:t>
      </w:r>
    </w:p>
    <w:p w:rsidR="002C330C" w:rsidRPr="002C330C" w:rsidRDefault="002C330C" w:rsidP="002C33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December Drop: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Sales fall in </w:t>
      </w: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December 2011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>, possibly due to early holiday purchases.</w:t>
      </w:r>
    </w:p>
    <w:p w:rsidR="002C330C" w:rsidRPr="002C330C" w:rsidRDefault="002C330C" w:rsidP="002C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Next, I will analyze customer segments based on spending. ​​</w:t>
      </w:r>
    </w:p>
    <w:p w:rsidR="002C330C" w:rsidRPr="002C330C" w:rsidRDefault="002C330C" w:rsidP="002C3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30C">
        <w:rPr>
          <w:rFonts w:ascii="Times New Roman" w:eastAsia="Times New Roman" w:hAnsi="Times New Roman" w:cs="Times New Roman"/>
          <w:b/>
          <w:bCs/>
          <w:sz w:val="27"/>
          <w:szCs w:val="27"/>
        </w:rPr>
        <w:t>Top 10 Highest Spending Customers:</w:t>
      </w:r>
    </w:p>
    <w:p w:rsidR="002C330C" w:rsidRPr="002C330C" w:rsidRDefault="002C330C" w:rsidP="002C3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14646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₹280,206.02</w:t>
      </w:r>
    </w:p>
    <w:p w:rsidR="002C330C" w:rsidRPr="002C330C" w:rsidRDefault="002C330C" w:rsidP="002C3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18102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₹259,657.30</w:t>
      </w:r>
    </w:p>
    <w:p w:rsidR="002C330C" w:rsidRPr="002C330C" w:rsidRDefault="002C330C" w:rsidP="002C3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17450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₹194,550.79</w:t>
      </w:r>
    </w:p>
    <w:p w:rsidR="002C330C" w:rsidRPr="002C330C" w:rsidRDefault="002C330C" w:rsidP="002C3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16446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₹168,472.50</w:t>
      </w:r>
    </w:p>
    <w:p w:rsidR="002C330C" w:rsidRPr="002C330C" w:rsidRDefault="002C330C" w:rsidP="002C3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14911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₹143,825.06</w:t>
      </w:r>
    </w:p>
    <w:p w:rsidR="002C330C" w:rsidRPr="002C330C" w:rsidRDefault="002C330C" w:rsidP="002C3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12415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₹124,914.53</w:t>
      </w:r>
    </w:p>
    <w:p w:rsidR="002C330C" w:rsidRPr="002C330C" w:rsidRDefault="002C330C" w:rsidP="002C3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14156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₹117,379.63</w:t>
      </w:r>
    </w:p>
    <w:p w:rsidR="002C330C" w:rsidRPr="002C330C" w:rsidRDefault="002C330C" w:rsidP="002C3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17511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₹91,062.38</w:t>
      </w:r>
    </w:p>
    <w:p w:rsidR="002C330C" w:rsidRPr="002C330C" w:rsidRDefault="002C330C" w:rsidP="002C3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16029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₹81,024.84</w:t>
      </w:r>
    </w:p>
    <w:p w:rsidR="002C330C" w:rsidRPr="002C330C" w:rsidRDefault="002C330C" w:rsidP="002C33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12346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– ₹77,183.60</w:t>
      </w:r>
    </w:p>
    <w:p w:rsidR="002C330C" w:rsidRPr="002C330C" w:rsidRDefault="002C330C" w:rsidP="002C33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lastRenderedPageBreak/>
        <w:t>This shows that a small set of customers contribute significantly to revenue. Let me know if you need deeper insights, such as customer retention analysis or buying frequency. ​</w:t>
      </w:r>
    </w:p>
    <w:p w:rsidR="00794766" w:rsidRDefault="002C330C">
      <w:pPr>
        <w:rPr>
          <w:b/>
          <w:bCs/>
          <w:sz w:val="52"/>
          <w:szCs w:val="52"/>
        </w:rPr>
      </w:pPr>
      <w:r w:rsidRPr="002C330C">
        <w:rPr>
          <w:b/>
          <w:bCs/>
          <w:sz w:val="52"/>
          <w:szCs w:val="52"/>
        </w:rPr>
        <w:t>Charts</w:t>
      </w:r>
    </w:p>
    <w:p w:rsidR="002C330C" w:rsidRDefault="002C330C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>
            <wp:extent cx="5943600" cy="3291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B4E86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0C" w:rsidRDefault="002C330C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>
            <wp:extent cx="5943600" cy="3305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463D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0C" w:rsidRDefault="002C330C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lastRenderedPageBreak/>
        <w:drawing>
          <wp:inline distT="0" distB="0" distL="0" distR="0">
            <wp:extent cx="5943600" cy="33324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B45F4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0C" w:rsidRDefault="002C330C">
      <w:pPr>
        <w:rPr>
          <w:b/>
          <w:bCs/>
          <w:sz w:val="52"/>
          <w:szCs w:val="52"/>
        </w:rPr>
      </w:pPr>
      <w:r>
        <w:rPr>
          <w:b/>
          <w:bCs/>
          <w:noProof/>
          <w:sz w:val="52"/>
          <w:szCs w:val="52"/>
        </w:rPr>
        <w:drawing>
          <wp:inline distT="0" distB="0" distL="0" distR="0">
            <wp:extent cx="5943600" cy="34537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B451B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30C" w:rsidRPr="002C330C" w:rsidRDefault="002C330C" w:rsidP="002C3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30C">
        <w:rPr>
          <w:rFonts w:ascii="Times New Roman" w:eastAsia="Times New Roman" w:hAnsi="Times New Roman" w:cs="Times New Roman"/>
          <w:b/>
          <w:bCs/>
          <w:sz w:val="27"/>
          <w:szCs w:val="27"/>
        </w:rPr>
        <w:t>Recommendations Based on Analysis</w:t>
      </w:r>
    </w:p>
    <w:p w:rsidR="002C330C" w:rsidRPr="002C330C" w:rsidRDefault="002C330C" w:rsidP="002C33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Seasonal Revenue Trends (CEO Request - Q1)</w:t>
      </w:r>
    </w:p>
    <w:p w:rsidR="002C330C" w:rsidRPr="002C330C" w:rsidRDefault="002C330C" w:rsidP="002C33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Revenue shows a strong seasonal pattern, with peaks around November and December due to holiday shopping.</w:t>
      </w:r>
    </w:p>
    <w:p w:rsidR="002C330C" w:rsidRPr="002C330C" w:rsidRDefault="002C330C" w:rsidP="002C33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lastRenderedPageBreak/>
        <w:t>There is a decline in sales after January, indicating a post-holiday slump.</w:t>
      </w:r>
    </w:p>
    <w:p w:rsidR="002C330C" w:rsidRPr="002C330C" w:rsidRDefault="002C330C" w:rsidP="002C33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The company should focus on increasing off-season promotions or launching new product lines in low-sales months.</w:t>
      </w:r>
    </w:p>
    <w:p w:rsidR="002C330C" w:rsidRPr="002C330C" w:rsidRDefault="002C330C" w:rsidP="002C33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Top Revenue-Generating Countries (CMO Request - Q2)</w:t>
      </w:r>
    </w:p>
    <w:p w:rsidR="002C330C" w:rsidRPr="002C330C" w:rsidRDefault="002C330C" w:rsidP="002C33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The top countries (excluding the UK) contributing the most revenue are </w:t>
      </w: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Germany, France, Australia, Netherlands, and Ireland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C330C" w:rsidRPr="002C330C" w:rsidRDefault="002C330C" w:rsidP="002C33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These regions should receive targeted marketing campaigns to boost customer engagement.</w:t>
      </w:r>
    </w:p>
    <w:p w:rsidR="002C330C" w:rsidRPr="002C330C" w:rsidRDefault="002C330C" w:rsidP="002C33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Bundle offers and discounts can be introduced in these regions to increase purchase frequency.</w:t>
      </w:r>
    </w:p>
    <w:p w:rsidR="002C330C" w:rsidRPr="002C330C" w:rsidRDefault="002C330C" w:rsidP="002C33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Top Revenue-Generating Customers (CMO Request - Q3)</w:t>
      </w:r>
    </w:p>
    <w:p w:rsidR="002C330C" w:rsidRPr="002C330C" w:rsidRDefault="002C330C" w:rsidP="002C33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The top 10 customers account for a significant portion of total revenue.</w:t>
      </w:r>
    </w:p>
    <w:p w:rsidR="002C330C" w:rsidRPr="002C330C" w:rsidRDefault="002C330C" w:rsidP="002C33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A loyalty program or personalized offers should be implemented to retain these high-value customers.</w:t>
      </w:r>
    </w:p>
    <w:p w:rsidR="002C330C" w:rsidRPr="002C330C" w:rsidRDefault="002C330C" w:rsidP="002C33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Special perks (such as early access to new products) should be introduced for top-tier customers.</w:t>
      </w:r>
    </w:p>
    <w:p w:rsidR="002C330C" w:rsidRPr="002C330C" w:rsidRDefault="002C330C" w:rsidP="002C330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High-Demand Regions (CEO Request - Q4)</w:t>
      </w:r>
    </w:p>
    <w:p w:rsidR="002C330C" w:rsidRPr="002C330C" w:rsidRDefault="002C330C" w:rsidP="002C33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Apart from the UK, </w:t>
      </w: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Germany, France, and Australia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have high product demand.</w:t>
      </w:r>
    </w:p>
    <w:p w:rsidR="002C330C" w:rsidRPr="002C330C" w:rsidRDefault="002C330C" w:rsidP="002C33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Expansion strategies should focus on these countries to maximize business opportunities.</w:t>
      </w:r>
    </w:p>
    <w:p w:rsidR="002C330C" w:rsidRPr="002C330C" w:rsidRDefault="002C330C" w:rsidP="002C330C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t>Local warehouses or partnerships with regional distributors can reduce shipping time and improve customer satisfaction.</w:t>
      </w:r>
    </w:p>
    <w:p w:rsidR="002C330C" w:rsidRPr="002C330C" w:rsidRDefault="002C330C" w:rsidP="002C33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C330C" w:rsidRPr="002C330C" w:rsidRDefault="002C330C" w:rsidP="002C330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330C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2C330C" w:rsidRPr="002C330C" w:rsidRDefault="002C330C" w:rsidP="002C33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Revenue is seasonal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, peaking in </w:t>
      </w: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November-December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>, requiring strategic planning for year-round sales.</w:t>
      </w:r>
    </w:p>
    <w:p w:rsidR="002C330C" w:rsidRPr="002C330C" w:rsidRDefault="002C330C" w:rsidP="002C33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Germany, France, and Australia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 xml:space="preserve"> are top non-UK revenue contributors and should be targeted for expansion.</w:t>
      </w:r>
    </w:p>
    <w:p w:rsidR="002C330C" w:rsidRPr="002C330C" w:rsidRDefault="002C330C" w:rsidP="002C33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High-value customers drive significant revenue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>, and customer retention strategies must be a priority.</w:t>
      </w:r>
    </w:p>
    <w:p w:rsidR="002C330C" w:rsidRPr="002C330C" w:rsidRDefault="002C330C" w:rsidP="002C330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330C">
        <w:rPr>
          <w:rFonts w:ascii="Times New Roman" w:eastAsia="Times New Roman" w:hAnsi="Times New Roman" w:cs="Times New Roman"/>
          <w:b/>
          <w:bCs/>
          <w:sz w:val="24"/>
          <w:szCs w:val="24"/>
        </w:rPr>
        <w:t>Demand is high in specific regions</w:t>
      </w:r>
      <w:r w:rsidRPr="002C330C">
        <w:rPr>
          <w:rFonts w:ascii="Times New Roman" w:eastAsia="Times New Roman" w:hAnsi="Times New Roman" w:cs="Times New Roman"/>
          <w:sz w:val="24"/>
          <w:szCs w:val="24"/>
        </w:rPr>
        <w:t>, and optimizing logistics in these locations will enhance market penetration.</w:t>
      </w:r>
    </w:p>
    <w:p w:rsidR="002C330C" w:rsidRPr="002C330C" w:rsidRDefault="002C330C">
      <w:pPr>
        <w:rPr>
          <w:b/>
          <w:bCs/>
          <w:sz w:val="52"/>
          <w:szCs w:val="52"/>
        </w:rPr>
      </w:pPr>
      <w:bookmarkStart w:id="0" w:name="_GoBack"/>
      <w:bookmarkEnd w:id="0"/>
    </w:p>
    <w:sectPr w:rsidR="002C330C" w:rsidRPr="002C330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252E" w:rsidRDefault="0014252E" w:rsidP="002C330C">
      <w:pPr>
        <w:spacing w:after="0" w:line="240" w:lineRule="auto"/>
      </w:pPr>
      <w:r>
        <w:separator/>
      </w:r>
    </w:p>
  </w:endnote>
  <w:endnote w:type="continuationSeparator" w:id="0">
    <w:p w:rsidR="0014252E" w:rsidRDefault="0014252E" w:rsidP="002C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252E" w:rsidRDefault="0014252E" w:rsidP="002C330C">
      <w:pPr>
        <w:spacing w:after="0" w:line="240" w:lineRule="auto"/>
      </w:pPr>
      <w:r>
        <w:separator/>
      </w:r>
    </w:p>
  </w:footnote>
  <w:footnote w:type="continuationSeparator" w:id="0">
    <w:p w:rsidR="0014252E" w:rsidRDefault="0014252E" w:rsidP="002C33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30C" w:rsidRPr="002C330C" w:rsidRDefault="002C330C">
    <w:pPr>
      <w:pStyle w:val="Header"/>
      <w:rPr>
        <w:sz w:val="72"/>
        <w:szCs w:val="72"/>
      </w:rPr>
    </w:pPr>
    <w:r>
      <w:rPr>
        <w:sz w:val="72"/>
        <w:szCs w:val="72"/>
      </w:rPr>
      <w:t>E</w:t>
    </w:r>
    <w:r w:rsidRPr="002C330C">
      <w:rPr>
        <w:sz w:val="72"/>
        <w:szCs w:val="72"/>
      </w:rPr>
      <w:t>-</w:t>
    </w:r>
    <w:proofErr w:type="gramStart"/>
    <w:r w:rsidRPr="002C330C">
      <w:rPr>
        <w:sz w:val="72"/>
        <w:szCs w:val="72"/>
      </w:rPr>
      <w:t>commerce  data</w:t>
    </w:r>
    <w:proofErr w:type="gramEnd"/>
    <w:r w:rsidRPr="002C330C">
      <w:rPr>
        <w:sz w:val="72"/>
        <w:szCs w:val="72"/>
      </w:rPr>
      <w:t xml:space="preserve">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50591"/>
    <w:multiLevelType w:val="multilevel"/>
    <w:tmpl w:val="5342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B3F2E"/>
    <w:multiLevelType w:val="multilevel"/>
    <w:tmpl w:val="1B14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B226C"/>
    <w:multiLevelType w:val="multilevel"/>
    <w:tmpl w:val="74F08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017434"/>
    <w:multiLevelType w:val="multilevel"/>
    <w:tmpl w:val="9F46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E0AC7"/>
    <w:multiLevelType w:val="multilevel"/>
    <w:tmpl w:val="529E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C274B3"/>
    <w:multiLevelType w:val="multilevel"/>
    <w:tmpl w:val="9402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EB7EBD"/>
    <w:multiLevelType w:val="multilevel"/>
    <w:tmpl w:val="FC24A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727BD2"/>
    <w:multiLevelType w:val="multilevel"/>
    <w:tmpl w:val="14DC7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3F2164"/>
    <w:multiLevelType w:val="multilevel"/>
    <w:tmpl w:val="4E82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566AA6"/>
    <w:multiLevelType w:val="multilevel"/>
    <w:tmpl w:val="783A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2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30C"/>
    <w:rsid w:val="0014252E"/>
    <w:rsid w:val="002C330C"/>
    <w:rsid w:val="0079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1DA63-EE92-42BE-AE8C-757B72E3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2C33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330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C33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30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C3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30C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2C33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30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6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3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64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14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64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1</cp:revision>
  <dcterms:created xsi:type="dcterms:W3CDTF">2025-03-21T11:23:00Z</dcterms:created>
  <dcterms:modified xsi:type="dcterms:W3CDTF">2025-03-21T11:37:00Z</dcterms:modified>
</cp:coreProperties>
</file>