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sz w:val="22"/>
          <w:szCs w:val="22"/>
        </w:rPr>
        <w:t xml:space="preserve"/>
      </w:r>
    </w:p>
    <w:p>
      <w:pPr>
        <w:spacing w:after="60" w:before="0"/>
      </w:pPr>
      <w:r>
        <w:rPr>
          <w:rFonts w:ascii="Calibri" w:cs="Calibri" w:eastAsia="Calibri" w:hAnsi="Calibri"/>
          <w:b/>
          <w:bCs/>
          <w:color w:val="2E5AA8"/>
          <w:sz w:val="32"/>
          <w:szCs w:val="32"/>
        </w:rPr>
        <w:t xml:space="preserve">Lending Platform</w:t>
      </w:r>
    </w:p>
    <w:p>
      <w:pPr>
        <w:spacing w:after="120" w:before="0"/>
      </w:pPr>
      <w:r>
        <w:rPr>
          <w:rFonts w:ascii="Calibri" w:cs="Calibri" w:eastAsia="Calibri" w:hAnsi="Calibri"/>
          <w:b/>
          <w:bCs/>
          <w:color w:val="1F3864"/>
          <w:sz w:val="56"/>
          <w:szCs w:val="56"/>
        </w:rPr>
        <w:t xml:space="preserve">Accounting Entries Module</w:t>
      </w:r>
    </w:p>
    <w:p>
      <w:pPr>
        <w:spacing w:after="600" w:before="0"/>
      </w:pPr>
      <w:r>
        <w:rPr>
          <w:rFonts w:ascii="Calibri" w:cs="Calibri" w:eastAsia="Calibri" w:hAnsi="Calibri"/>
          <w:color w:val="595959"/>
          <w:sz w:val="30"/>
          <w:szCs w:val="30"/>
        </w:rPr>
        <w:t xml:space="preserve">Business Requirements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Item</w:t>
            </w:r>
          </w:p>
        </w:tc>
        <w:tc>
          <w:tcPr>
            <w:tcW w:type="dxa" w:w="674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Detail</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Document</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 Entries: events, entry configuration, ledger definition and routing, GL delivery</w:t>
            </w:r>
          </w:p>
        </w:tc>
      </w:tr>
      <w:tr>
        <w:trPr>
          <w:cantSplit/>
          <w:tblHeader w:val="false"/>
        </w:trPr>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Version / status</w:t>
            </w:r>
          </w:p>
        </w:tc>
        <w:tc>
          <w:tcPr>
            <w:tcW w:type="dxa" w:w="674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0.1 Draft for review</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Date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17 October 2026</w:t>
            </w:r>
          </w:p>
        </w:tc>
      </w:tr>
      <w:tr>
        <w:trPr>
          <w:cantSplit/>
          <w:tblHeader w:val="false"/>
        </w:trPr>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Prepared for</w:t>
            </w:r>
          </w:p>
        </w:tc>
        <w:tc>
          <w:tcPr>
            <w:tcW w:type="dxa" w:w="674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Kiran, Lending Platform</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Scope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lending-service (engine), lending-batch-service (EOD jobs), lending-admin-service (console), lending-e2e-test-service</w:t>
            </w:r>
          </w:p>
        </w:tc>
      </w:tr>
      <w:tr>
        <w:trPr>
          <w:cantSplit/>
          <w:tblHeader w:val="false"/>
        </w:trPr>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Requirement IDs</w:t>
            </w:r>
          </w:p>
        </w:tc>
        <w:tc>
          <w:tcPr>
            <w:tcW w:type="dxa" w:w="674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REQ-AC-001 to REQ-AC-157 (157 requirements, 136 MUST)</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Related documents</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Functional Specification v1.7, Technical Design Document v1.7, Architecture deck v1.7, Penal Interest requirements (Phase 2)</w:t>
            </w:r>
          </w:p>
        </w:tc>
      </w:tr>
    </w:tbl>
    <w:p>
      <w:r>
        <w:br w:type="page"/>
      </w:r>
    </w:p>
    <w:p>
      <w:pPr>
        <w:pStyle w:val="Heading1"/>
        <w:pBdr>
          <w:bottom w:val="single" w:color="1F3864" w:sz="8" w:space="4"/>
        </w:pBdr>
        <w:spacing w:after="160"/>
      </w:pPr>
      <w:r>
        <w:rPr>
          <w:rFonts w:ascii="Calibri" w:cs="Calibri" w:eastAsia="Calibri" w:hAnsi="Calibri"/>
          <w:b/>
          <w:bCs/>
          <w:color w:val="1F3864"/>
          <w:sz w:val="30"/>
          <w:szCs w:val="30"/>
        </w:rPr>
        <w:t xml:space="preserve">Summary</w:t>
      </w:r>
    </w:p>
    <w:p>
      <w:pPr>
        <w:spacing w:after="140" w:before="0"/>
      </w:pPr>
      <w:r>
        <w:rPr>
          <w:rFonts w:ascii="Calibri" w:cs="Calibri" w:eastAsia="Calibri" w:hAnsi="Calibri"/>
          <w:sz w:val="21"/>
          <w:szCs w:val="21"/>
        </w:rPr>
        <w:t xml:space="preserve">The platform today raises no accounting. This specification adds an Accounting Entries module: every accounting event (disbursement, accrual, demand, payment, penal, NPA, provision, write-off, waiver, reversal, FX) produces balanced double-entry journals, written in the same transaction as the business change.</w:t>
      </w:r>
    </w:p>
    <w:p>
      <w:pPr>
        <w:spacing w:after="140" w:before="0"/>
      </w:pPr>
      <w:r>
        <w:rPr>
          <w:rFonts w:ascii="Calibri" w:cs="Calibri" w:eastAsia="Calibri" w:hAnsi="Calibri"/>
          <w:sz w:val="21"/>
          <w:szCs w:val="21"/>
        </w:rPr>
        <w:t xml:space="preserve">Entries are generated from versioned, maker-checker-controlled configuration: events and amount tags, entry templates with conditions and expressions, accounting roles, and routing of roles to GL accounts per ledger, product, NPA stage and currency.</w:t>
      </w:r>
    </w:p>
    <w:p>
      <w:pPr>
        <w:spacing w:after="140" w:before="0"/>
      </w:pPr>
      <w:r>
        <w:rPr>
          <w:rFonts w:ascii="Calibri" w:cs="Calibri" w:eastAsia="Calibri" w:hAnsi="Calibri"/>
          <w:sz w:val="21"/>
          <w:szCs w:val="21"/>
        </w:rPr>
        <w:t xml:space="preserve">Journals are available in the internal ledger at once. Delivery to external ledgers happens at end of day in the EOD chain, through a generic adapter contract with declarative field mapping, control totals, acknowledgements and re-send. A sample file adapter and a sample API adapter prove the contract, so a new GL needs configuration, not changes to the engine.</w:t>
      </w:r>
    </w:p>
    <w:p>
      <w:pPr>
        <w:spacing w:after="140" w:before="0"/>
      </w:pPr>
      <w:r>
        <w:rPr>
          <w:rFonts w:ascii="Calibri" w:cs="Calibri" w:eastAsia="Calibri" w:hAnsi="Calibri"/>
          <w:sz w:val="21"/>
          <w:szCs w:val="21"/>
        </w:rPr>
        <w:t xml:space="preserve">The design covers multi-currency (rate stored on every line, realised and unrealised FX, rounding carry), reversal and back-dating, NPA income suspension, stage-wise provisioning, write-off and recovery with a memo ledger, reconciliation to the loan sub-ledger, and a phased rollout with shadow mode.</w:t>
      </w:r>
    </w:p>
    <w:p>
      <w:pPr>
        <w:spacing w:after="100" w:before="200"/>
      </w:pPr>
      <w:r>
        <w:rPr>
          <w:rFonts w:ascii="Calibri" w:cs="Calibri" w:eastAsia="Calibri" w:hAnsi="Calibri"/>
          <w:b/>
          <w:bCs/>
          <w:color w:val="2E5AA8"/>
          <w:sz w:val="26"/>
          <w:szCs w:val="26"/>
        </w:rPr>
        <w:t xml:space="preserve">Contents</w:t>
      </w:r>
    </w:p>
    <w:p>
      <w:pPr>
        <w:spacing w:after="30"/>
        <w:ind w:left="200"/>
      </w:pPr>
      <w:r>
        <w:rPr>
          <w:rFonts w:ascii="Calibri" w:cs="Calibri" w:eastAsia="Calibri" w:hAnsi="Calibri"/>
          <w:sz w:val="21"/>
          <w:szCs w:val="21"/>
        </w:rPr>
        <w:t xml:space="preserve">1 Purpose, scope and fixed decisions</w:t>
      </w:r>
    </w:p>
    <w:p>
      <w:pPr>
        <w:spacing w:after="30"/>
        <w:ind w:left="200"/>
      </w:pPr>
      <w:r>
        <w:rPr>
          <w:rFonts w:ascii="Calibri" w:cs="Calibri" w:eastAsia="Calibri" w:hAnsi="Calibri"/>
          <w:sz w:val="21"/>
          <w:szCs w:val="21"/>
        </w:rPr>
        <w:t xml:space="preserve">2 Glossary and conventions</w:t>
      </w:r>
    </w:p>
    <w:p>
      <w:pPr>
        <w:spacing w:after="30"/>
        <w:ind w:left="200"/>
      </w:pPr>
      <w:r>
        <w:rPr>
          <w:rFonts w:ascii="Calibri" w:cs="Calibri" w:eastAsia="Calibri" w:hAnsi="Calibri"/>
          <w:sz w:val="21"/>
          <w:szCs w:val="21"/>
        </w:rPr>
        <w:t xml:space="preserve">3 Accounting event catalogue</w:t>
      </w:r>
    </w:p>
    <w:p>
      <w:pPr>
        <w:spacing w:after="30"/>
        <w:ind w:left="200"/>
      </w:pPr>
      <w:r>
        <w:rPr>
          <w:rFonts w:ascii="Calibri" w:cs="Calibri" w:eastAsia="Calibri" w:hAnsi="Calibri"/>
          <w:sz w:val="21"/>
          <w:szCs w:val="21"/>
        </w:rPr>
        <w:t xml:space="preserve">4 Accounting entry model and storage</w:t>
      </w:r>
    </w:p>
    <w:p>
      <w:pPr>
        <w:spacing w:after="30"/>
        <w:ind w:left="200"/>
      </w:pPr>
      <w:r>
        <w:rPr>
          <w:rFonts w:ascii="Calibri" w:cs="Calibri" w:eastAsia="Calibri" w:hAnsi="Calibri"/>
          <w:sz w:val="21"/>
          <w:szCs w:val="21"/>
        </w:rPr>
        <w:t xml:space="preserve">5 Configuration of events and entries</w:t>
      </w:r>
    </w:p>
    <w:p>
      <w:pPr>
        <w:spacing w:after="30"/>
        <w:ind w:left="200"/>
      </w:pPr>
      <w:r>
        <w:rPr>
          <w:rFonts w:ascii="Calibri" w:cs="Calibri" w:eastAsia="Calibri" w:hAnsi="Calibri"/>
          <w:sz w:val="21"/>
          <w:szCs w:val="21"/>
        </w:rPr>
        <w:t xml:space="preserve">6 Ledger definition and routing</w:t>
      </w:r>
    </w:p>
    <w:p>
      <w:pPr>
        <w:spacing w:after="30"/>
        <w:ind w:left="200"/>
      </w:pPr>
      <w:r>
        <w:rPr>
          <w:rFonts w:ascii="Calibri" w:cs="Calibri" w:eastAsia="Calibri" w:hAnsi="Calibri"/>
          <w:sz w:val="21"/>
          <w:szCs w:val="21"/>
        </w:rPr>
        <w:t xml:space="preserve">7 Posting engine</w:t>
      </w:r>
    </w:p>
    <w:p>
      <w:pPr>
        <w:spacing w:after="30"/>
        <w:ind w:left="200"/>
      </w:pPr>
      <w:r>
        <w:rPr>
          <w:rFonts w:ascii="Calibri" w:cs="Calibri" w:eastAsia="Calibri" w:hAnsi="Calibri"/>
          <w:sz w:val="21"/>
          <w:szCs w:val="21"/>
        </w:rPr>
        <w:t xml:space="preserve">8 Multi-currency and FX</w:t>
      </w:r>
    </w:p>
    <w:p>
      <w:pPr>
        <w:spacing w:after="30"/>
        <w:ind w:left="200"/>
      </w:pPr>
      <w:r>
        <w:rPr>
          <w:rFonts w:ascii="Calibri" w:cs="Calibri" w:eastAsia="Calibri" w:hAnsi="Calibri"/>
          <w:sz w:val="21"/>
          <w:szCs w:val="21"/>
        </w:rPr>
        <w:t xml:space="preserve">9 Delivery to ledgers and the external GL adapter</w:t>
      </w:r>
    </w:p>
    <w:p>
      <w:pPr>
        <w:spacing w:after="30"/>
        <w:ind w:left="200"/>
      </w:pPr>
      <w:r>
        <w:rPr>
          <w:rFonts w:ascii="Calibri" w:cs="Calibri" w:eastAsia="Calibri" w:hAnsi="Calibri"/>
          <w:sz w:val="21"/>
          <w:szCs w:val="21"/>
        </w:rPr>
        <w:t xml:space="preserve">10 Reversal, correction and back-dating</w:t>
      </w:r>
    </w:p>
    <w:p>
      <w:pPr>
        <w:spacing w:after="30"/>
        <w:ind w:left="200"/>
      </w:pPr>
      <w:r>
        <w:rPr>
          <w:rFonts w:ascii="Calibri" w:cs="Calibri" w:eastAsia="Calibri" w:hAnsi="Calibri"/>
          <w:sz w:val="21"/>
          <w:szCs w:val="21"/>
        </w:rPr>
        <w:t xml:space="preserve">11 NPA treatment, provisioning, write-off and recovery</w:t>
      </w:r>
    </w:p>
    <w:p>
      <w:pPr>
        <w:spacing w:after="30"/>
        <w:ind w:left="200"/>
      </w:pPr>
      <w:r>
        <w:rPr>
          <w:rFonts w:ascii="Calibri" w:cs="Calibri" w:eastAsia="Calibri" w:hAnsi="Calibri"/>
          <w:sz w:val="21"/>
          <w:szCs w:val="21"/>
        </w:rPr>
        <w:t xml:space="preserve">12 Reconciliation and controls</w:t>
      </w:r>
    </w:p>
    <w:p>
      <w:pPr>
        <w:spacing w:after="30"/>
        <w:ind w:left="200"/>
      </w:pPr>
      <w:r>
        <w:rPr>
          <w:rFonts w:ascii="Calibri" w:cs="Calibri" w:eastAsia="Calibri" w:hAnsi="Calibri"/>
          <w:sz w:val="21"/>
          <w:szCs w:val="21"/>
        </w:rPr>
        <w:t xml:space="preserve">13 Administration console</w:t>
      </w:r>
    </w:p>
    <w:p>
      <w:pPr>
        <w:spacing w:after="30"/>
        <w:ind w:left="200"/>
      </w:pPr>
      <w:r>
        <w:rPr>
          <w:rFonts w:ascii="Calibri" w:cs="Calibri" w:eastAsia="Calibri" w:hAnsi="Calibri"/>
          <w:sz w:val="21"/>
          <w:szCs w:val="21"/>
        </w:rPr>
        <w:t xml:space="preserve">14 APIs and batch jobs</w:t>
      </w:r>
    </w:p>
    <w:p>
      <w:pPr>
        <w:spacing w:after="30"/>
        <w:ind w:left="200"/>
      </w:pPr>
      <w:r>
        <w:rPr>
          <w:rFonts w:ascii="Calibri" w:cs="Calibri" w:eastAsia="Calibri" w:hAnsi="Calibri"/>
          <w:sz w:val="21"/>
          <w:szCs w:val="21"/>
        </w:rPr>
        <w:t xml:space="preserve">15 Non-functional requirements</w:t>
      </w:r>
    </w:p>
    <w:p>
      <w:pPr>
        <w:spacing w:after="30"/>
        <w:ind w:left="200"/>
      </w:pPr>
      <w:r>
        <w:rPr>
          <w:rFonts w:ascii="Calibri" w:cs="Calibri" w:eastAsia="Calibri" w:hAnsi="Calibri"/>
          <w:sz w:val="21"/>
          <w:szCs w:val="21"/>
        </w:rPr>
        <w:t xml:space="preserve">16 Migration and rollout</w:t>
      </w:r>
    </w:p>
    <w:p>
      <w:pPr>
        <w:spacing w:after="30"/>
        <w:ind w:left="200"/>
      </w:pPr>
      <w:r>
        <w:rPr>
          <w:rFonts w:ascii="Calibri" w:cs="Calibri" w:eastAsia="Calibri" w:hAnsi="Calibri"/>
          <w:sz w:val="21"/>
          <w:szCs w:val="21"/>
        </w:rPr>
        <w:t xml:space="preserve">17 Worked scenarios and traceability</w:t>
      </w:r>
    </w:p>
    <w:p>
      <w:pPr>
        <w:spacing w:after="30"/>
        <w:ind w:left="200"/>
      </w:pPr>
      <w:r>
        <w:rPr>
          <w:rFonts w:ascii="Calibri" w:cs="Calibri" w:eastAsia="Calibri" w:hAnsi="Calibri"/>
          <w:sz w:val="21"/>
          <w:szCs w:val="21"/>
        </w:rPr>
        <w:t xml:space="preserve">18 Assumptions, open decisions and dependencies</w:t>
      </w:r>
    </w:p>
    <w:p>
      <w:pPr>
        <w:spacing w:after="30"/>
        <w:ind w:left="200"/>
      </w:pPr>
      <w:r>
        <w:rPr>
          <w:rFonts w:ascii="Calibri" w:cs="Calibri" w:eastAsia="Calibri" w:hAnsi="Calibri"/>
          <w:sz w:val="21"/>
          <w:szCs w:val="21"/>
        </w:rPr>
        <w:t xml:space="preserve">Appendix A Sample chart of accounts</w:t>
      </w: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 Purpose, scope and fixed decisions</w:t>
      </w:r>
    </w:p>
    <w:p>
      <w:pPr>
        <w:pStyle w:val="Heading2"/>
        <w:keepNext/>
        <w:spacing w:after="100" w:before="260"/>
      </w:pPr>
      <w:r>
        <w:rPr>
          <w:rFonts w:ascii="Calibri" w:cs="Calibri" w:eastAsia="Calibri" w:hAnsi="Calibri"/>
          <w:b/>
          <w:bCs/>
          <w:color w:val="2E5AA8"/>
          <w:sz w:val="25"/>
          <w:szCs w:val="25"/>
        </w:rPr>
        <w:t xml:space="preserve">1.1 Purpose</w:t>
      </w:r>
    </w:p>
    <w:p>
      <w:pPr>
        <w:spacing w:after="120" w:line="276"/>
      </w:pPr>
      <w:r>
        <w:rPr>
          <w:rFonts w:ascii="Calibri" w:cs="Calibri" w:eastAsia="Calibri" w:hAnsi="Calibri"/>
          <w:sz w:val="21"/>
          <w:szCs w:val="21"/>
        </w:rPr>
        <w:t xml:space="preserve">The lending platform records loans, schedules, demands, payments, penal interest and NPA status, but it produces </w:t>
      </w:r>
      <w:r>
        <w:rPr>
          <w:rFonts w:ascii="Calibri" w:cs="Calibri" w:eastAsia="Calibri" w:hAnsi="Calibri"/>
          <w:b/>
          <w:bCs/>
          <w:sz w:val="21"/>
          <w:szCs w:val="21"/>
        </w:rPr>
        <w:t xml:space="preserve">no accounting</w:t>
      </w:r>
      <w:r>
        <w:rPr>
          <w:rFonts w:ascii="Calibri" w:cs="Calibri" w:eastAsia="Calibri" w:hAnsi="Calibri"/>
          <w:sz w:val="21"/>
          <w:szCs w:val="21"/>
        </w:rPr>
        <w:t xml:space="preserve">. The only trace is a </w:t>
      </w:r>
      <w:r>
        <w:rPr>
          <w:rFonts w:ascii="Consolas" w:cs="Consolas" w:eastAsia="Consolas" w:hAnsi="Consolas"/>
          <w:color w:val="1F3864"/>
          <w:sz w:val="19"/>
          <w:szCs w:val="19"/>
        </w:rPr>
        <w:t xml:space="preserve">ledger_outbox</w:t>
      </w:r>
      <w:r>
        <w:rPr>
          <w:rFonts w:ascii="Calibri" w:cs="Calibri" w:eastAsia="Calibri" w:hAnsi="Calibri"/>
          <w:sz w:val="21"/>
          <w:szCs w:val="21"/>
        </w:rPr>
        <w:t xml:space="preserve"> table (four event types: </w:t>
      </w:r>
      <w:r>
        <w:rPr>
          <w:rFonts w:ascii="Consolas" w:cs="Consolas" w:eastAsia="Consolas" w:hAnsi="Consolas"/>
          <w:color w:val="1F3864"/>
          <w:sz w:val="19"/>
          <w:szCs w:val="19"/>
        </w:rPr>
        <w:t xml:space="preserve">DISBURSEMENT</w:t>
      </w:r>
      <w:r>
        <w:rPr>
          <w:rFonts w:ascii="Calibri" w:cs="Calibri" w:eastAsia="Calibri" w:hAnsi="Calibri"/>
          <w:sz w:val="21"/>
          <w:szCs w:val="21"/>
        </w:rPr>
        <w:t xml:space="preserve">, </w:t>
      </w:r>
      <w:r>
        <w:rPr>
          <w:rFonts w:ascii="Consolas" w:cs="Consolas" w:eastAsia="Consolas" w:hAnsi="Consolas"/>
          <w:color w:val="1F3864"/>
          <w:sz w:val="19"/>
          <w:szCs w:val="19"/>
        </w:rPr>
        <w:t xml:space="preserve">EMI_POSTING</w:t>
      </w:r>
      <w:r>
        <w:rPr>
          <w:rFonts w:ascii="Calibri" w:cs="Calibri" w:eastAsia="Calibri" w:hAnsi="Calibri"/>
          <w:sz w:val="21"/>
          <w:szCs w:val="21"/>
        </w:rPr>
        <w:t xml:space="preserve">, </w:t>
      </w:r>
      <w:r>
        <w:rPr>
          <w:rFonts w:ascii="Consolas" w:cs="Consolas" w:eastAsia="Consolas" w:hAnsi="Consolas"/>
          <w:color w:val="1F3864"/>
          <w:sz w:val="19"/>
          <w:szCs w:val="19"/>
        </w:rPr>
        <w:t xml:space="preserve">FORECLOSURE</w:t>
      </w:r>
      <w:r>
        <w:rPr>
          <w:rFonts w:ascii="Calibri" w:cs="Calibri" w:eastAsia="Calibri" w:hAnsi="Calibri"/>
          <w:sz w:val="21"/>
          <w:szCs w:val="21"/>
        </w:rPr>
        <w:t xml:space="preserve">, </w:t>
      </w:r>
      <w:r>
        <w:rPr>
          <w:rFonts w:ascii="Consolas" w:cs="Consolas" w:eastAsia="Consolas" w:hAnsi="Consolas"/>
          <w:color w:val="1F3864"/>
          <w:sz w:val="19"/>
          <w:szCs w:val="19"/>
        </w:rPr>
        <w:t xml:space="preserve">CHARGE_REVERSAL</w:t>
      </w:r>
      <w:r>
        <w:rPr>
          <w:rFonts w:ascii="Calibri" w:cs="Calibri" w:eastAsia="Calibri" w:hAnsi="Calibri"/>
          <w:sz w:val="21"/>
          <w:szCs w:val="21"/>
        </w:rPr>
        <w:t xml:space="preserve">) and a logging stub in place of a ledger client. There is no chart of accounts, no double-entry journal, no ledger definition and no foreign-exchange model.</w:t>
      </w:r>
    </w:p>
    <w:p>
      <w:pPr>
        <w:spacing w:after="120" w:line="276"/>
      </w:pPr>
      <w:r>
        <w:rPr>
          <w:rFonts w:ascii="Calibri" w:cs="Calibri" w:eastAsia="Calibri" w:hAnsi="Calibri"/>
          <w:sz w:val="21"/>
          <w:szCs w:val="21"/>
        </w:rPr>
        <w:t xml:space="preserve">This document specifies the </w:t>
      </w:r>
      <w:r>
        <w:rPr>
          <w:rFonts w:ascii="Calibri" w:cs="Calibri" w:eastAsia="Calibri" w:hAnsi="Calibri"/>
          <w:b/>
          <w:bCs/>
          <w:sz w:val="21"/>
          <w:szCs w:val="21"/>
        </w:rPr>
        <w:t xml:space="preserve">Accounting Entries module</w:t>
      </w:r>
      <w:r>
        <w:rPr>
          <w:rFonts w:ascii="Calibri" w:cs="Calibri" w:eastAsia="Calibri" w:hAnsi="Calibri"/>
          <w:sz w:val="21"/>
          <w:szCs w:val="21"/>
        </w:rPr>
        <w:t xml:space="preserve">. For every accounting event the platform raises, the module generates balanced debit/credit entries from configuration, stores them in dedicated journal tables in the same database transaction as the business change, and delivers them to one or more ledgers: the platform's own internal ledger and any external general ledger (GL) through a pluggable adapter.</w:t>
      </w:r>
    </w:p>
    <w:p>
      <w:pPr>
        <w:pStyle w:val="Heading2"/>
        <w:keepNext/>
        <w:spacing w:after="100" w:before="260"/>
      </w:pPr>
      <w:r>
        <w:rPr>
          <w:rFonts w:ascii="Calibri" w:cs="Calibri" w:eastAsia="Calibri" w:hAnsi="Calibri"/>
          <w:b/>
          <w:bCs/>
          <w:color w:val="2E5AA8"/>
          <w:sz w:val="25"/>
          <w:szCs w:val="25"/>
        </w:rPr>
        <w:t xml:space="preserve">1.2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Area</w:t>
            </w:r>
          </w:p>
        </w:tc>
        <w:tc>
          <w:tcPr>
            <w:tcW w:type="dxa" w:w="73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In scope for v1</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Core loan events</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Disbursement, daily interest accrual, demand raise, EMI payment, part-payment, foreclosure, advance EMI adjustment and refund, penal interest accrual and recovery.</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NPA treatment</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Income reversal into interest suspense on classification, accrual into suspense while non-performing, release to income on realisation, restoration on upgrade.</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Provisioning, write-off, recovery</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Stage-wise provision create/top-up/release, write-off (principal on balance sheet, interest and penal in memo), post-write-off recovery.</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Fees, waiver, reversal</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Fee levy, fee/interest/penal waiver, charge reversal, payment reversal (bounce), auto-debit failure charges.</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Multi-currency</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Loans in any ISO-4217 currency, one base currency, rate capture per line, realised and unrealised FX, rounding.</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Ledger and GL delivery</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Ledger definition, chart of accounts, role-to-account routing, delivery batches at end of day, adapter contract, sample file adapter and sample API adapter.</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Administration</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Console pages for events, templates, ledgers, accounts, routing, FX rates, journal explorer, delivery monitor, exceptions and reconciliation.</w:t>
            </w:r>
          </w:p>
        </w:tc>
      </w:tr>
    </w:tbl>
    <w:p>
      <w:pPr>
        <w:spacing w:after="80"/>
      </w:pPr>
    </w:p>
    <w:p>
      <w:pPr>
        <w:spacing w:after="120" w:line="276"/>
      </w:pPr>
      <w:r>
        <w:rPr>
          <w:rFonts w:ascii="Calibri" w:cs="Calibri" w:eastAsia="Calibri" w:hAnsi="Calibri"/>
          <w:b/>
          <w:bCs/>
          <w:sz w:val="21"/>
          <w:szCs w:val="21"/>
        </w:rPr>
        <w:t xml:space="preserve">Out of scope for v1:</w:t>
      </w:r>
      <w:r>
        <w:rPr>
          <w:rFonts w:ascii="Calibri" w:cs="Calibri" w:eastAsia="Calibri" w:hAnsi="Calibri"/>
          <w:sz w:val="21"/>
          <w:szCs w:val="21"/>
        </w:rPr>
        <w:t xml:space="preserve"> a specific external GL product (the adapter contract is generic), tax and GST lines, multiple legal entities, branch or cost-centre as a mandatory dimension (it must not be prevented, see REQ-AC-005), consolidation, statutory report formats, and an ECL (Ind AS 109) calculation engine (a plug-in point is specified, see section 11).</w:t>
      </w:r>
    </w:p>
    <w:p>
      <w:pPr>
        <w:pStyle w:val="Heading2"/>
        <w:keepNext/>
        <w:spacing w:after="100" w:before="260"/>
      </w:pPr>
      <w:r>
        <w:rPr>
          <w:rFonts w:ascii="Calibri" w:cs="Calibri" w:eastAsia="Calibri" w:hAnsi="Calibri"/>
          <w:b/>
          <w:bCs/>
          <w:color w:val="2E5AA8"/>
          <w:sz w:val="25"/>
          <w:szCs w:val="25"/>
        </w:rPr>
        <w:t xml:space="preserve">1.3 Fixed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Decision</w:t>
            </w:r>
          </w:p>
        </w:tc>
        <w:tc>
          <w:tcPr>
            <w:tcW w:type="dxa" w:w="694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Outcome</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Entity and currency</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Single legal entity, multi-currency. One base (functional) currency per deployment; every journal line carries transaction-currency and base-currency amounts.</w:t>
            </w:r>
          </w:p>
        </w:tc>
      </w:tr>
      <w:tr>
        <w:trPr>
          <w:cantSplit/>
          <w:tblHeader w:val="false"/>
        </w:trPr>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When entries are written</w:t>
            </w:r>
          </w:p>
        </w:tc>
        <w:tc>
          <w:tcPr>
            <w:tcW w:type="dxa" w:w="69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At once, inside the business transaction. If the journal cannot be written, the business transaction rolls back.</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When entries reach a ledger</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Internal ledger: immediately (the journal is the ledger). External GL: at end of day, as a step in the existing EOD batch chain.</w:t>
            </w:r>
          </w:p>
        </w:tc>
      </w:tr>
      <w:tr>
        <w:trPr>
          <w:cantSplit/>
          <w:tblHeader w:val="false"/>
        </w:trPr>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Coverage</w:t>
            </w:r>
          </w:p>
        </w:tc>
        <w:tc>
          <w:tcPr>
            <w:tcW w:type="dxa" w:w="69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Core loan events, NPA treatment, provisioning and write-off, fees/waiver/reversal. All four are in v1.</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External GL</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None chosen. A generic adapter contract is defined with a sample file adapter and a sample API adapter.</w:t>
            </w:r>
          </w:p>
        </w:tc>
      </w:tr>
      <w:tr>
        <w:trPr>
          <w:cantSplit/>
          <w:tblHeader w:val="false"/>
        </w:trPr>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Terminology</w:t>
            </w:r>
          </w:p>
        </w:tc>
        <w:tc>
          <w:tcPr>
            <w:tcW w:type="dxa" w:w="69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Follows common core-banking usage (events, accounting roles, amount tags) so that configuration is familiar to anyone who has set up a product accounting in a bank-grade system.</w:t>
            </w:r>
          </w:p>
        </w:tc>
      </w:tr>
    </w:tbl>
    <w:p>
      <w:pPr>
        <w:spacing w:after="80"/>
      </w:pPr>
    </w:p>
    <w:p>
      <w:pPr>
        <w:pStyle w:val="Heading2"/>
        <w:keepNext/>
        <w:spacing w:after="100" w:before="260"/>
      </w:pPr>
      <w:r>
        <w:rPr>
          <w:rFonts w:ascii="Calibri" w:cs="Calibri" w:eastAsia="Calibri" w:hAnsi="Calibri"/>
          <w:b/>
          <w:bCs/>
          <w:color w:val="2E5AA8"/>
          <w:sz w:val="25"/>
          <w:szCs w:val="25"/>
        </w:rPr>
        <w:t xml:space="preserve">1.4 Principles</w:t>
      </w:r>
    </w:p>
    <w:p>
      <w:pPr>
        <w:pStyle w:val="ListParagraph"/>
        <w:numPr>
          <w:ilvl w:val="0"/>
          <w:numId w:val="2"/>
        </w:numPr>
        <w:spacing w:after="60" w:line="264"/>
      </w:pPr>
      <w:r>
        <w:rPr>
          <w:rFonts w:ascii="Calibri" w:cs="Calibri" w:eastAsia="Calibri" w:hAnsi="Calibri"/>
          <w:b/>
          <w:bCs/>
          <w:sz w:val="21"/>
          <w:szCs w:val="21"/>
        </w:rPr>
        <w:t xml:space="preserve">Events, not code, decide entries.</w:t>
      </w:r>
      <w:r>
        <w:rPr>
          <w:rFonts w:ascii="Calibri" w:cs="Calibri" w:eastAsia="Calibri" w:hAnsi="Calibri"/>
          <w:sz w:val="21"/>
          <w:szCs w:val="21"/>
        </w:rPr>
        <w:t xml:space="preserve"> Business modules report *what happened* with named amounts; configuration decides *which accounts to debit and credit*.</w:t>
      </w:r>
    </w:p>
    <w:p>
      <w:pPr>
        <w:pStyle w:val="ListParagraph"/>
        <w:numPr>
          <w:ilvl w:val="0"/>
          <w:numId w:val="2"/>
        </w:numPr>
        <w:spacing w:after="60" w:line="264"/>
      </w:pPr>
      <w:r>
        <w:rPr>
          <w:rFonts w:ascii="Calibri" w:cs="Calibri" w:eastAsia="Calibri" w:hAnsi="Calibri"/>
          <w:b/>
          <w:bCs/>
          <w:sz w:val="21"/>
          <w:szCs w:val="21"/>
        </w:rPr>
        <w:t xml:space="preserve">The journal is append-only.</w:t>
      </w:r>
      <w:r>
        <w:rPr>
          <w:rFonts w:ascii="Calibri" w:cs="Calibri" w:eastAsia="Calibri" w:hAnsi="Calibri"/>
          <w:sz w:val="21"/>
          <w:szCs w:val="21"/>
        </w:rPr>
        <w:t xml:space="preserve"> Nothing is updated or deleted. Corrections are new, linked journals.</w:t>
      </w:r>
    </w:p>
    <w:p>
      <w:pPr>
        <w:pStyle w:val="ListParagraph"/>
        <w:numPr>
          <w:ilvl w:val="0"/>
          <w:numId w:val="2"/>
        </w:numPr>
        <w:spacing w:after="60" w:line="264"/>
      </w:pPr>
      <w:r>
        <w:rPr>
          <w:rFonts w:ascii="Calibri" w:cs="Calibri" w:eastAsia="Calibri" w:hAnsi="Calibri"/>
          <w:b/>
          <w:bCs/>
          <w:sz w:val="21"/>
          <w:szCs w:val="21"/>
        </w:rPr>
        <w:t xml:space="preserve">Every journal balances</w:t>
      </w:r>
      <w:r>
        <w:rPr>
          <w:rFonts w:ascii="Calibri" w:cs="Calibri" w:eastAsia="Calibri" w:hAnsi="Calibri"/>
          <w:sz w:val="21"/>
          <w:szCs w:val="21"/>
        </w:rPr>
        <w:t xml:space="preserve">, per ledger and per currency, before it is stored.</w:t>
      </w:r>
    </w:p>
    <w:p>
      <w:pPr>
        <w:pStyle w:val="ListParagraph"/>
        <w:numPr>
          <w:ilvl w:val="0"/>
          <w:numId w:val="2"/>
        </w:numPr>
        <w:spacing w:after="60" w:line="264"/>
      </w:pPr>
      <w:r>
        <w:rPr>
          <w:rFonts w:ascii="Calibri" w:cs="Calibri" w:eastAsia="Calibri" w:hAnsi="Calibri"/>
          <w:b/>
          <w:bCs/>
          <w:sz w:val="21"/>
          <w:szCs w:val="21"/>
        </w:rPr>
        <w:t xml:space="preserve">Delivery never changes the journal.</w:t>
      </w:r>
      <w:r>
        <w:rPr>
          <w:rFonts w:ascii="Calibri" w:cs="Calibri" w:eastAsia="Calibri" w:hAnsi="Calibri"/>
          <w:sz w:val="21"/>
          <w:szCs w:val="21"/>
        </w:rPr>
        <w:t xml:space="preserve"> Delivery state lives in separate tables.</w:t>
      </w:r>
    </w:p>
    <w:p>
      <w:pPr>
        <w:pStyle w:val="ListParagraph"/>
        <w:numPr>
          <w:ilvl w:val="0"/>
          <w:numId w:val="2"/>
        </w:numPr>
        <w:spacing w:after="60" w:line="264"/>
      </w:pPr>
      <w:r>
        <w:rPr>
          <w:rFonts w:ascii="Calibri" w:cs="Calibri" w:eastAsia="Calibri" w:hAnsi="Calibri"/>
          <w:b/>
          <w:bCs/>
          <w:sz w:val="21"/>
          <w:szCs w:val="21"/>
        </w:rPr>
        <w:t xml:space="preserve">Configuration is versioned and effective-dated.</w:t>
      </w:r>
      <w:r>
        <w:rPr>
          <w:rFonts w:ascii="Calibri" w:cs="Calibri" w:eastAsia="Calibri" w:hAnsi="Calibri"/>
          <w:sz w:val="21"/>
          <w:szCs w:val="21"/>
        </w:rPr>
        <w:t xml:space="preserve"> A journal records which template version produced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REQ-AC-001</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module shall generate accounting entries only from approved, effective-dated configuration. No business module shall hard-code a GL account.</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REQ-AC-002</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Journal generation shall occur inside the same database transaction as the business change that raised the event. Failure to generate a journal shall roll the business change back, unless the event is configured as non-blocking (section 7.4).</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REQ-AC-003</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Journal tables shall be append-only. The database shall reject UPDATE and DELETE on journal header and line tables for the application role.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REQ-AC-004</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journal shall be stored only if total debits equal total credits per ledger and per currency, in both transaction-currency and base-currency terms (after the rounding rule in section 8).</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REQ-AC-005</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model shall carry an optional </w:t>
            </w:r>
            <w:r>
              <w:rPr>
                <w:rFonts w:ascii="Consolas" w:cs="Consolas" w:eastAsia="Consolas" w:hAnsi="Consolas"/>
                <w:color w:val="1F3864"/>
                <w:sz w:val="16"/>
                <w:szCs w:val="16"/>
              </w:rPr>
              <w:t xml:space="preserve">dimension</w:t>
            </w:r>
            <w:r>
              <w:rPr>
                <w:rFonts w:ascii="Calibri" w:cs="Calibri" w:eastAsia="Calibri" w:hAnsi="Calibri"/>
                <w:b w:val="false"/>
                <w:bCs w:val="false"/>
                <w:sz w:val="18"/>
                <w:szCs w:val="18"/>
              </w:rPr>
              <w:t xml:space="preserve"> set on each journal line (initially </w:t>
            </w:r>
            <w:r>
              <w:rPr>
                <w:rFonts w:ascii="Consolas" w:cs="Consolas" w:eastAsia="Consolas" w:hAnsi="Consolas"/>
                <w:color w:val="1F3864"/>
                <w:sz w:val="16"/>
                <w:szCs w:val="16"/>
              </w:rPr>
              <w:t xml:space="preserve">product_code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account_id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npa_stage</w:t>
            </w:r>
            <w:r>
              <w:rPr>
                <w:rFonts w:ascii="Calibri" w:cs="Calibri" w:eastAsia="Calibri" w:hAnsi="Calibri"/>
                <w:b w:val="false"/>
                <w:bCs w:val="false"/>
                <w:sz w:val="18"/>
                <w:szCs w:val="18"/>
              </w:rPr>
              <w:t xml:space="preserve">; reserved: </w:t>
            </w:r>
            <w:r>
              <w:rPr>
                <w:rFonts w:ascii="Consolas" w:cs="Consolas" w:eastAsia="Consolas" w:hAnsi="Consolas"/>
                <w:color w:val="1F3864"/>
                <w:sz w:val="16"/>
                <w:szCs w:val="16"/>
              </w:rPr>
              <w:t xml:space="preserve">branch_code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cost_centre</w:t>
            </w:r>
            <w:r>
              <w:rPr>
                <w:rFonts w:ascii="Calibri" w:cs="Calibri" w:eastAsia="Calibri" w:hAnsi="Calibri"/>
                <w:b w:val="false"/>
                <w:bCs w:val="false"/>
                <w:sz w:val="18"/>
                <w:szCs w:val="18"/>
              </w:rPr>
              <w:t xml:space="preserve">) so that branch can be added later without a data migration.</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2. Glossary and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Term</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 event</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named business occurrence that may produce accounting, for example </w:t>
            </w:r>
            <w:r>
              <w:rPr>
                <w:rFonts w:ascii="Consolas" w:cs="Consolas" w:eastAsia="Consolas" w:hAnsi="Consolas"/>
                <w:color w:val="1F3864"/>
                <w:sz w:val="16"/>
                <w:szCs w:val="16"/>
              </w:rPr>
              <w:t xml:space="preserve">DISBURSE</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EMI_PAYMENT</w:t>
            </w:r>
            <w:r>
              <w:rPr>
                <w:rFonts w:ascii="Calibri" w:cs="Calibri" w:eastAsia="Calibri" w:hAnsi="Calibri"/>
                <w:b w:val="false"/>
                <w:bCs w:val="false"/>
                <w:sz w:val="18"/>
                <w:szCs w:val="18"/>
              </w:rPr>
              <w:t xml:space="preserve">. Defined in </w:t>
            </w:r>
            <w:r>
              <w:rPr>
                <w:rFonts w:ascii="Consolas" w:cs="Consolas" w:eastAsia="Consolas" w:hAnsi="Consolas"/>
                <w:color w:val="1F3864"/>
                <w:sz w:val="16"/>
                <w:szCs w:val="16"/>
              </w:rPr>
              <w:t xml:space="preserve">acct_event_def</w:t>
            </w:r>
            <w:r>
              <w:rPr>
                <w:rFonts w:ascii="Calibri" w:cs="Calibri" w:eastAsia="Calibri" w:hAnsi="Calibri"/>
                <w:b w:val="false"/>
                <w:bCs w:val="false"/>
                <w:sz w:val="18"/>
                <w:szCs w:val="18"/>
              </w:rPr>
              <w:t xml:space="preserv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Amount tag</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named amount supplied by the business module with an event, for example </w:t>
            </w:r>
            <w:r>
              <w:rPr>
                <w:rFonts w:ascii="Consolas" w:cs="Consolas" w:eastAsia="Consolas" w:hAnsi="Consolas"/>
                <w:color w:val="1F3864"/>
                <w:sz w:val="16"/>
                <w:szCs w:val="16"/>
              </w:rPr>
              <w:t xml:space="preserve">PRINCIPAL_PAID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INTEREST_PAID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PENAL_PAID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ADVANCE_CREATED</w:t>
            </w:r>
            <w:r>
              <w:rPr>
                <w:rFonts w:ascii="Calibri" w:cs="Calibri" w:eastAsia="Calibri" w:hAnsi="Calibri"/>
                <w:b w:val="false"/>
                <w:bCs w:val="false"/>
                <w:sz w:val="18"/>
                <w:szCs w:val="18"/>
              </w:rPr>
              <w:t xml:space="preserve">. Entry rules refer to tags.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 role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logical account such as </w:t>
            </w:r>
            <w:r>
              <w:rPr>
                <w:rFonts w:ascii="Consolas" w:cs="Consolas" w:eastAsia="Consolas" w:hAnsi="Consolas"/>
                <w:color w:val="1F3864"/>
                <w:sz w:val="16"/>
                <w:szCs w:val="16"/>
              </w:rPr>
              <w:t xml:space="preserve">LOAN_PRINCIPAL</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INT_INCOME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INT_SUSPENSE</w:t>
            </w:r>
            <w:r>
              <w:rPr>
                <w:rFonts w:ascii="Calibri" w:cs="Calibri" w:eastAsia="Calibri" w:hAnsi="Calibri"/>
                <w:b w:val="false"/>
                <w:bCs w:val="false"/>
                <w:sz w:val="18"/>
                <w:szCs w:val="18"/>
              </w:rPr>
              <w:t xml:space="preserve">. Roles are what templates debit/credit; routing maps a role to a physical GL account per ledger.</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Entry template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set of entry rules (debit/credit lines) for one event, optionally specific to a product, with a version and an effective period.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Entry rule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One line of a template: side, accounting role, amount tag or expression, optional condition.</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Journal</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stored result of one event: a header plus balanced lines. One journal can carry lines for several ledgers.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Ledger</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book that receives entries. Types: </w:t>
            </w:r>
            <w:r>
              <w:rPr>
                <w:rFonts w:ascii="Consolas" w:cs="Consolas" w:eastAsia="Consolas" w:hAnsi="Consolas"/>
                <w:color w:val="1F3864"/>
                <w:sz w:val="16"/>
                <w:szCs w:val="16"/>
              </w:rPr>
              <w:t xml:space="preserve">INTERNAL</w:t>
            </w:r>
            <w:r>
              <w:rPr>
                <w:rFonts w:ascii="Calibri" w:cs="Calibri" w:eastAsia="Calibri" w:hAnsi="Calibri"/>
                <w:b w:val="false"/>
                <w:bCs w:val="false"/>
                <w:sz w:val="18"/>
                <w:szCs w:val="18"/>
              </w:rPr>
              <w:t xml:space="preserve"> (the platform's own books), </w:t>
            </w:r>
            <w:r>
              <w:rPr>
                <w:rFonts w:ascii="Consolas" w:cs="Consolas" w:eastAsia="Consolas" w:hAnsi="Consolas"/>
                <w:color w:val="1F3864"/>
                <w:sz w:val="16"/>
                <w:szCs w:val="16"/>
              </w:rPr>
              <w:t xml:space="preserve">EXTERNAL</w:t>
            </w:r>
            <w:r>
              <w:rPr>
                <w:rFonts w:ascii="Calibri" w:cs="Calibri" w:eastAsia="Calibri" w:hAnsi="Calibri"/>
                <w:b w:val="false"/>
                <w:bCs w:val="false"/>
                <w:sz w:val="18"/>
                <w:szCs w:val="18"/>
              </w:rPr>
              <w:t xml:space="preserve"> (a downstream GL, reached through an adapter), </w:t>
            </w:r>
            <w:r>
              <w:rPr>
                <w:rFonts w:ascii="Consolas" w:cs="Consolas" w:eastAsia="Consolas" w:hAnsi="Consolas"/>
                <w:color w:val="1F3864"/>
                <w:sz w:val="16"/>
                <w:szCs w:val="16"/>
              </w:rPr>
              <w:t xml:space="preserve">MEMO</w:t>
            </w:r>
            <w:r>
              <w:rPr>
                <w:rFonts w:ascii="Calibri" w:cs="Calibri" w:eastAsia="Calibri" w:hAnsi="Calibri"/>
                <w:b w:val="false"/>
                <w:bCs w:val="false"/>
                <w:sz w:val="18"/>
                <w:szCs w:val="18"/>
              </w:rPr>
              <w:t xml:space="preserve"> (off-balance-sheet).</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Chart of accounts (COA)</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list of GL accounts defined per ledger.</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Routing</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rules that choose the GL account for a role, per ledger, optionally by product, NPA stage and currency.</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Delivery batch</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set of journal lines for one ledger and one business date sent to a ledger through its adapter.</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Business date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platform's controlled date (</w:t>
            </w:r>
            <w:r>
              <w:rPr>
                <w:rFonts w:ascii="Consolas" w:cs="Consolas" w:eastAsia="Consolas" w:hAnsi="Consolas"/>
                <w:color w:val="1F3864"/>
                <w:sz w:val="16"/>
                <w:szCs w:val="16"/>
              </w:rPr>
              <w:t xml:space="preserve">business_date</w:t>
            </w:r>
            <w:r>
              <w:rPr>
                <w:rFonts w:ascii="Calibri" w:cs="Calibri" w:eastAsia="Calibri" w:hAnsi="Calibri"/>
                <w:b w:val="false"/>
                <w:bCs w:val="false"/>
                <w:sz w:val="18"/>
                <w:szCs w:val="18"/>
              </w:rPr>
              <w:t xml:space="preserve">), advanced by EOD. Distinct from wall-clock time.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Value date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date from which the amount takes effect. May be earlier than the business date for back-dated payments.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Base currency</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functional currency in which books are kept and balanced (assumed INR; configurable, see section 18).</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Suspense (interest)</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liability or contra-asset holding interest that is accrued on an NPA account but not recognised as income until realised.</w:t>
            </w:r>
          </w:p>
        </w:tc>
      </w:tr>
    </w:tbl>
    <w:p>
      <w:pPr>
        <w:spacing w:after="80"/>
      </w:pPr>
    </w:p>
    <w:p>
      <w:pPr>
        <w:spacing w:after="120" w:line="276"/>
      </w:pPr>
      <w:r>
        <w:rPr>
          <w:rFonts w:ascii="Calibri" w:cs="Calibri" w:eastAsia="Calibri" w:hAnsi="Calibri"/>
          <w:b/>
          <w:bCs/>
          <w:sz w:val="21"/>
          <w:szCs w:val="21"/>
        </w:rPr>
        <w:t xml:space="preserve">Conventions.</w:t>
      </w:r>
      <w:r>
        <w:rPr>
          <w:rFonts w:ascii="Calibri" w:cs="Calibri" w:eastAsia="Calibri" w:hAnsi="Calibri"/>
          <w:sz w:val="21"/>
          <w:szCs w:val="21"/>
        </w:rPr>
        <w:t xml:space="preserve"> Requirement IDs are </w:t>
      </w:r>
      <w:r>
        <w:rPr>
          <w:rFonts w:ascii="Consolas" w:cs="Consolas" w:eastAsia="Consolas" w:hAnsi="Consolas"/>
          <w:color w:val="1F3864"/>
          <w:sz w:val="19"/>
          <w:szCs w:val="19"/>
        </w:rPr>
        <w:t xml:space="preserve">REQ-AC-###</w:t>
      </w:r>
      <w:r>
        <w:rPr>
          <w:rFonts w:ascii="Calibri" w:cs="Calibri" w:eastAsia="Calibri" w:hAnsi="Calibri"/>
          <w:sz w:val="21"/>
          <w:szCs w:val="21"/>
        </w:rPr>
        <w:t xml:space="preserve"> and are unique across the document. Priorities: MUST (needed for go-live), SHOULD (expected, may phase), COULD (nice to have). Amounts in a line are always positive; the side (</w:t>
      </w:r>
      <w:r>
        <w:rPr>
          <w:rFonts w:ascii="Consolas" w:cs="Consolas" w:eastAsia="Consolas" w:hAnsi="Consolas"/>
          <w:color w:val="1F3864"/>
          <w:sz w:val="19"/>
          <w:szCs w:val="19"/>
        </w:rPr>
        <w:t xml:space="preserve">DR</w:t>
      </w:r>
      <w:r>
        <w:rPr>
          <w:rFonts w:ascii="Calibri" w:cs="Calibri" w:eastAsia="Calibri" w:hAnsi="Calibri"/>
          <w:sz w:val="21"/>
          <w:szCs w:val="21"/>
        </w:rPr>
        <w:t xml:space="preserve">/</w:t>
      </w:r>
      <w:r>
        <w:rPr>
          <w:rFonts w:ascii="Consolas" w:cs="Consolas" w:eastAsia="Consolas" w:hAnsi="Consolas"/>
          <w:color w:val="1F3864"/>
          <w:sz w:val="19"/>
          <w:szCs w:val="19"/>
        </w:rPr>
        <w:t xml:space="preserve">CR</w:t>
      </w:r>
      <w:r>
        <w:rPr>
          <w:rFonts w:ascii="Calibri" w:cs="Calibri" w:eastAsia="Calibri" w:hAnsi="Calibri"/>
          <w:sz w:val="21"/>
          <w:szCs w:val="21"/>
        </w:rPr>
        <w:t xml:space="preserve">) gives direction. Currency amounts are stored at the currency's ISO minor-unit precision. Interest accruals remain at 4 decimal places in </w:t>
      </w:r>
      <w:r>
        <w:rPr>
          <w:rFonts w:ascii="Consolas" w:cs="Consolas" w:eastAsia="Consolas" w:hAnsi="Consolas"/>
          <w:color w:val="1F3864"/>
          <w:sz w:val="19"/>
          <w:szCs w:val="19"/>
        </w:rPr>
        <w:t xml:space="preserve">interest_accrual</w:t>
      </w:r>
      <w:r>
        <w:rPr>
          <w:rFonts w:ascii="Calibri" w:cs="Calibri" w:eastAsia="Calibri" w:hAnsi="Calibri"/>
          <w:sz w:val="21"/>
          <w:szCs w:val="21"/>
        </w:rPr>
        <w:t xml:space="preserve"> and </w:t>
      </w:r>
      <w:r>
        <w:rPr>
          <w:rFonts w:ascii="Consolas" w:cs="Consolas" w:eastAsia="Consolas" w:hAnsi="Consolas"/>
          <w:color w:val="1F3864"/>
          <w:sz w:val="19"/>
          <w:szCs w:val="19"/>
        </w:rPr>
        <w:t xml:space="preserve">penal_interest</w:t>
      </w:r>
      <w:r>
        <w:rPr>
          <w:rFonts w:ascii="Calibri" w:cs="Calibri" w:eastAsia="Calibri" w:hAnsi="Calibri"/>
          <w:sz w:val="21"/>
          <w:szCs w:val="21"/>
        </w:rPr>
        <w:t xml:space="preserve">; the journal posts rounded amounts (section 8.4). Example amounts use INR as base currency and are illustrative.</w:t>
      </w: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3. Accounting event catalogue</w:t>
      </w:r>
    </w:p>
    <w:p>
      <w:pPr>
        <w:spacing w:after="120" w:line="276"/>
      </w:pPr>
      <w:r>
        <w:rPr>
          <w:rFonts w:ascii="Calibri" w:cs="Calibri" w:eastAsia="Calibri" w:hAnsi="Calibri"/>
          <w:sz w:val="21"/>
          <w:szCs w:val="21"/>
        </w:rPr>
        <w:t xml:space="preserve">Each event has a unique code, a source module, a trigger and a list of amount tags. </w:t>
      </w:r>
      <w:r>
        <w:rPr>
          <w:rFonts w:ascii="Calibri" w:cs="Calibri" w:eastAsia="Calibri" w:hAnsi="Calibri"/>
          <w:b/>
          <w:bCs/>
          <w:sz w:val="21"/>
          <w:szCs w:val="21"/>
        </w:rPr>
        <w:t xml:space="preserve">Status</w:t>
      </w:r>
      <w:r>
        <w:rPr>
          <w:rFonts w:ascii="Calibri" w:cs="Calibri" w:eastAsia="Calibri" w:hAnsi="Calibri"/>
          <w:sz w:val="21"/>
          <w:szCs w:val="21"/>
        </w:rPr>
        <w:t xml:space="preserve"> shows whether the business event already exists in the platform (</w:t>
      </w:r>
      <w:r>
        <w:rPr>
          <w:rFonts w:ascii="Calibri" w:cs="Calibri" w:eastAsia="Calibri" w:hAnsi="Calibri"/>
          <w:b/>
          <w:bCs/>
          <w:sz w:val="21"/>
          <w:szCs w:val="21"/>
        </w:rPr>
        <w:t xml:space="preserve">Built</w:t>
      </w:r>
      <w:r>
        <w:rPr>
          <w:rFonts w:ascii="Calibri" w:cs="Calibri" w:eastAsia="Calibri" w:hAnsi="Calibri"/>
          <w:sz w:val="21"/>
          <w:szCs w:val="21"/>
        </w:rPr>
        <w:t xml:space="preserve">: the event happens today but no journal is produced) or is </w:t>
      </w:r>
      <w:r>
        <w:rPr>
          <w:rFonts w:ascii="Calibri" w:cs="Calibri" w:eastAsia="Calibri" w:hAnsi="Calibri"/>
          <w:b/>
          <w:bCs/>
          <w:sz w:val="21"/>
          <w:szCs w:val="21"/>
        </w:rPr>
        <w:t xml:space="preserve">New</w:t>
      </w:r>
      <w:r>
        <w:rPr>
          <w:rFonts w:ascii="Calibri" w:cs="Calibri" w:eastAsia="Calibri" w:hAnsi="Calibri"/>
          <w:sz w:val="21"/>
          <w:szCs w:val="21"/>
        </w:rPr>
        <w:t xml:space="preserve"> (the business capability does not exist yet, for example waiver, reversal, provisioning, write-off).</w:t>
      </w:r>
    </w:p>
    <w:p>
      <w:pPr>
        <w:pStyle w:val="Heading2"/>
        <w:keepNext/>
        <w:spacing w:after="100" w:before="260"/>
      </w:pPr>
      <w:r>
        <w:rPr>
          <w:rFonts w:ascii="Calibri" w:cs="Calibri" w:eastAsia="Calibri" w:hAnsi="Calibri"/>
          <w:b/>
          <w:bCs/>
          <w:color w:val="2E5AA8"/>
          <w:sz w:val="25"/>
          <w:szCs w:val="25"/>
        </w:rPr>
        <w:t xml:space="preserve">3.1 Core loan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98"/>
        <w:gridCol w:w="867"/>
        <w:gridCol w:w="4435"/>
      </w:tblGrid>
      <w:tr>
        <w:trPr>
          <w:cantSplit/>
          <w:tblHeader/>
        </w:trPr>
        <w:tc>
          <w:tcPr>
            <w:tcW w:type="dxa" w:w="16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Event code</w:t>
            </w:r>
          </w:p>
        </w:tc>
        <w:tc>
          <w:tcPr>
            <w:tcW w:type="dxa" w:w="26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Trigger</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Status</w:t>
            </w:r>
          </w:p>
        </w:tc>
        <w:tc>
          <w:tcPr>
            <w:tcW w:type="dxa" w:w="443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tags</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DISBURSE</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Loan disbursement (</w:t>
            </w:r>
            <w:r>
              <w:rPr>
                <w:rFonts w:ascii="Consolas" w:cs="Consolas" w:eastAsia="Consolas" w:hAnsi="Consolas"/>
                <w:color w:val="1F3864"/>
                <w:sz w:val="16"/>
                <w:szCs w:val="16"/>
              </w:rPr>
              <w:t xml:space="preserve">LoanAccountService</w:t>
            </w:r>
            <w:r>
              <w:rPr>
                <w:rFonts w:ascii="Calibri" w:cs="Calibri" w:eastAsia="Calibri" w:hAnsi="Calibri"/>
                <w:b w:val="false"/>
                <w:bCs w:val="false"/>
                <w:sz w:val="18"/>
                <w:szCs w:val="18"/>
              </w:rPr>
              <w:t xml:space="preserv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DISBURSED_AMT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FEE_DEDUCTED_AMT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NET_PAYOUT_AMT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INT_ACCRUE</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Daily </w:t>
            </w:r>
            <w:r>
              <w:rPr>
                <w:rFonts w:ascii="Consolas" w:cs="Consolas" w:eastAsia="Consolas" w:hAnsi="Consolas"/>
                <w:color w:val="1F3864"/>
                <w:sz w:val="16"/>
                <w:szCs w:val="16"/>
              </w:rPr>
              <w:t xml:space="preserve">INTEREST_ACCRUAL</w:t>
            </w:r>
            <w:r>
              <w:rPr>
                <w:rFonts w:ascii="Calibri" w:cs="Calibri" w:eastAsia="Calibri" w:hAnsi="Calibri"/>
                <w:b w:val="false"/>
                <w:bCs w:val="false"/>
                <w:sz w:val="18"/>
                <w:szCs w:val="18"/>
              </w:rPr>
              <w:t xml:space="preserve"> job (priority 10)</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c>
          <w:tcPr>
            <w:tcW w:type="dxa" w:w="443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INT_ACCRUED_AMT</w:t>
            </w:r>
            <w:r>
              <w:rPr>
                <w:rFonts w:ascii="Calibri" w:cs="Calibri" w:eastAsia="Calibri" w:hAnsi="Calibri"/>
                <w:b w:val="false"/>
                <w:bCs w:val="false"/>
                <w:sz w:val="18"/>
                <w:szCs w:val="18"/>
              </w:rPr>
              <w:t xml:space="preserve"> (rounded cumulative delta, see 8.4)</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DEMAND_RAISE</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Daily </w:t>
            </w:r>
            <w:r>
              <w:rPr>
                <w:rFonts w:ascii="Consolas" w:cs="Consolas" w:eastAsia="Consolas" w:hAnsi="Consolas"/>
                <w:color w:val="1F3864"/>
                <w:sz w:val="16"/>
                <w:szCs w:val="16"/>
              </w:rPr>
              <w:t xml:space="preserve">DEMAND_RAISE_DAILY</w:t>
            </w:r>
            <w:r>
              <w:rPr>
                <w:rFonts w:ascii="Calibri" w:cs="Calibri" w:eastAsia="Calibri" w:hAnsi="Calibri"/>
                <w:b w:val="false"/>
                <w:bCs w:val="false"/>
                <w:sz w:val="18"/>
                <w:szCs w:val="18"/>
              </w:rPr>
              <w:t xml:space="preserve"> job (priority 5)</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PRINCIPAL_DUE_AMT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INTEREST_DUE_AMT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ADVANCE_ADJUST</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Advance EMI applied against a newly raised demand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c>
          <w:tcPr>
            <w:tcW w:type="dxa" w:w="443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ADVANCE_APPLIED_AMT</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PENAL_ACCRUE</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Daily </w:t>
            </w:r>
            <w:r>
              <w:rPr>
                <w:rFonts w:ascii="Consolas" w:cs="Consolas" w:eastAsia="Consolas" w:hAnsi="Consolas"/>
                <w:color w:val="1F3864"/>
                <w:sz w:val="16"/>
                <w:szCs w:val="16"/>
              </w:rPr>
              <w:t xml:space="preserve">PENAL_INTEREST_CALCULATION_DAILY</w:t>
            </w:r>
            <w:r>
              <w:rPr>
                <w:rFonts w:ascii="Calibri" w:cs="Calibri" w:eastAsia="Calibri" w:hAnsi="Calibri"/>
                <w:b w:val="false"/>
                <w:bCs w:val="false"/>
                <w:sz w:val="18"/>
                <w:szCs w:val="18"/>
              </w:rPr>
              <w:t xml:space="preserve"> job (priority 20) and payment-time catch-up</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PENAL_ACCRUED_AMT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EMI_PAYMENT</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Instalment payment (</w:t>
            </w:r>
            <w:r>
              <w:rPr>
                <w:rFonts w:ascii="Consolas" w:cs="Consolas" w:eastAsia="Consolas" w:hAnsi="Consolas"/>
                <w:color w:val="1F3864"/>
                <w:sz w:val="16"/>
                <w:szCs w:val="16"/>
              </w:rPr>
              <w:t xml:space="preserve">EmiPaymentService</w:t>
            </w:r>
            <w:r>
              <w:rPr>
                <w:rFonts w:ascii="Calibri" w:cs="Calibri" w:eastAsia="Calibri" w:hAnsi="Calibri"/>
                <w:b w:val="false"/>
                <w:bCs w:val="false"/>
                <w:sz w:val="18"/>
                <w:szCs w:val="18"/>
              </w:rPr>
              <w:t xml:space="preserv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c>
          <w:tcPr>
            <w:tcW w:type="dxa" w:w="443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PAYMENT_AMT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PENAL_PAID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INTEREST_PAID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PRINCIPAL_PAID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ADVANCE_CREATED</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PART_PAYMENT</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Part-payment to principal</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PAYMENT_AMT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PENAL_PAID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INTEREST_PAID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PRINCIPAL_PAID</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FORECLOSURE</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Full pre-closure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c>
          <w:tcPr>
            <w:tcW w:type="dxa" w:w="443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PAYMENT_AMT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PENAL_PAID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INTEREST_PAID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PRINCIPAL_PAID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ADVANCE_APPLIED_AMT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FORECLOSURE_FEE_AMT</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ADVANCE_REFUND</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Refund of an unused advance balance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ADVANCE_REFUND_AMT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ACCOUNT_CLOSE</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 closes (all instalments PAID, no open demand)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c>
          <w:tcPr>
            <w:tcW w:type="dxa" w:w="443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DUST_WRITEOFF_AMT</w:t>
            </w:r>
            <w:r>
              <w:rPr>
                <w:rFonts w:ascii="Calibri" w:cs="Calibri" w:eastAsia="Calibri" w:hAnsi="Calibri"/>
                <w:b w:val="false"/>
                <w:bCs w:val="false"/>
                <w:sz w:val="18"/>
                <w:szCs w:val="18"/>
              </w:rPr>
              <w:t xml:space="preserve"> (journal only if non-zero)</w:t>
            </w:r>
          </w:p>
        </w:tc>
      </w:tr>
    </w:tbl>
    <w:p>
      <w:pPr>
        <w:spacing w:after="80"/>
      </w:pPr>
    </w:p>
    <w:p>
      <w:pPr>
        <w:pStyle w:val="Heading2"/>
        <w:keepNext/>
        <w:spacing w:after="100" w:before="260"/>
      </w:pPr>
      <w:r>
        <w:rPr>
          <w:rFonts w:ascii="Calibri" w:cs="Calibri" w:eastAsia="Calibri" w:hAnsi="Calibri"/>
          <w:b/>
          <w:bCs/>
          <w:color w:val="2E5AA8"/>
          <w:sz w:val="25"/>
          <w:szCs w:val="25"/>
        </w:rPr>
        <w:t xml:space="preserve">3.2 Fees, waivers and reversals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98"/>
        <w:gridCol w:w="867"/>
        <w:gridCol w:w="4435"/>
      </w:tblGrid>
      <w:tr>
        <w:trPr>
          <w:cantSplit/>
          <w:tblHeader/>
        </w:trPr>
        <w:tc>
          <w:tcPr>
            <w:tcW w:type="dxa" w:w="16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Event code</w:t>
            </w:r>
          </w:p>
        </w:tc>
        <w:tc>
          <w:tcPr>
            <w:tcW w:type="dxa" w:w="26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Trigger</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Status</w:t>
            </w:r>
          </w:p>
        </w:tc>
        <w:tc>
          <w:tcPr>
            <w:tcW w:type="dxa" w:w="443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tags</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FEE_LEVY</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Any fee or charge posted to the account (</w:t>
            </w:r>
            <w:r>
              <w:rPr>
                <w:rFonts w:ascii="Consolas" w:cs="Consolas" w:eastAsia="Consolas" w:hAnsi="Consolas"/>
                <w:color w:val="1F3864"/>
                <w:sz w:val="16"/>
                <w:szCs w:val="16"/>
              </w:rPr>
              <w:t xml:space="preserve">TransactionType.CHARGE</w:t>
            </w:r>
            <w:r>
              <w:rPr>
                <w:rFonts w:ascii="Calibri" w:cs="Calibri" w:eastAsia="Calibri" w:hAnsi="Calibri"/>
                <w:b w:val="false"/>
                <w:bCs w:val="false"/>
                <w:sz w:val="18"/>
                <w:szCs w:val="18"/>
              </w:rPr>
              <w:t xml:space="preserv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FEE_AMT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FEE_CODE</w:t>
            </w:r>
            <w:r>
              <w:rPr>
                <w:rFonts w:ascii="Calibri" w:cs="Calibri" w:eastAsia="Calibri" w:hAnsi="Calibri"/>
                <w:b w:val="false"/>
                <w:bCs w:val="false"/>
                <w:sz w:val="18"/>
                <w:szCs w:val="18"/>
              </w:rPr>
              <w:t xml:space="preserve"> (qualifier)</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FEE_REVERSAL</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Charge reversal (</w:t>
            </w:r>
            <w:r>
              <w:rPr>
                <w:rFonts w:ascii="Consolas" w:cs="Consolas" w:eastAsia="Consolas" w:hAnsi="Consolas"/>
                <w:color w:val="1F3864"/>
                <w:sz w:val="16"/>
                <w:szCs w:val="16"/>
              </w:rPr>
              <w:t xml:space="preserve">CHARGE_REVERSAL</w:t>
            </w:r>
            <w:r>
              <w:rPr>
                <w:rFonts w:ascii="Calibri" w:cs="Calibri" w:eastAsia="Calibri" w:hAnsi="Calibri"/>
                <w:b w:val="false"/>
                <w:bCs w:val="false"/>
                <w:sz w:val="18"/>
                <w:szCs w:val="18"/>
              </w:rPr>
              <w:t xml:space="preserve"> in outbox today)</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c>
          <w:tcPr>
            <w:tcW w:type="dxa" w:w="443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FEE_REVERSED_AMT</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FEE_WAIVER</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Authorised waiver of an unpaid or paid fee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FEE_WAIVED_AMT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INTEREST_WAIVER</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Authorised waiver of due interest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INTEREST_WAIVED_AMT</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PENAL_WAIVER</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Authorised waiver of penal interest (accrued or demanded)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PENAL_WAIVED_AMT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PAYMENT_REVERSAL</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Bounce or cancellation of a previously posted payment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Mirror of the original payment tags</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AUTODEBIT_FAIL_CHARGE</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Charge on failed auto-debit (</w:t>
            </w:r>
            <w:r>
              <w:rPr>
                <w:rFonts w:ascii="Consolas" w:cs="Consolas" w:eastAsia="Consolas" w:hAnsi="Consolas"/>
                <w:color w:val="1F3864"/>
                <w:sz w:val="16"/>
                <w:szCs w:val="16"/>
              </w:rPr>
              <w:t xml:space="preserve">AUTO_DEBIT</w:t>
            </w:r>
            <w:r>
              <w:rPr>
                <w:rFonts w:ascii="Calibri" w:cs="Calibri" w:eastAsia="Calibri" w:hAnsi="Calibri"/>
                <w:b w:val="false"/>
                <w:bCs w:val="false"/>
                <w:sz w:val="18"/>
                <w:szCs w:val="18"/>
              </w:rPr>
              <w:t xml:space="preserve"> job, priority 50)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FEE_AMT</w:t>
            </w:r>
          </w:p>
        </w:tc>
      </w:tr>
    </w:tbl>
    <w:p>
      <w:pPr>
        <w:spacing w:after="80"/>
      </w:pPr>
    </w:p>
    <w:p>
      <w:pPr>
        <w:pStyle w:val="Heading2"/>
        <w:keepNext/>
        <w:spacing w:after="100" w:before="260"/>
      </w:pPr>
      <w:r>
        <w:rPr>
          <w:rFonts w:ascii="Calibri" w:cs="Calibri" w:eastAsia="Calibri" w:hAnsi="Calibri"/>
          <w:b/>
          <w:bCs/>
          <w:color w:val="2E5AA8"/>
          <w:sz w:val="25"/>
          <w:szCs w:val="25"/>
        </w:rPr>
        <w:t xml:space="preserve">3.3 NPA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98"/>
        <w:gridCol w:w="867"/>
        <w:gridCol w:w="4435"/>
      </w:tblGrid>
      <w:tr>
        <w:trPr>
          <w:cantSplit/>
          <w:tblHeader/>
        </w:trPr>
        <w:tc>
          <w:tcPr>
            <w:tcW w:type="dxa" w:w="16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Event code</w:t>
            </w:r>
          </w:p>
        </w:tc>
        <w:tc>
          <w:tcPr>
            <w:tcW w:type="dxa" w:w="26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Trigger</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Status</w:t>
            </w:r>
          </w:p>
        </w:tc>
        <w:tc>
          <w:tcPr>
            <w:tcW w:type="dxa" w:w="443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tags</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NPA_INCOME_REVERSAL</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 moves from performing to </w:t>
            </w:r>
            <w:r>
              <w:rPr>
                <w:rFonts w:ascii="Consolas" w:cs="Consolas" w:eastAsia="Consolas" w:hAnsi="Consolas"/>
                <w:color w:val="1F3864"/>
                <w:sz w:val="16"/>
                <w:szCs w:val="16"/>
              </w:rPr>
              <w:t xml:space="preserve">NPA_SUBSTANDARD</w:t>
            </w:r>
            <w:r>
              <w:rPr>
                <w:rFonts w:ascii="Calibri" w:cs="Calibri" w:eastAsia="Calibri" w:hAnsi="Calibri"/>
                <w:b w:val="false"/>
                <w:bCs w:val="false"/>
                <w:sz w:val="18"/>
                <w:szCs w:val="18"/>
              </w:rPr>
              <w:t xml:space="preserve"> (job priority 40)</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 (classification)</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INT_INCOME_RECOGNISED_UNPAID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PENAL_INCOME_RECOGNISED_UNPAID</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INT_ACCRUE_SUSPENDED</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Daily accrual on an account at </w:t>
            </w:r>
            <w:r>
              <w:rPr>
                <w:rFonts w:ascii="Consolas" w:cs="Consolas" w:eastAsia="Consolas" w:hAnsi="Consolas"/>
                <w:color w:val="1F3864"/>
                <w:sz w:val="16"/>
                <w:szCs w:val="16"/>
              </w:rPr>
              <w:t xml:space="preserve">NPA_SUBSTANDARD</w:t>
            </w:r>
            <w:r>
              <w:rPr>
                <w:rFonts w:ascii="Calibri" w:cs="Calibri" w:eastAsia="Calibri" w:hAnsi="Calibri"/>
                <w:b w:val="false"/>
                <w:bCs w:val="false"/>
                <w:sz w:val="18"/>
                <w:szCs w:val="18"/>
              </w:rPr>
              <w:t xml:space="preserve"> or worse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c>
          <w:tcPr>
            <w:tcW w:type="dxa" w:w="443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INT_ACCRUED_AMT</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PENAL_ACCRUE_SUSPENDED</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Penal accrual where </w:t>
            </w:r>
            <w:r>
              <w:rPr>
                <w:rFonts w:ascii="Consolas" w:cs="Consolas" w:eastAsia="Consolas" w:hAnsi="Consolas"/>
                <w:color w:val="1F3864"/>
                <w:sz w:val="16"/>
                <w:szCs w:val="16"/>
              </w:rPr>
              <w:t xml:space="preserve">penal_interest.suspended = true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PENAL_ACCRUED_AMT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NPA_REALISATION</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Payment allocated to interest or penal that sits in suspense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c>
          <w:tcPr>
            <w:tcW w:type="dxa" w:w="443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INT_REALISED_AMT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PENAL_REALISED_AMT</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NPA_UPGRADE</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 returns to performing</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 (classification)</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INT_SUSPENSE_BALANCE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PENAL_SUSPENSE_BALANCE</w:t>
            </w:r>
          </w:p>
        </w:tc>
      </w:tr>
    </w:tbl>
    <w:p>
      <w:pPr>
        <w:spacing w:after="80"/>
      </w:pPr>
    </w:p>
    <w:p>
      <w:pPr>
        <w:spacing w:after="120" w:line="276"/>
      </w:pPr>
      <w:r>
        <w:rPr>
          <w:rFonts w:ascii="Calibri" w:cs="Calibri" w:eastAsia="Calibri" w:hAnsi="Calibri"/>
          <w:sz w:val="21"/>
          <w:szCs w:val="21"/>
        </w:rPr>
        <w:t xml:space="preserve">Note: </w:t>
      </w:r>
      <w:r>
        <w:rPr>
          <w:rFonts w:ascii="Consolas" w:cs="Consolas" w:eastAsia="Consolas" w:hAnsi="Consolas"/>
          <w:color w:val="1F3864"/>
          <w:sz w:val="19"/>
          <w:szCs w:val="19"/>
        </w:rPr>
        <w:t xml:space="preserve">NPA_SMA</w:t>
      </w:r>
      <w:r>
        <w:rPr>
          <w:rFonts w:ascii="Calibri" w:cs="Calibri" w:eastAsia="Calibri" w:hAnsi="Calibri"/>
          <w:sz w:val="21"/>
          <w:szCs w:val="21"/>
        </w:rPr>
        <w:t xml:space="preserve"> stages are performing for income purposes. Suspension starts from </w:t>
      </w:r>
      <w:r>
        <w:rPr>
          <w:rFonts w:ascii="Consolas" w:cs="Consolas" w:eastAsia="Consolas" w:hAnsi="Consolas"/>
          <w:color w:val="1F3864"/>
          <w:sz w:val="19"/>
          <w:szCs w:val="19"/>
        </w:rPr>
        <w:t xml:space="preserve">NPA_SUBSTANDARD</w:t>
      </w:r>
      <w:r>
        <w:rPr>
          <w:rFonts w:ascii="Calibri" w:cs="Calibri" w:eastAsia="Calibri" w:hAnsi="Calibri"/>
          <w:sz w:val="21"/>
          <w:szCs w:val="21"/>
        </w:rPr>
        <w:t xml:space="preserve">, consistent with the existing </w:t>
      </w:r>
      <w:r>
        <w:rPr>
          <w:rFonts w:ascii="Consolas" w:cs="Consolas" w:eastAsia="Consolas" w:hAnsi="Consolas"/>
          <w:color w:val="1F3864"/>
          <w:sz w:val="19"/>
          <w:szCs w:val="19"/>
        </w:rPr>
        <w:t xml:space="preserve">penal_interest.suspended</w:t>
      </w:r>
      <w:r>
        <w:rPr>
          <w:rFonts w:ascii="Calibri" w:cs="Calibri" w:eastAsia="Calibri" w:hAnsi="Calibri"/>
          <w:sz w:val="21"/>
          <w:szCs w:val="21"/>
        </w:rPr>
        <w:t xml:space="preserve"> flag.</w:t>
      </w:r>
    </w:p>
    <w:p>
      <w:pPr>
        <w:pStyle w:val="Heading2"/>
        <w:keepNext/>
        <w:spacing w:after="100" w:before="260"/>
      </w:pPr>
      <w:r>
        <w:rPr>
          <w:rFonts w:ascii="Calibri" w:cs="Calibri" w:eastAsia="Calibri" w:hAnsi="Calibri"/>
          <w:b/>
          <w:bCs/>
          <w:color w:val="2E5AA8"/>
          <w:sz w:val="25"/>
          <w:szCs w:val="25"/>
        </w:rPr>
        <w:t xml:space="preserve">3.4 Provisioning, write-off and recovery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98"/>
        <w:gridCol w:w="867"/>
        <w:gridCol w:w="4435"/>
      </w:tblGrid>
      <w:tr>
        <w:trPr>
          <w:cantSplit/>
          <w:tblHeader/>
        </w:trPr>
        <w:tc>
          <w:tcPr>
            <w:tcW w:type="dxa" w:w="16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Event code</w:t>
            </w:r>
          </w:p>
        </w:tc>
        <w:tc>
          <w:tcPr>
            <w:tcW w:type="dxa" w:w="26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Trigger</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Status</w:t>
            </w:r>
          </w:p>
        </w:tc>
        <w:tc>
          <w:tcPr>
            <w:tcW w:type="dxa" w:w="443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tags</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PROVISION_CREATE</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Provisioning run finds required &gt; held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PROVISION_DELTA_AMT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PROVISION_RELEASE</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Provisioning run finds required &lt; held, or upgrade, or closure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PROVISION_RELEASE_AMT</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WRITE_OFF</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Authorised write-off of an account</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WO_PRINCIPAL_AMT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WO_INTEREST_AMT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WO_PENAL_AMT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WO_FEE_AMT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PROVISION_UTILISED_AMT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WO_RECOVERY</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Receipt against a written-off account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RECOVERY_AMT</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WO_REVERSAL</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Reinstatement of a written-off account (error correction)</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Mirror of </w:t>
            </w:r>
            <w:r>
              <w:rPr>
                <w:rFonts w:ascii="Consolas" w:cs="Consolas" w:eastAsia="Consolas" w:hAnsi="Consolas"/>
                <w:color w:val="1F3864"/>
                <w:sz w:val="16"/>
                <w:szCs w:val="16"/>
              </w:rPr>
              <w:t xml:space="preserve">WRITE_OFF</w:t>
            </w:r>
          </w:p>
        </w:tc>
      </w:tr>
    </w:tbl>
    <w:p>
      <w:pPr>
        <w:spacing w:after="80"/>
      </w:pPr>
    </w:p>
    <w:p>
      <w:pPr>
        <w:pStyle w:val="Heading2"/>
        <w:keepNext/>
        <w:spacing w:after="100" w:before="260"/>
      </w:pPr>
      <w:r>
        <w:rPr>
          <w:rFonts w:ascii="Calibri" w:cs="Calibri" w:eastAsia="Calibri" w:hAnsi="Calibri"/>
          <w:b/>
          <w:bCs/>
          <w:color w:val="2E5AA8"/>
          <w:sz w:val="25"/>
          <w:szCs w:val="25"/>
        </w:rPr>
        <w:t xml:space="preserve">3.5 FX, rounding and manual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98"/>
        <w:gridCol w:w="867"/>
        <w:gridCol w:w="4435"/>
      </w:tblGrid>
      <w:tr>
        <w:trPr>
          <w:cantSplit/>
          <w:tblHeader/>
        </w:trPr>
        <w:tc>
          <w:tcPr>
            <w:tcW w:type="dxa" w:w="16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Event code</w:t>
            </w:r>
          </w:p>
        </w:tc>
        <w:tc>
          <w:tcPr>
            <w:tcW w:type="dxa" w:w="26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Trigger</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Status</w:t>
            </w:r>
          </w:p>
        </w:tc>
        <w:tc>
          <w:tcPr>
            <w:tcW w:type="dxa" w:w="443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tags</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FX_REVAL</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Revaluation run (daily or month-end, configurable)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REVAL_GAIN_AMT</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REVAL_LOSS_AMT</w:t>
            </w:r>
            <w:r>
              <w:rPr>
                <w:rFonts w:ascii="Calibri" w:cs="Calibri" w:eastAsia="Calibri" w:hAnsi="Calibri"/>
                <w:b w:val="false"/>
                <w:bCs w:val="false"/>
                <w:sz w:val="18"/>
                <w:szCs w:val="18"/>
              </w:rPr>
              <w:t xml:space="preserve"> (base currency)</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FX_REVAL_REVERSE</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Auto-reversal of previous revaluation on first day of next period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Mirror of </w:t>
            </w:r>
            <w:r>
              <w:rPr>
                <w:rFonts w:ascii="Consolas" w:cs="Consolas" w:eastAsia="Consolas" w:hAnsi="Consolas"/>
                <w:color w:val="1F3864"/>
                <w:sz w:val="16"/>
                <w:szCs w:val="16"/>
              </w:rPr>
              <w:t xml:space="preserve">FX_REVAL</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FX_REALISED</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Payment, write-off or foreclosure settles a foreign-currency balance at a rate different from carrying rate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REALISED_GAIN_AMT</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REALISED_LOSS_AMT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ROUNDING_ADJ</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Residual after base-currency conversion</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ROUNDING_AMT</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MANUAL_ADJ</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Authorised manual journal with maker-checker</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Free-form lines</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OPENING_BALANCE</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One-time cutover journal per account (section 16)</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w:t>
            </w:r>
          </w:p>
        </w:tc>
        <w:tc>
          <w:tcPr>
            <w:tcW w:type="dxa" w:w="443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OPENING_PRINCIPAL</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OPENING_INT_ACCRUED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OPENING_INT_DUE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OPENING_PENAL</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OPENING_ADVANCE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REQ-AC-006</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module shall ship with the event catalogue of section 3, seeded as configuration (not code), each event with a code, name, category, source module, status and list of permitted amount tags.</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REQ-AC-007</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administrator shall be able to add a new event and its amount tags without a code release, provided the source module emits it through the event API (section 7.1).</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REQ-AC-008</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Every business path that changes a balance listed in the event catalogue shall emit its event. A reconciliation test shall prove that no </w:t>
            </w:r>
            <w:r>
              <w:rPr>
                <w:rFonts w:ascii="Consolas" w:cs="Consolas" w:eastAsia="Consolas" w:hAnsi="Consolas"/>
                <w:color w:val="1F3864"/>
                <w:sz w:val="16"/>
                <w:szCs w:val="16"/>
              </w:rPr>
              <w:t xml:space="preserve">emi_transaction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payment_allocation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interest_accrual</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penal_interest</w:t>
            </w:r>
            <w:r>
              <w:rPr>
                <w:rFonts w:ascii="Calibri" w:cs="Calibri" w:eastAsia="Calibri" w:hAnsi="Calibri"/>
                <w:b w:val="false"/>
                <w:bCs w:val="false"/>
                <w:sz w:val="18"/>
                <w:szCs w:val="18"/>
              </w:rPr>
              <w:t xml:space="preserve"> or status change exists without a matching journal (section 12).</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REQ-AC-009</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event whose amount tags are all zero shall produce no journal and no exception, but shall be counted in a metrics counter.</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REQ-AC-010</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event may be configured as </w:t>
            </w:r>
            <w:r>
              <w:rPr>
                <w:rFonts w:ascii="Consolas" w:cs="Consolas" w:eastAsia="Consolas" w:hAnsi="Consolas"/>
                <w:color w:val="1F3864"/>
                <w:sz w:val="16"/>
                <w:szCs w:val="16"/>
              </w:rPr>
              <w:t xml:space="preserve">NO_ENTRY</w:t>
            </w:r>
            <w:r>
              <w:rPr>
                <w:rFonts w:ascii="Calibri" w:cs="Calibri" w:eastAsia="Calibri" w:hAnsi="Calibri"/>
                <w:b w:val="false"/>
                <w:bCs w:val="false"/>
                <w:sz w:val="18"/>
                <w:szCs w:val="18"/>
              </w:rPr>
              <w:t xml:space="preserve"> for a product (for example internal-only events), which shall be recorded as a skipped posting with a reason, not silently ignored.</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4. Accounting entry model and storage</w:t>
      </w:r>
    </w:p>
    <w:p>
      <w:pPr>
        <w:pStyle w:val="Heading2"/>
        <w:keepNext/>
        <w:spacing w:after="100" w:before="260"/>
      </w:pPr>
      <w:r>
        <w:rPr>
          <w:rFonts w:ascii="Calibri" w:cs="Calibri" w:eastAsia="Calibri" w:hAnsi="Calibri"/>
          <w:b/>
          <w:bCs/>
          <w:color w:val="2E5AA8"/>
          <w:sz w:val="25"/>
          <w:szCs w:val="25"/>
        </w:rPr>
        <w:t xml:space="preserve">4.1 Tables</w:t>
      </w:r>
    </w:p>
    <w:p>
      <w:pPr>
        <w:spacing w:after="120" w:line="276"/>
      </w:pPr>
      <w:r>
        <w:rPr>
          <w:rFonts w:ascii="Calibri" w:cs="Calibri" w:eastAsia="Calibri" w:hAnsi="Calibri"/>
          <w:sz w:val="21"/>
          <w:szCs w:val="21"/>
        </w:rPr>
        <w:t xml:space="preserve">New Flyway migrations (V16 onward) create the following. Names are proposals. All journal tables are partitioned monthly on </w:t>
      </w:r>
      <w:r>
        <w:rPr>
          <w:rFonts w:ascii="Consolas" w:cs="Consolas" w:eastAsia="Consolas" w:hAnsi="Consolas"/>
          <w:color w:val="1F3864"/>
          <w:sz w:val="19"/>
          <w:szCs w:val="19"/>
        </w:rPr>
        <w:t xml:space="preserve">business_date</w:t>
      </w:r>
      <w:r>
        <w:rPr>
          <w:rFonts w:ascii="Calibri" w:cs="Calibri" w:eastAsia="Calibri" w:hAnsi="Calibri"/>
          <w:sz w:val="21"/>
          <w:szCs w:val="21"/>
        </w:rPr>
        <w:t xml:space="preserve">, like </w:t>
      </w:r>
      <w:r>
        <w:rPr>
          <w:rFonts w:ascii="Consolas" w:cs="Consolas" w:eastAsia="Consolas" w:hAnsi="Consolas"/>
          <w:color w:val="1F3864"/>
          <w:sz w:val="19"/>
          <w:szCs w:val="19"/>
        </w:rPr>
        <w:t xml:space="preserve">emi_transaction</w:t>
      </w:r>
      <w:r>
        <w:rPr>
          <w:rFonts w:ascii="Calibri" w:cs="Calibri" w:eastAsia="Calibri" w:hAnsi="Calibri"/>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Table</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Purpose and key columns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acct_journal</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Header. </w:t>
            </w:r>
            <w:r>
              <w:rPr>
                <w:rFonts w:ascii="Consolas" w:cs="Consolas" w:eastAsia="Consolas" w:hAnsi="Consolas"/>
                <w:color w:val="1F3864"/>
                <w:sz w:val="16"/>
                <w:szCs w:val="16"/>
              </w:rPr>
              <w:t xml:space="preserve">journal_id</w:t>
            </w:r>
            <w:r>
              <w:rPr>
                <w:rFonts w:ascii="Calibri" w:cs="Calibri" w:eastAsia="Calibri" w:hAnsi="Calibri"/>
                <w:b w:val="false"/>
                <w:bCs w:val="false"/>
                <w:sz w:val="18"/>
                <w:szCs w:val="18"/>
              </w:rPr>
              <w:t xml:space="preserve"> (PK), </w:t>
            </w:r>
            <w:r>
              <w:rPr>
                <w:rFonts w:ascii="Consolas" w:cs="Consolas" w:eastAsia="Consolas" w:hAnsi="Consolas"/>
                <w:color w:val="1F3864"/>
                <w:sz w:val="16"/>
                <w:szCs w:val="16"/>
              </w:rPr>
              <w:t xml:space="preserve">journal_no</w:t>
            </w:r>
            <w:r>
              <w:rPr>
                <w:rFonts w:ascii="Calibri" w:cs="Calibri" w:eastAsia="Calibri" w:hAnsi="Calibri"/>
                <w:b w:val="false"/>
                <w:bCs w:val="false"/>
                <w:sz w:val="18"/>
                <w:szCs w:val="18"/>
              </w:rPr>
              <w:t xml:space="preserve"> (unique, from a sequence), </w:t>
            </w:r>
            <w:r>
              <w:rPr>
                <w:rFonts w:ascii="Consolas" w:cs="Consolas" w:eastAsia="Consolas" w:hAnsi="Consolas"/>
                <w:color w:val="1F3864"/>
                <w:sz w:val="16"/>
                <w:szCs w:val="16"/>
              </w:rPr>
              <w:t xml:space="preserve">event_code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template_id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template_version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account_id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product_code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source_type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source_id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source_date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idempotency_key</w:t>
            </w:r>
            <w:r>
              <w:rPr>
                <w:rFonts w:ascii="Calibri" w:cs="Calibri" w:eastAsia="Calibri" w:hAnsi="Calibri"/>
                <w:b w:val="false"/>
                <w:bCs w:val="false"/>
                <w:sz w:val="18"/>
                <w:szCs w:val="18"/>
              </w:rPr>
              <w:t xml:space="preserve"> (unique), </w:t>
            </w:r>
            <w:r>
              <w:rPr>
                <w:rFonts w:ascii="Consolas" w:cs="Consolas" w:eastAsia="Consolas" w:hAnsi="Consolas"/>
                <w:color w:val="1F3864"/>
                <w:sz w:val="16"/>
                <w:szCs w:val="16"/>
              </w:rPr>
              <w:t xml:space="preserve">business_date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value_date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txn_currency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base_currency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status</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POSTED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REVERSED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reversal_of_journal_id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reversed_by_journal_id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narrative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created_at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created_by</w:t>
            </w:r>
            <w:r>
              <w:rPr>
                <w:rFonts w:ascii="Calibri" w:cs="Calibri" w:eastAsia="Calibri" w:hAnsi="Calibri"/>
                <w:b w:val="false"/>
                <w:bCs w:val="false"/>
                <w:sz w:val="18"/>
                <w:szCs w:val="18"/>
              </w:rPr>
              <w:t xml:space="preserv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acct_journal_line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Lines. </w:t>
            </w:r>
            <w:r>
              <w:rPr>
                <w:rFonts w:ascii="Consolas" w:cs="Consolas" w:eastAsia="Consolas" w:hAnsi="Consolas"/>
                <w:color w:val="1F3864"/>
                <w:sz w:val="16"/>
                <w:szCs w:val="16"/>
              </w:rPr>
              <w:t xml:space="preserve">line_id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journal_id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business_date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line_seq</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ledger_id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gl_account_code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accounting_role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side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DR</w:t>
            </w:r>
            <w:r>
              <w:rPr>
                <w:rFonts w:ascii="Calibri" w:cs="Calibri" w:eastAsia="Calibri" w:hAnsi="Calibri"/>
                <w:b w:val="false"/>
                <w:bCs w:val="false"/>
                <w:sz w:val="18"/>
                <w:szCs w:val="18"/>
              </w:rPr>
              <w:t xml:space="preserve">/</w:t>
            </w:r>
            <w:r>
              <w:rPr>
                <w:rFonts w:ascii="Consolas" w:cs="Consolas" w:eastAsia="Consolas" w:hAnsi="Consolas"/>
                <w:color w:val="1F3864"/>
                <w:sz w:val="16"/>
                <w:szCs w:val="16"/>
              </w:rPr>
              <w:t xml:space="preserve">CR</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amount_txn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currency_txn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fx_rate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fx_rate_type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amount_base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currency_base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dimensions</w:t>
            </w:r>
            <w:r>
              <w:rPr>
                <w:rFonts w:ascii="Calibri" w:cs="Calibri" w:eastAsia="Calibri" w:hAnsi="Calibri"/>
                <w:b w:val="false"/>
                <w:bCs w:val="false"/>
                <w:sz w:val="18"/>
                <w:szCs w:val="18"/>
              </w:rPr>
              <w:t xml:space="preserve"> (JSONB: product, account, NPA stage, reserved branch), </w:t>
            </w:r>
            <w:r>
              <w:rPr>
                <w:rFonts w:ascii="Consolas" w:cs="Consolas" w:eastAsia="Consolas" w:hAnsi="Consolas"/>
                <w:color w:val="1F3864"/>
                <w:sz w:val="16"/>
                <w:szCs w:val="16"/>
              </w:rPr>
              <w:t xml:space="preserve">narrative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rule_id</w:t>
            </w:r>
            <w:r>
              <w:rPr>
                <w:rFonts w:ascii="Calibri" w:cs="Calibri" w:eastAsia="Calibri" w:hAnsi="Calibri"/>
                <w:b w:val="false"/>
                <w:bCs w:val="false"/>
                <w:sz w:val="18"/>
                <w:szCs w:val="18"/>
              </w:rPr>
              <w:t xml:space="preserv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acct_delivery_batch</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One row per ledger per business date per run. </w:t>
            </w:r>
            <w:r>
              <w:rPr>
                <w:rFonts w:ascii="Consolas" w:cs="Consolas" w:eastAsia="Consolas" w:hAnsi="Consolas"/>
                <w:color w:val="1F3864"/>
                <w:sz w:val="16"/>
                <w:szCs w:val="16"/>
              </w:rPr>
              <w:t xml:space="preserve">batch_id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ledger_id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business_date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adapter_code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granularity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line_count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total_dr</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total_cr</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hash</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status</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external_batch_ref</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sent_at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acked_at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error</w:t>
            </w:r>
            <w:r>
              <w:rPr>
                <w:rFonts w:ascii="Calibri" w:cs="Calibri" w:eastAsia="Calibri" w:hAnsi="Calibri"/>
                <w:b w:val="false"/>
                <w:bCs w:val="false"/>
                <w:sz w:val="18"/>
                <w:szCs w:val="18"/>
              </w:rPr>
              <w:t xml:space="preserv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acct_delivery_line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Link of lines to batches. </w:t>
            </w:r>
            <w:r>
              <w:rPr>
                <w:rFonts w:ascii="Consolas" w:cs="Consolas" w:eastAsia="Consolas" w:hAnsi="Consolas"/>
                <w:color w:val="1F3864"/>
                <w:sz w:val="16"/>
                <w:szCs w:val="16"/>
              </w:rPr>
              <w:t xml:space="preserve">batch_id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line_id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status</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PENDING</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SENT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ACKED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REJECTED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external_line_ref</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reject_reason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attempts</w:t>
            </w:r>
            <w:r>
              <w:rPr>
                <w:rFonts w:ascii="Calibri" w:cs="Calibri" w:eastAsia="Calibri" w:hAnsi="Calibri"/>
                <w:b w:val="false"/>
                <w:bCs w:val="false"/>
                <w:sz w:val="18"/>
                <w:szCs w:val="18"/>
              </w:rPr>
              <w:t xml:space="preserv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acct_posting_exception</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Events that could not be journalled in non-blocking mode, or lines rejected by a ledger. Status </w:t>
            </w:r>
            <w:r>
              <w:rPr>
                <w:rFonts w:ascii="Consolas" w:cs="Consolas" w:eastAsia="Consolas" w:hAnsi="Consolas"/>
                <w:color w:val="1F3864"/>
                <w:sz w:val="16"/>
                <w:szCs w:val="16"/>
              </w:rPr>
              <w:t xml:space="preserve">OPEN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RETRIED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RESOLVED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WAIVED</w:t>
            </w:r>
            <w:r>
              <w:rPr>
                <w:rFonts w:ascii="Calibri" w:cs="Calibri" w:eastAsia="Calibri" w:hAnsi="Calibri"/>
                <w:b w:val="false"/>
                <w:bCs w:val="false"/>
                <w:sz w:val="18"/>
                <w:szCs w:val="18"/>
              </w:rPr>
              <w:t xml:space="preserv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acct_balance_daily</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Per ledger, GL account, currency and business date: opening, debits, credits, closing. Built by EOD, used for reconciliation and trial balance.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acct_period</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 periods and their status (</w:t>
            </w:r>
            <w:r>
              <w:rPr>
                <w:rFonts w:ascii="Consolas" w:cs="Consolas" w:eastAsia="Consolas" w:hAnsi="Consolas"/>
                <w:color w:val="1F3864"/>
                <w:sz w:val="16"/>
                <w:szCs w:val="16"/>
              </w:rPr>
              <w:t xml:space="preserve">OPEN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SOFT_CLOSED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CLOSED</w:t>
            </w:r>
            <w:r>
              <w:rPr>
                <w:rFonts w:ascii="Calibri" w:cs="Calibri" w:eastAsia="Calibri" w:hAnsi="Calibri"/>
                <w:b w:val="false"/>
                <w:bCs w:val="false"/>
                <w:sz w:val="18"/>
                <w:szCs w:val="18"/>
              </w:rPr>
              <w:t xml:space="preserv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fx_rate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Rates by pair, type and date (section 8).</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Configuration tables</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acct_event_def</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acct_amount_tag</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acct_entry_template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acct_entry_rule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gl_ledger</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gl_account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acct_role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acct_route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acct_event_ledger</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acct_adapter_config</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acct_field_mapping</w:t>
            </w:r>
            <w:r>
              <w:rPr>
                <w:rFonts w:ascii="Calibri" w:cs="Calibri" w:eastAsia="Calibri" w:hAnsi="Calibri"/>
                <w:b w:val="false"/>
                <w:bCs w:val="false"/>
                <w:sz w:val="18"/>
                <w:szCs w:val="18"/>
              </w:rPr>
              <w:t xml:space="preserve"> (sections 5, 6, 9).</w:t>
            </w:r>
          </w:p>
        </w:tc>
      </w:tr>
    </w:tbl>
    <w:p>
      <w:pPr>
        <w:spacing w:after="80"/>
      </w:pPr>
    </w:p>
    <w:p>
      <w:pPr>
        <w:pStyle w:val="Heading2"/>
        <w:keepNext/>
        <w:spacing w:after="100" w:before="260"/>
      </w:pPr>
      <w:r>
        <w:rPr>
          <w:rFonts w:ascii="Calibri" w:cs="Calibri" w:eastAsia="Calibri" w:hAnsi="Calibri"/>
          <w:b/>
          <w:bCs/>
          <w:color w:val="2E5AA8"/>
          <w:sz w:val="25"/>
          <w:szCs w:val="25"/>
        </w:rPr>
        <w:t xml:space="preserve">4.2 Journal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REQ-AC-011</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journal shall have exactly one header row and at least two lines, and shall be linked to its source business record by </w:t>
            </w:r>
            <w:r>
              <w:rPr>
                <w:rFonts w:ascii="Consolas" w:cs="Consolas" w:eastAsia="Consolas" w:hAnsi="Consolas"/>
                <w:color w:val="1F3864"/>
                <w:sz w:val="16"/>
                <w:szCs w:val="16"/>
              </w:rPr>
              <w:t xml:space="preserve">source_type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source_id</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source_date</w:t>
            </w:r>
            <w:r>
              <w:rPr>
                <w:rFonts w:ascii="Calibri" w:cs="Calibri" w:eastAsia="Calibri" w:hAnsi="Calibri"/>
                <w:b w:val="false"/>
                <w:bCs w:val="false"/>
                <w:sz w:val="18"/>
                <w:szCs w:val="18"/>
              </w:rPr>
              <w:t xml:space="preserve"> (no foreign key to the partitioned </w:t>
            </w:r>
            <w:r>
              <w:rPr>
                <w:rFonts w:ascii="Consolas" w:cs="Consolas" w:eastAsia="Consolas" w:hAnsi="Consolas"/>
                <w:color w:val="1F3864"/>
                <w:sz w:val="16"/>
                <w:szCs w:val="16"/>
              </w:rPr>
              <w:t xml:space="preserve">emi_transaction</w:t>
            </w:r>
            <w:r>
              <w:rPr>
                <w:rFonts w:ascii="Calibri" w:cs="Calibri" w:eastAsia="Calibri" w:hAnsi="Calibri"/>
                <w:b w:val="false"/>
                <w:bCs w:val="false"/>
                <w:sz w:val="18"/>
                <w:szCs w:val="18"/>
              </w:rPr>
              <w:t xml:space="preserve">; a validated reference is kept instead).</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REQ-AC-012</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journal shall carry a deterministic </w:t>
            </w:r>
            <w:r>
              <w:rPr>
                <w:rFonts w:ascii="Consolas" w:cs="Consolas" w:eastAsia="Consolas" w:hAnsi="Consolas"/>
                <w:color w:val="1F3864"/>
                <w:sz w:val="16"/>
                <w:szCs w:val="16"/>
              </w:rPr>
              <w:t xml:space="preserve">idempotency_key</w:t>
            </w:r>
            <w:r>
              <w:rPr>
                <w:rFonts w:ascii="Calibri" w:cs="Calibri" w:eastAsia="Calibri" w:hAnsi="Calibri"/>
                <w:b w:val="false"/>
                <w:bCs w:val="false"/>
                <w:sz w:val="18"/>
                <w:szCs w:val="18"/>
              </w:rPr>
              <w:t xml:space="preserve"> built from event code, source type, source id and a qualifier. A duplicate submission shall return the existing journal and shall not create a second one.</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REQ-AC-013</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Journal numbers shall be unique and monotonic per database. Gap-free numbering is not required internally; gaps shall be explainable (rolled-back transactions).</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REQ-AC-014</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amount_base</w:t>
            </w:r>
            <w:r>
              <w:rPr>
                <w:rFonts w:ascii="Calibri" w:cs="Calibri" w:eastAsia="Calibri" w:hAnsi="Calibri"/>
                <w:b w:val="false"/>
                <w:bCs w:val="false"/>
                <w:sz w:val="18"/>
                <w:szCs w:val="18"/>
              </w:rPr>
              <w:t xml:space="preserve"> shall be strictly positive on every line, and </w:t>
            </w:r>
            <w:r>
              <w:rPr>
                <w:rFonts w:ascii="Consolas" w:cs="Consolas" w:eastAsia="Consolas" w:hAnsi="Consolas"/>
                <w:color w:val="1F3864"/>
                <w:sz w:val="16"/>
                <w:szCs w:val="16"/>
              </w:rPr>
              <w:t xml:space="preserve">amount_txn</w:t>
            </w:r>
            <w:r>
              <w:rPr>
                <w:rFonts w:ascii="Calibri" w:cs="Calibri" w:eastAsia="Calibri" w:hAnsi="Calibri"/>
                <w:b w:val="false"/>
                <w:bCs w:val="false"/>
                <w:sz w:val="18"/>
                <w:szCs w:val="18"/>
              </w:rPr>
              <w:t xml:space="preserve"> strictly positive (or null on a base-only line from an FX event). A zero line shall be suppressed at generation. Negative amounts are not permitted; direction is expressed only by </w:t>
            </w:r>
            <w:r>
              <w:rPr>
                <w:rFonts w:ascii="Consolas" w:cs="Consolas" w:eastAsia="Consolas" w:hAnsi="Consolas"/>
                <w:color w:val="1F3864"/>
                <w:sz w:val="16"/>
                <w:szCs w:val="16"/>
              </w:rPr>
              <w:t xml:space="preserve">side</w:t>
            </w:r>
            <w:r>
              <w:rPr>
                <w:rFonts w:ascii="Calibri" w:cs="Calibri" w:eastAsia="Calibri" w:hAnsi="Calibri"/>
                <w:b w:val="false"/>
                <w:bCs w:val="false"/>
                <w:sz w:val="18"/>
                <w:szCs w:val="18"/>
              </w:rPr>
              <w:t xml:space="preserve">.</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REQ-AC-015</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journal shall store the template id and version and each line the rule id, so that any journal can be explained exactly as generated, even after configuration changes.</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REQ-AC-016</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narrative of header and lines shall be built from a configurable pattern with placeholders (account number, instalment number, event name, value date). Personal data such as customer name shall not be placed in narratives.</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REQ-AC-017</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One event may produce lines for several ledgers (for example the main ledger and a memo ledger). Balance shall be enforced per ledger.</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REQ-AC-018</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Journals and delivery records shall be retained for the statutory period (assumed 10 years; configurable) and partitions older than the online window shall be archivable without breaking queries on recent data.</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80"/>
      </w:pPr>
    </w:p>
    <w:p>
      <w:pPr>
        <w:pStyle w:val="Heading2"/>
        <w:keepNext/>
        <w:spacing w:after="100" w:before="260"/>
      </w:pPr>
      <w:r>
        <w:rPr>
          <w:rFonts w:ascii="Calibri" w:cs="Calibri" w:eastAsia="Calibri" w:hAnsi="Calibri"/>
          <w:b/>
          <w:bCs/>
          <w:color w:val="2E5AA8"/>
          <w:sz w:val="25"/>
          <w:szCs w:val="25"/>
        </w:rPr>
        <w:t xml:space="preserve">4.3 Relationship to existing tables</w:t>
      </w:r>
    </w:p>
    <w:p>
      <w:pPr>
        <w:spacing w:after="120" w:line="276"/>
      </w:pPr>
      <w:r>
        <w:rPr>
          <w:rFonts w:ascii="Consolas" w:cs="Consolas" w:eastAsia="Consolas" w:hAnsi="Consolas"/>
          <w:color w:val="1F3864"/>
          <w:sz w:val="19"/>
          <w:szCs w:val="19"/>
        </w:rPr>
        <w:t xml:space="preserve">ledger_outbox</w:t>
      </w:r>
      <w:r>
        <w:rPr>
          <w:rFonts w:ascii="Calibri" w:cs="Calibri" w:eastAsia="Calibri" w:hAnsi="Calibri"/>
          <w:sz w:val="21"/>
          <w:szCs w:val="21"/>
        </w:rPr>
        <w:t xml:space="preserve"> stays as read-only history. After cutover it is no longer written. The logging ledger client is replaced by the adapter framework. The existing </w:t>
      </w:r>
      <w:r>
        <w:rPr>
          <w:rFonts w:ascii="Consolas" w:cs="Consolas" w:eastAsia="Consolas" w:hAnsi="Consolas"/>
          <w:color w:val="1F3864"/>
          <w:sz w:val="19"/>
          <w:szCs w:val="19"/>
        </w:rPr>
        <w:t xml:space="preserve">emi_transaction</w:t>
      </w:r>
      <w:r>
        <w:rPr>
          <w:rFonts w:ascii="Calibri" w:cs="Calibri" w:eastAsia="Calibri" w:hAnsi="Calibri"/>
          <w:sz w:val="21"/>
          <w:szCs w:val="21"/>
        </w:rPr>
        <w:t xml:space="preserve">, </w:t>
      </w:r>
      <w:r>
        <w:rPr>
          <w:rFonts w:ascii="Consolas" w:cs="Consolas" w:eastAsia="Consolas" w:hAnsi="Consolas"/>
          <w:color w:val="1F3864"/>
          <w:sz w:val="19"/>
          <w:szCs w:val="19"/>
        </w:rPr>
        <w:t xml:space="preserve">payment_allocation</w:t>
      </w:r>
      <w:r>
        <w:rPr>
          <w:rFonts w:ascii="Calibri" w:cs="Calibri" w:eastAsia="Calibri" w:hAnsi="Calibri"/>
          <w:sz w:val="21"/>
          <w:szCs w:val="21"/>
        </w:rPr>
        <w:t xml:space="preserve">, </w:t>
      </w:r>
      <w:r>
        <w:rPr>
          <w:rFonts w:ascii="Consolas" w:cs="Consolas" w:eastAsia="Consolas" w:hAnsi="Consolas"/>
          <w:color w:val="1F3864"/>
          <w:sz w:val="19"/>
          <w:szCs w:val="19"/>
        </w:rPr>
        <w:t xml:space="preserve">interest_accrual</w:t>
      </w:r>
      <w:r>
        <w:rPr>
          <w:rFonts w:ascii="Calibri" w:cs="Calibri" w:eastAsia="Calibri" w:hAnsi="Calibri"/>
          <w:sz w:val="21"/>
          <w:szCs w:val="21"/>
        </w:rPr>
        <w:t xml:space="preserve">, </w:t>
      </w:r>
      <w:r>
        <w:rPr>
          <w:rFonts w:ascii="Consolas" w:cs="Consolas" w:eastAsia="Consolas" w:hAnsi="Consolas"/>
          <w:color w:val="1F3864"/>
          <w:sz w:val="19"/>
          <w:szCs w:val="19"/>
        </w:rPr>
        <w:t xml:space="preserve">penal_interest</w:t>
      </w:r>
      <w:r>
        <w:rPr>
          <w:rFonts w:ascii="Calibri" w:cs="Calibri" w:eastAsia="Calibri" w:hAnsi="Calibri"/>
          <w:sz w:val="21"/>
          <w:szCs w:val="21"/>
        </w:rPr>
        <w:t xml:space="preserve"> and </w:t>
      </w:r>
      <w:r>
        <w:rPr>
          <w:rFonts w:ascii="Consolas" w:cs="Consolas" w:eastAsia="Consolas" w:hAnsi="Consolas"/>
          <w:color w:val="1F3864"/>
          <w:sz w:val="19"/>
          <w:szCs w:val="19"/>
        </w:rPr>
        <w:t xml:space="preserve">loan_demand</w:t>
      </w:r>
      <w:r>
        <w:rPr>
          <w:rFonts w:ascii="Calibri" w:cs="Calibri" w:eastAsia="Calibri" w:hAnsi="Calibri"/>
          <w:sz w:val="21"/>
          <w:szCs w:val="21"/>
        </w:rPr>
        <w:t xml:space="preserve"> tables remain the sub-ledger source of truth; the journal is derived from them and reconciled to them (section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REQ-AC-019</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go-live, no code path shall write to </w:t>
            </w:r>
            <w:r>
              <w:rPr>
                <w:rFonts w:ascii="Consolas" w:cs="Consolas" w:eastAsia="Consolas" w:hAnsi="Consolas"/>
                <w:color w:val="1F3864"/>
                <w:sz w:val="16"/>
                <w:szCs w:val="16"/>
              </w:rPr>
              <w:t xml:space="preserve">ledger_outbox</w:t>
            </w:r>
            <w:r>
              <w:rPr>
                <w:rFonts w:ascii="Calibri" w:cs="Calibri" w:eastAsia="Calibri" w:hAnsi="Calibri"/>
                <w:b w:val="false"/>
                <w:bCs w:val="false"/>
                <w:sz w:val="18"/>
                <w:szCs w:val="18"/>
              </w:rPr>
              <w:t xml:space="preserve">. A migration note shall document the mapping of its four event types to the new events: </w:t>
            </w:r>
            <w:r>
              <w:rPr>
                <w:rFonts w:ascii="Consolas" w:cs="Consolas" w:eastAsia="Consolas" w:hAnsi="Consolas"/>
                <w:color w:val="1F3864"/>
                <w:sz w:val="16"/>
                <w:szCs w:val="16"/>
              </w:rPr>
              <w:t xml:space="preserve">DISBURSEMENT</w:t>
            </w:r>
            <w:r>
              <w:rPr>
                <w:rFonts w:ascii="Calibri" w:cs="Calibri" w:eastAsia="Calibri" w:hAnsi="Calibri"/>
                <w:b w:val="false"/>
                <w:bCs w:val="false"/>
                <w:sz w:val="18"/>
                <w:szCs w:val="18"/>
              </w:rPr>
              <w:t xml:space="preserve"> to </w:t>
            </w:r>
            <w:r>
              <w:rPr>
                <w:rFonts w:ascii="Consolas" w:cs="Consolas" w:eastAsia="Consolas" w:hAnsi="Consolas"/>
                <w:color w:val="1F3864"/>
                <w:sz w:val="16"/>
                <w:szCs w:val="16"/>
              </w:rPr>
              <w:t xml:space="preserve">DISBURSE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EMI_POSTING</w:t>
            </w:r>
            <w:r>
              <w:rPr>
                <w:rFonts w:ascii="Calibri" w:cs="Calibri" w:eastAsia="Calibri" w:hAnsi="Calibri"/>
                <w:b w:val="false"/>
                <w:bCs w:val="false"/>
                <w:sz w:val="18"/>
                <w:szCs w:val="18"/>
              </w:rPr>
              <w:t xml:space="preserve"> to </w:t>
            </w:r>
            <w:r>
              <w:rPr>
                <w:rFonts w:ascii="Consolas" w:cs="Consolas" w:eastAsia="Consolas" w:hAnsi="Consolas"/>
                <w:color w:val="1F3864"/>
                <w:sz w:val="16"/>
                <w:szCs w:val="16"/>
              </w:rPr>
              <w:t xml:space="preserve">EMI_PAYMENT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FORECLOSURE</w:t>
            </w:r>
            <w:r>
              <w:rPr>
                <w:rFonts w:ascii="Calibri" w:cs="Calibri" w:eastAsia="Calibri" w:hAnsi="Calibri"/>
                <w:b w:val="false"/>
                <w:bCs w:val="false"/>
                <w:sz w:val="18"/>
                <w:szCs w:val="18"/>
              </w:rPr>
              <w:t xml:space="preserve"> to </w:t>
            </w:r>
            <w:r>
              <w:rPr>
                <w:rFonts w:ascii="Consolas" w:cs="Consolas" w:eastAsia="Consolas" w:hAnsi="Consolas"/>
                <w:color w:val="1F3864"/>
                <w:sz w:val="16"/>
                <w:szCs w:val="16"/>
              </w:rPr>
              <w:t xml:space="preserve">FORECLOSURE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CHARGE_REVERSAL</w:t>
            </w:r>
            <w:r>
              <w:rPr>
                <w:rFonts w:ascii="Calibri" w:cs="Calibri" w:eastAsia="Calibri" w:hAnsi="Calibri"/>
                <w:b w:val="false"/>
                <w:bCs w:val="false"/>
                <w:sz w:val="18"/>
                <w:szCs w:val="18"/>
              </w:rPr>
              <w:t xml:space="preserve"> to </w:t>
            </w:r>
            <w:r>
              <w:rPr>
                <w:rFonts w:ascii="Consolas" w:cs="Consolas" w:eastAsia="Consolas" w:hAnsi="Consolas"/>
                <w:color w:val="1F3864"/>
                <w:sz w:val="16"/>
                <w:szCs w:val="16"/>
              </w:rPr>
              <w:t xml:space="preserve">FEE_REVERSAL</w:t>
            </w:r>
            <w:r>
              <w:rPr>
                <w:rFonts w:ascii="Calibri" w:cs="Calibri" w:eastAsia="Calibri" w:hAnsi="Calibri"/>
                <w:b w:val="false"/>
                <w:bCs w:val="false"/>
                <w:sz w:val="18"/>
                <w:szCs w:val="18"/>
              </w:rPr>
              <w:t xml:space="preserv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REQ-AC-020</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admin console's existing ledger outbox view shall continue to show historical rows and shall link to the replacement journal explorer.</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5. Configuration of events and entries</w:t>
      </w:r>
    </w:p>
    <w:p>
      <w:pPr>
        <w:pStyle w:val="Heading2"/>
        <w:keepNext/>
        <w:spacing w:after="100" w:before="260"/>
      </w:pPr>
      <w:r>
        <w:rPr>
          <w:rFonts w:ascii="Calibri" w:cs="Calibri" w:eastAsia="Calibri" w:hAnsi="Calibri"/>
          <w:b/>
          <w:bCs/>
          <w:color w:val="2E5AA8"/>
          <w:sz w:val="25"/>
          <w:szCs w:val="25"/>
        </w:rPr>
        <w:t xml:space="preserve">5.1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Layer</w:t>
            </w:r>
          </w:p>
        </w:tc>
        <w:tc>
          <w:tcPr>
            <w:tcW w:type="dxa" w:w="771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Content</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Event definition</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Code, name, category, source module, permitted amount tags, blocking mode, whether it is delivered to external ledgers, default narrative pattern.</w:t>
            </w:r>
          </w:p>
        </w:tc>
      </w:tr>
      <w:tr>
        <w:trPr>
          <w:cantSplit/>
          <w:tblHeader w:val="false"/>
        </w:trPr>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 roles</w:t>
            </w:r>
          </w:p>
        </w:tc>
        <w:tc>
          <w:tcPr>
            <w:tcW w:type="dxa" w:w="77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logical accounts used by templates, each with a nature (</w:t>
            </w:r>
            <w:r>
              <w:rPr>
                <w:rFonts w:ascii="Consolas" w:cs="Consolas" w:eastAsia="Consolas" w:hAnsi="Consolas"/>
                <w:color w:val="1F3864"/>
                <w:sz w:val="16"/>
                <w:szCs w:val="16"/>
              </w:rPr>
              <w:t xml:space="preserve">ASSET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LIABILITY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INCOME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EXPENSE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EQUITY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MEMO</w:t>
            </w:r>
            <w:r>
              <w:rPr>
                <w:rFonts w:ascii="Calibri" w:cs="Calibri" w:eastAsia="Calibri" w:hAnsi="Calibri"/>
                <w:b w:val="false"/>
                <w:bCs w:val="false"/>
                <w:sz w:val="18"/>
                <w:szCs w:val="18"/>
              </w:rPr>
              <w:t xml:space="preserve">) and a normal balance side.</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Entry template</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Per event and optionally per product: a versioned list of entry rules. A product-specific template overrides the default template for the same event.</w:t>
            </w:r>
          </w:p>
        </w:tc>
      </w:tr>
      <w:tr>
        <w:trPr>
          <w:cantSplit/>
          <w:tblHeader w:val="false"/>
        </w:trPr>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Routing</w:t>
            </w:r>
          </w:p>
        </w:tc>
        <w:tc>
          <w:tcPr>
            <w:tcW w:type="dxa" w:w="77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Per ledger: role to GL account, optionally by product, NPA stage and currency (section 6).</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Event-to-ledger</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Which ledgers receive an event's lines and in which delivery mode.</w:t>
            </w:r>
          </w:p>
        </w:tc>
      </w:tr>
    </w:tbl>
    <w:p>
      <w:pPr>
        <w:spacing w:after="80"/>
      </w:pPr>
    </w:p>
    <w:p>
      <w:pPr>
        <w:pStyle w:val="Heading2"/>
        <w:keepNext/>
        <w:spacing w:after="100" w:before="260"/>
      </w:pPr>
      <w:r>
        <w:rPr>
          <w:rFonts w:ascii="Calibri" w:cs="Calibri" w:eastAsia="Calibri" w:hAnsi="Calibri"/>
          <w:b/>
          <w:bCs/>
          <w:color w:val="2E5AA8"/>
          <w:sz w:val="25"/>
          <w:szCs w:val="25"/>
        </w:rPr>
        <w:t xml:space="preserve">5.2 Entry rule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Field</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Description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line_seq</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Order of the line in the journal.</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side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DR</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CR</w:t>
            </w:r>
            <w:r>
              <w:rPr>
                <w:rFonts w:ascii="Calibri" w:cs="Calibri" w:eastAsia="Calibri" w:hAnsi="Calibri"/>
                <w:b w:val="false"/>
                <w:bCs w:val="false"/>
                <w:sz w:val="18"/>
                <w:szCs w:val="18"/>
              </w:rPr>
              <w:t xml:space="preserv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accounting_role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role to debit or credit.</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amount_source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amount tag, or an expression over tags: </w:t>
            </w:r>
            <w:r>
              <w:rPr>
                <w:rFonts w:ascii="Consolas" w:cs="Consolas" w:eastAsia="Consolas" w:hAnsi="Consolas"/>
                <w:color w:val="1F3864"/>
                <w:sz w:val="16"/>
                <w:szCs w:val="16"/>
              </w:rPr>
              <w:t xml:space="preserv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min()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max()</w:t>
            </w:r>
            <w:r>
              <w:rPr>
                <w:rFonts w:ascii="Calibri" w:cs="Calibri" w:eastAsia="Calibri" w:hAnsi="Calibri"/>
                <w:b w:val="false"/>
                <w:bCs w:val="false"/>
                <w:sz w:val="18"/>
                <w:szCs w:val="18"/>
              </w:rPr>
              <w:t xml:space="preserve">, parentheses. Example: </w:t>
            </w:r>
            <w:r>
              <w:rPr>
                <w:rFonts w:ascii="Consolas" w:cs="Consolas" w:eastAsia="Consolas" w:hAnsi="Consolas"/>
                <w:color w:val="1F3864"/>
                <w:sz w:val="16"/>
                <w:szCs w:val="16"/>
              </w:rPr>
              <w:t xml:space="preserve">max(PAYMENT_AMT - PENAL_PAID - INTEREST_PAID - PRINCIPAL_PAID, 0)</w:t>
            </w:r>
            <w:r>
              <w:rPr>
                <w:rFonts w:ascii="Calibri" w:cs="Calibri" w:eastAsia="Calibri" w:hAnsi="Calibri"/>
                <w:b w:val="false"/>
                <w:bCs w:val="false"/>
                <w:sz w:val="18"/>
                <w:szCs w:val="18"/>
              </w:rPr>
              <w:t xml:space="preserv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condition</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Optional boolean over the event context: </w:t>
            </w:r>
            <w:r>
              <w:rPr>
                <w:rFonts w:ascii="Consolas" w:cs="Consolas" w:eastAsia="Consolas" w:hAnsi="Consolas"/>
                <w:color w:val="1F3864"/>
                <w:sz w:val="16"/>
                <w:szCs w:val="16"/>
              </w:rPr>
              <w:t xml:space="preserve">npa_stage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product_code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currency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is_backdated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account_status</w:t>
            </w:r>
            <w:r>
              <w:rPr>
                <w:rFonts w:ascii="Calibri" w:cs="Calibri" w:eastAsia="Calibri" w:hAnsi="Calibri"/>
                <w:b w:val="false"/>
                <w:bCs w:val="false"/>
                <w:sz w:val="18"/>
                <w:szCs w:val="18"/>
              </w:rPr>
              <w:t xml:space="preserve">, or an amount tag being non-zero. Example: </w:t>
            </w:r>
            <w:r>
              <w:rPr>
                <w:rFonts w:ascii="Consolas" w:cs="Consolas" w:eastAsia="Consolas" w:hAnsi="Consolas"/>
                <w:color w:val="1F3864"/>
                <w:sz w:val="16"/>
                <w:szCs w:val="16"/>
              </w:rPr>
              <w:t xml:space="preserve">npa_stage IN ('NPA_SUBSTANDARD','NPA_DOUBTFUL','NPA_LOSS')</w:t>
            </w:r>
            <w:r>
              <w:rPr>
                <w:rFonts w:ascii="Calibri" w:cs="Calibri" w:eastAsia="Calibri" w:hAnsi="Calibri"/>
                <w:b w:val="false"/>
                <w:bCs w:val="false"/>
                <w:sz w:val="18"/>
                <w:szCs w:val="18"/>
              </w:rPr>
              <w:t xml:space="preserv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ledger_scope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Optional: restrict the rule to a ledger or a ledger type. Default: all ledgers named by the event-to-ledger mapping.</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currency_basis</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TXN</w:t>
            </w:r>
            <w:r>
              <w:rPr>
                <w:rFonts w:ascii="Calibri" w:cs="Calibri" w:eastAsia="Calibri" w:hAnsi="Calibri"/>
                <w:b w:val="false"/>
                <w:bCs w:val="false"/>
                <w:sz w:val="18"/>
                <w:szCs w:val="18"/>
              </w:rPr>
              <w:t xml:space="preserve"> (account currency) or </w:t>
            </w:r>
            <w:r>
              <w:rPr>
                <w:rFonts w:ascii="Consolas" w:cs="Consolas" w:eastAsia="Consolas" w:hAnsi="Consolas"/>
                <w:color w:val="1F3864"/>
                <w:sz w:val="16"/>
                <w:szCs w:val="16"/>
              </w:rPr>
              <w:t xml:space="preserve">BASE</w:t>
            </w:r>
            <w:r>
              <w:rPr>
                <w:rFonts w:ascii="Calibri" w:cs="Calibri" w:eastAsia="Calibri" w:hAnsi="Calibri"/>
                <w:b w:val="false"/>
                <w:bCs w:val="false"/>
                <w:sz w:val="18"/>
                <w:szCs w:val="18"/>
              </w:rPr>
              <w:t xml:space="preserve"> (base only, used for FX events).</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narrative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Optional line narrative pattern.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active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Boolean.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REQ-AC-021</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expression language shall be a closed, side-effect-free grammar (arithmetic, comparison, </w:t>
            </w:r>
            <w:r>
              <w:rPr>
                <w:rFonts w:ascii="Consolas" w:cs="Consolas" w:eastAsia="Consolas" w:hAnsi="Consolas"/>
                <w:color w:val="1F3864"/>
                <w:sz w:val="16"/>
                <w:szCs w:val="16"/>
              </w:rPr>
              <w:t xml:space="preserve">AND</w:t>
            </w:r>
            <w:r>
              <w:rPr>
                <w:rFonts w:ascii="Calibri" w:cs="Calibri" w:eastAsia="Calibri" w:hAnsi="Calibri"/>
                <w:b w:val="false"/>
                <w:bCs w:val="false"/>
                <w:sz w:val="18"/>
                <w:szCs w:val="18"/>
              </w:rPr>
              <w:t xml:space="preserve">/</w:t>
            </w:r>
            <w:r>
              <w:rPr>
                <w:rFonts w:ascii="Consolas" w:cs="Consolas" w:eastAsia="Consolas" w:hAnsi="Consolas"/>
                <w:color w:val="1F3864"/>
                <w:sz w:val="16"/>
                <w:szCs w:val="16"/>
              </w:rPr>
              <w:t xml:space="preserve">OR</w:t>
            </w:r>
            <w:r>
              <w:rPr>
                <w:rFonts w:ascii="Calibri" w:cs="Calibri" w:eastAsia="Calibri" w:hAnsi="Calibri"/>
                <w:b w:val="false"/>
                <w:bCs w:val="false"/>
                <w:sz w:val="18"/>
                <w:szCs w:val="18"/>
              </w:rPr>
              <w:t xml:space="preserve">/</w:t>
            </w:r>
            <w:r>
              <w:rPr>
                <w:rFonts w:ascii="Consolas" w:cs="Consolas" w:eastAsia="Consolas" w:hAnsi="Consolas"/>
                <w:color w:val="1F3864"/>
                <w:sz w:val="16"/>
                <w:szCs w:val="16"/>
              </w:rPr>
              <w:t xml:space="preserve">NOT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min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max</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abs</w:t>
            </w:r>
            <w:r>
              <w:rPr>
                <w:rFonts w:ascii="Calibri" w:cs="Calibri" w:eastAsia="Calibri" w:hAnsi="Calibri"/>
                <w:b w:val="false"/>
                <w:bCs w:val="false"/>
                <w:sz w:val="18"/>
                <w:szCs w:val="18"/>
              </w:rPr>
              <w:t xml:space="preserve">). It shall not allow arbitrary code, reflection or database access. Expressions shall be validated at save time against the tags permitted for the event.</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REQ-AC-022</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template shall have a version, </w:t>
            </w:r>
            <w:r>
              <w:rPr>
                <w:rFonts w:ascii="Consolas" w:cs="Consolas" w:eastAsia="Consolas" w:hAnsi="Consolas"/>
                <w:color w:val="1F3864"/>
                <w:sz w:val="16"/>
                <w:szCs w:val="16"/>
              </w:rPr>
              <w:t xml:space="preserve">effective_from</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effective_to</w:t>
            </w:r>
            <w:r>
              <w:rPr>
                <w:rFonts w:ascii="Calibri" w:cs="Calibri" w:eastAsia="Calibri" w:hAnsi="Calibri"/>
                <w:b w:val="false"/>
                <w:bCs w:val="false"/>
                <w:sz w:val="18"/>
                <w:szCs w:val="18"/>
              </w:rPr>
              <w:t xml:space="preserve">. Only one APPROVED template per event and product may be effective on a date; overlapping effective periods shall be rejected at approval.</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REQ-AC-023</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Template selection precedence shall be: product-specific effective template, then default (product null) effective template. If none is effective, the event follows its </w:t>
            </w:r>
            <w:r>
              <w:rPr>
                <w:rFonts w:ascii="Consolas" w:cs="Consolas" w:eastAsia="Consolas" w:hAnsi="Consolas"/>
                <w:color w:val="1F3864"/>
                <w:sz w:val="16"/>
                <w:szCs w:val="16"/>
              </w:rPr>
              <w:t xml:space="preserve">on_missing_template</w:t>
            </w:r>
            <w:r>
              <w:rPr>
                <w:rFonts w:ascii="Calibri" w:cs="Calibri" w:eastAsia="Calibri" w:hAnsi="Calibri"/>
                <w:b w:val="false"/>
                <w:bCs w:val="false"/>
                <w:sz w:val="18"/>
                <w:szCs w:val="18"/>
              </w:rPr>
              <w:t xml:space="preserve"> setting (</w:t>
            </w:r>
            <w:r>
              <w:rPr>
                <w:rFonts w:ascii="Consolas" w:cs="Consolas" w:eastAsia="Consolas" w:hAnsi="Consolas"/>
                <w:color w:val="1F3864"/>
                <w:sz w:val="16"/>
                <w:szCs w:val="16"/>
              </w:rPr>
              <w:t xml:space="preserve">FAIL</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SKIP_WITH_EXCEPTION</w:t>
            </w:r>
            <w:r>
              <w:rPr>
                <w:rFonts w:ascii="Calibri" w:cs="Calibri" w:eastAsia="Calibri" w:hAnsi="Calibri"/>
                <w:b w:val="false"/>
                <w:bCs w:val="false"/>
                <w:sz w:val="18"/>
                <w:szCs w:val="18"/>
              </w:rPr>
              <w:t xml:space="preserv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REQ-AC-024</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Creating or changing an event, template, role, route, ledger or adapter setting shall require maker-checker approval by a different user. Until the user roles module (open task #21) is delivered, the console shall enforce a different </w:t>
            </w:r>
            <w:r>
              <w:rPr>
                <w:rFonts w:ascii="Consolas" w:cs="Consolas" w:eastAsia="Consolas" w:hAnsi="Consolas"/>
                <w:color w:val="1F3864"/>
                <w:sz w:val="16"/>
                <w:szCs w:val="16"/>
              </w:rPr>
              <w:t xml:space="preserve">created_by</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approved_by</w:t>
            </w:r>
            <w:r>
              <w:rPr>
                <w:rFonts w:ascii="Calibri" w:cs="Calibri" w:eastAsia="Calibri" w:hAnsi="Calibri"/>
                <w:b w:val="false"/>
                <w:bCs w:val="false"/>
                <w:sz w:val="18"/>
                <w:szCs w:val="18"/>
              </w:rPr>
              <w:t xml:space="preserve"> using the admin service's identity.</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REQ-AC-025</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console shall provide a </w:t>
            </w:r>
            <w:r>
              <w:rPr>
                <w:rFonts w:ascii="Calibri" w:cs="Calibri" w:eastAsia="Calibri" w:hAnsi="Calibri"/>
                <w:b/>
                <w:bCs/>
                <w:sz w:val="18"/>
                <w:szCs w:val="18"/>
              </w:rPr>
              <w:t xml:space="preserve">simulator</w:t>
            </w:r>
            <w:r>
              <w:rPr>
                <w:rFonts w:ascii="Calibri" w:cs="Calibri" w:eastAsia="Calibri" w:hAnsi="Calibri"/>
                <w:b w:val="false"/>
                <w:bCs w:val="false"/>
                <w:sz w:val="18"/>
                <w:szCs w:val="18"/>
              </w:rPr>
              <w:t xml:space="preserve">: given an event, product and a set of tag values, it shall show the generated lines, accounts and balance check for each ledger, without storing anything.</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REQ-AC-026</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 submission for approval the system shall run the template against built-in test vectors (all tags positive; all zero; each condition branch) and block approval if any vector fails to balance or references an unrouted role.</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REQ-AC-027</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Every configuration change shall be audited with before/after values, user, time and approval reference, and be retrievable by object.</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REQ-AC-028</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administrator shall be able to clone a template to a new version or to another product.</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REQ-AC-029</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Configuration shall be exportable and importable as JSON between environments, with approval required in the target environment.</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COULD</w:t>
            </w:r>
          </w:p>
        </w:tc>
      </w:tr>
    </w:tbl>
    <w:p>
      <w:pPr>
        <w:spacing w:after="80"/>
      </w:pPr>
    </w:p>
    <w:p>
      <w:pPr>
        <w:pStyle w:val="Heading2"/>
        <w:keepNext/>
        <w:spacing w:after="100" w:before="260"/>
      </w:pPr>
      <w:r>
        <w:rPr>
          <w:rFonts w:ascii="Calibri" w:cs="Calibri" w:eastAsia="Calibri" w:hAnsi="Calibri"/>
          <w:b/>
          <w:bCs/>
          <w:color w:val="2E5AA8"/>
          <w:sz w:val="25"/>
          <w:szCs w:val="25"/>
        </w:rPr>
        <w:t xml:space="preserve">5.3 Reference templates (default)</w:t>
      </w:r>
    </w:p>
    <w:p>
      <w:pPr>
        <w:spacing w:after="120" w:line="276"/>
      </w:pPr>
      <w:r>
        <w:rPr>
          <w:rFonts w:ascii="Calibri" w:cs="Calibri" w:eastAsia="Calibri" w:hAnsi="Calibri"/>
          <w:sz w:val="21"/>
          <w:szCs w:val="21"/>
        </w:rPr>
        <w:t xml:space="preserve">These are the default templates seeded at install. They are the contract of the first release; each is covered by a scenario in section 17. Roles are in capitals; physical accounts come from routing.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3951"/>
        <w:gridCol w:w="4049"/>
      </w:tblGrid>
      <w:tr>
        <w:trPr>
          <w:cantSplit/>
          <w:tblHeader/>
        </w:trPr>
        <w:tc>
          <w:tcPr>
            <w:tcW w:type="dxa" w:w="16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Event</w:t>
            </w:r>
          </w:p>
        </w:tc>
        <w:tc>
          <w:tcPr>
            <w:tcW w:type="dxa" w:w="395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Debit</w:t>
            </w:r>
          </w:p>
        </w:tc>
        <w:tc>
          <w:tcPr>
            <w:tcW w:type="dxa" w:w="40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Credit</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DISBURSE</w:t>
            </w:r>
          </w:p>
        </w:tc>
        <w:tc>
          <w:tcPr>
            <w:tcW w:type="dxa" w:w="395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LOAN_PRINCIPAL</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DISBURSED_AMT</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DISBURSAL_CLEARING</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NET_PAYOUT_AMT</w:t>
            </w:r>
          </w:p>
          <w:p>
            <w:pPr>
              <w:spacing w:after="20"/>
            </w:pPr>
            <w:r>
              <w:rPr>
                <w:rFonts w:ascii="Consolas" w:cs="Consolas" w:eastAsia="Consolas" w:hAnsi="Consolas"/>
                <w:color w:val="1F3864"/>
                <w:sz w:val="16"/>
                <w:szCs w:val="16"/>
              </w:rPr>
              <w:t xml:space="preserve">FEE_INCOME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FEE_DEDUCTED_AMT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INT_ACCRUE (performing)</w:t>
            </w:r>
          </w:p>
        </w:tc>
        <w:tc>
          <w:tcPr>
            <w:tcW w:type="dxa" w:w="395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INT_ACCRUED_RECEIVABLE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INT_ACCRUED_AMT</w:t>
            </w:r>
          </w:p>
        </w:tc>
        <w:tc>
          <w:tcPr>
            <w:tcW w:type="dxa" w:w="40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INT_INCOME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INT_ACCRUED_AMT</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INT_ACCRUE_SUSPENDED</w:t>
            </w:r>
          </w:p>
        </w:tc>
        <w:tc>
          <w:tcPr>
            <w:tcW w:type="dxa" w:w="395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INT_ACCRUED_RECEIVABLE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INT_ACCRUED_AMT</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INT_SUSPENSE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INT_ACCRUED_AMT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DEMAND_RAISE</w:t>
            </w:r>
          </w:p>
        </w:tc>
        <w:tc>
          <w:tcPr>
            <w:tcW w:type="dxa" w:w="395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PRINCIPAL_DUE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PRINCIPAL_DUE_AMT</w:t>
            </w:r>
          </w:p>
          <w:p>
            <w:pPr>
              <w:spacing w:after="20"/>
            </w:pPr>
            <w:r>
              <w:rPr>
                <w:rFonts w:ascii="Consolas" w:cs="Consolas" w:eastAsia="Consolas" w:hAnsi="Consolas"/>
                <w:color w:val="1F3864"/>
                <w:sz w:val="16"/>
                <w:szCs w:val="16"/>
              </w:rPr>
              <w:t xml:space="preserve">INT_DUE_RECEIVABLE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INTEREST_DUE_AMT</w:t>
            </w:r>
          </w:p>
        </w:tc>
        <w:tc>
          <w:tcPr>
            <w:tcW w:type="dxa" w:w="40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LOAN_PRINCIPAL</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PRINCIPAL_DUE_AMT</w:t>
            </w:r>
          </w:p>
          <w:p>
            <w:pPr>
              <w:spacing w:after="20"/>
            </w:pPr>
            <w:r>
              <w:rPr>
                <w:rFonts w:ascii="Consolas" w:cs="Consolas" w:eastAsia="Consolas" w:hAnsi="Consolas"/>
                <w:color w:val="1F3864"/>
                <w:sz w:val="16"/>
                <w:szCs w:val="16"/>
              </w:rPr>
              <w:t xml:space="preserve">INT_ACCRUED_RECEIVABLE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INTEREST_DUE_AMT</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PENAL_ACCRUE (performing)</w:t>
            </w:r>
          </w:p>
        </w:tc>
        <w:tc>
          <w:tcPr>
            <w:tcW w:type="dxa" w:w="395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PENAL_RECEIVABLE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PENAL_ACCRUED_AMT</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PENAL_INCOME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PENAL_ACCRUED_AMT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PENAL_ACCRUE_SUSPENDED</w:t>
            </w:r>
          </w:p>
        </w:tc>
        <w:tc>
          <w:tcPr>
            <w:tcW w:type="dxa" w:w="395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PENAL_RECEIVABLE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PENAL_ACCRUED_AMT</w:t>
            </w:r>
          </w:p>
        </w:tc>
        <w:tc>
          <w:tcPr>
            <w:tcW w:type="dxa" w:w="40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PENAL_SUSPENSE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PENAL_ACCRUED_AMT</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EMI_PAYMENT</w:t>
            </w:r>
          </w:p>
        </w:tc>
        <w:tc>
          <w:tcPr>
            <w:tcW w:type="dxa" w:w="395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CUSTOMER_SETTLEMENT</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PAYMENT_AMT</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PENAL_RECEIVABLE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PENAL_PAID</w:t>
            </w:r>
          </w:p>
          <w:p>
            <w:pPr>
              <w:spacing w:after="20"/>
            </w:pPr>
            <w:r>
              <w:rPr>
                <w:rFonts w:ascii="Consolas" w:cs="Consolas" w:eastAsia="Consolas" w:hAnsi="Consolas"/>
                <w:color w:val="1F3864"/>
                <w:sz w:val="16"/>
                <w:szCs w:val="16"/>
              </w:rPr>
              <w:t xml:space="preserve">INT_DUE_RECEIVABLE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INTEREST_PAID</w:t>
            </w:r>
          </w:p>
          <w:p>
            <w:pPr>
              <w:spacing w:after="20"/>
            </w:pPr>
            <w:r>
              <w:rPr>
                <w:rFonts w:ascii="Consolas" w:cs="Consolas" w:eastAsia="Consolas" w:hAnsi="Consolas"/>
                <w:color w:val="1F3864"/>
                <w:sz w:val="16"/>
                <w:szCs w:val="16"/>
              </w:rPr>
              <w:t xml:space="preserve">PRINCIPAL_DUE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PRINCIPAL_PAID</w:t>
            </w:r>
          </w:p>
          <w:p>
            <w:pPr>
              <w:spacing w:after="20"/>
            </w:pPr>
            <w:r>
              <w:rPr>
                <w:rFonts w:ascii="Consolas" w:cs="Consolas" w:eastAsia="Consolas" w:hAnsi="Consolas"/>
                <w:color w:val="1F3864"/>
                <w:sz w:val="16"/>
                <w:szCs w:val="16"/>
              </w:rPr>
              <w:t xml:space="preserve">ADVANCE_LIABILITY</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ADVANCE_CREATED</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PART_PAYMENT</w:t>
            </w:r>
          </w:p>
        </w:tc>
        <w:tc>
          <w:tcPr>
            <w:tcW w:type="dxa" w:w="395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CUSTOMER_SETTLEMENT</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PAYMENT_AMT</w:t>
            </w:r>
          </w:p>
        </w:tc>
        <w:tc>
          <w:tcPr>
            <w:tcW w:type="dxa" w:w="40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 EMI_PAYMENT, with the principal credited to </w:t>
            </w:r>
            <w:r>
              <w:rPr>
                <w:rFonts w:ascii="Consolas" w:cs="Consolas" w:eastAsia="Consolas" w:hAnsi="Consolas"/>
                <w:color w:val="1F3864"/>
                <w:sz w:val="16"/>
                <w:szCs w:val="16"/>
              </w:rPr>
              <w:t xml:space="preserve">LOAN_PRINCIPAL</w:t>
            </w:r>
            <w:r>
              <w:rPr>
                <w:rFonts w:ascii="Calibri" w:cs="Calibri" w:eastAsia="Calibri" w:hAnsi="Calibri"/>
                <w:b w:val="false"/>
                <w:bCs w:val="false"/>
                <w:sz w:val="18"/>
                <w:szCs w:val="18"/>
              </w:rPr>
              <w:t xml:space="preserve"> (not yet due)</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FORECLOSURE</w:t>
            </w:r>
          </w:p>
        </w:tc>
        <w:tc>
          <w:tcPr>
            <w:tcW w:type="dxa" w:w="395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CUSTOMER_SETTLEMENT</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PAYMENT_AMT</w:t>
            </w:r>
          </w:p>
          <w:p>
            <w:pPr>
              <w:spacing w:after="20"/>
            </w:pPr>
            <w:r>
              <w:rPr>
                <w:rFonts w:ascii="Consolas" w:cs="Consolas" w:eastAsia="Consolas" w:hAnsi="Consolas"/>
                <w:color w:val="1F3864"/>
                <w:sz w:val="16"/>
                <w:szCs w:val="16"/>
              </w:rPr>
              <w:t xml:space="preserve">ADVANCE_LIABILITY</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ADVANCE_APPLIED_AMT</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LOAN_PRINCIPAL</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PRINCIPAL_DUE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INT_DUE_RECEIVABLE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INT_ACCRUED_RECEIVABLE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PENAL_RECEIVABLE</w:t>
            </w:r>
            <w:r>
              <w:rPr>
                <w:rFonts w:ascii="Calibri" w:cs="Calibri" w:eastAsia="Calibri" w:hAnsi="Calibri"/>
                <w:b w:val="false"/>
                <w:bCs w:val="false"/>
                <w:sz w:val="18"/>
                <w:szCs w:val="18"/>
              </w:rPr>
              <w:t xml:space="preserve"> by their paid tags</w:t>
            </w:r>
          </w:p>
          <w:p>
            <w:pPr>
              <w:spacing w:after="20"/>
            </w:pPr>
            <w:r>
              <w:rPr>
                <w:rFonts w:ascii="Consolas" w:cs="Consolas" w:eastAsia="Consolas" w:hAnsi="Consolas"/>
                <w:color w:val="1F3864"/>
                <w:sz w:val="16"/>
                <w:szCs w:val="16"/>
              </w:rPr>
              <w:t xml:space="preserve">FEE_INCOME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FORECLOSURE_FEE_AMT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NPA_REALISATION</w:t>
            </w:r>
          </w:p>
        </w:tc>
        <w:tc>
          <w:tcPr>
            <w:tcW w:type="dxa" w:w="395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INT_SUSPENSE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INT_REALISED_AMT</w:t>
            </w:r>
          </w:p>
          <w:p>
            <w:pPr>
              <w:spacing w:after="20"/>
            </w:pPr>
            <w:r>
              <w:rPr>
                <w:rFonts w:ascii="Consolas" w:cs="Consolas" w:eastAsia="Consolas" w:hAnsi="Consolas"/>
                <w:color w:val="1F3864"/>
                <w:sz w:val="16"/>
                <w:szCs w:val="16"/>
              </w:rPr>
              <w:t xml:space="preserve">PENAL_SUSPENSE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PENAL_REALISED_AMT</w:t>
            </w:r>
          </w:p>
        </w:tc>
        <w:tc>
          <w:tcPr>
            <w:tcW w:type="dxa" w:w="40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INT_INCOME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INT_REALISED_AMT</w:t>
            </w:r>
          </w:p>
          <w:p>
            <w:pPr>
              <w:spacing w:after="20"/>
            </w:pPr>
            <w:r>
              <w:rPr>
                <w:rFonts w:ascii="Consolas" w:cs="Consolas" w:eastAsia="Consolas" w:hAnsi="Consolas"/>
                <w:color w:val="1F3864"/>
                <w:sz w:val="16"/>
                <w:szCs w:val="16"/>
              </w:rPr>
              <w:t xml:space="preserve">PENAL_INCOME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PENAL_REALISED_AMT</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NPA_INCOME_REVERSAL</w:t>
            </w:r>
          </w:p>
        </w:tc>
        <w:tc>
          <w:tcPr>
            <w:tcW w:type="dxa" w:w="395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INT_INCOME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INT_INCOME_RECOGNISED_UNPAID</w:t>
            </w:r>
          </w:p>
          <w:p>
            <w:pPr>
              <w:spacing w:after="20"/>
            </w:pPr>
            <w:r>
              <w:rPr>
                <w:rFonts w:ascii="Consolas" w:cs="Consolas" w:eastAsia="Consolas" w:hAnsi="Consolas"/>
                <w:color w:val="1F3864"/>
                <w:sz w:val="16"/>
                <w:szCs w:val="16"/>
              </w:rPr>
              <w:t xml:space="preserve">PENAL_INCOME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PENAL_INCOME_RECOGNISED_UNPAID</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INT_SUSPENSE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PENAL_SUSPENSE</w:t>
            </w:r>
            <w:r>
              <w:rPr>
                <w:rFonts w:ascii="Calibri" w:cs="Calibri" w:eastAsia="Calibri" w:hAnsi="Calibri"/>
                <w:b w:val="false"/>
                <w:bCs w:val="false"/>
                <w:sz w:val="18"/>
                <w:szCs w:val="18"/>
              </w:rPr>
              <w:t xml:space="preserve"> (same amounts)</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NPA_UPGRADE</w:t>
            </w:r>
          </w:p>
        </w:tc>
        <w:tc>
          <w:tcPr>
            <w:tcW w:type="dxa" w:w="395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INT_SUSPENSE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INT_SUSPENSE_BALANCE</w:t>
            </w:r>
          </w:p>
          <w:p>
            <w:pPr>
              <w:spacing w:after="20"/>
            </w:pPr>
            <w:r>
              <w:rPr>
                <w:rFonts w:ascii="Consolas" w:cs="Consolas" w:eastAsia="Consolas" w:hAnsi="Consolas"/>
                <w:color w:val="1F3864"/>
                <w:sz w:val="16"/>
                <w:szCs w:val="16"/>
              </w:rPr>
              <w:t xml:space="preserve">PENAL_SUSPENSE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PENAL_SUSPENSE_BALANCE</w:t>
            </w:r>
          </w:p>
        </w:tc>
        <w:tc>
          <w:tcPr>
            <w:tcW w:type="dxa" w:w="40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INT_INCOME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PENAL_INCOME</w:t>
            </w:r>
            <w:r>
              <w:rPr>
                <w:rFonts w:ascii="Calibri" w:cs="Calibri" w:eastAsia="Calibri" w:hAnsi="Calibri"/>
                <w:b w:val="false"/>
                <w:bCs w:val="false"/>
                <w:sz w:val="18"/>
                <w:szCs w:val="18"/>
              </w:rPr>
              <w:t xml:space="preserve"> (same amounts), subject to policy in 11.2</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FEE_LEVY</w:t>
            </w:r>
          </w:p>
        </w:tc>
        <w:tc>
          <w:tcPr>
            <w:tcW w:type="dxa" w:w="395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FEE_RECEIVABLE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FEE_AMT</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FEE_INCOME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FEE_AMT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FEE_WAIVER / INTEREST_WAIVER / PENAL_WAIVER</w:t>
            </w:r>
          </w:p>
        </w:tc>
        <w:tc>
          <w:tcPr>
            <w:tcW w:type="dxa" w:w="395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WAIVER_EXPENSE</w:t>
            </w:r>
            <w:r>
              <w:rPr>
                <w:rFonts w:ascii="Calibri" w:cs="Calibri" w:eastAsia="Calibri" w:hAnsi="Calibri"/>
                <w:b w:val="false"/>
                <w:bCs w:val="false"/>
                <w:sz w:val="18"/>
                <w:szCs w:val="18"/>
              </w:rPr>
              <w:t xml:space="preserve"> (or the income role, per policy) = waived tag</w:t>
            </w:r>
          </w:p>
        </w:tc>
        <w:tc>
          <w:tcPr>
            <w:tcW w:type="dxa" w:w="40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Matching receivable role = waived tag</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PROVISION_CREATE</w:t>
            </w:r>
          </w:p>
        </w:tc>
        <w:tc>
          <w:tcPr>
            <w:tcW w:type="dxa" w:w="395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PROVISION_EXPENSE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PROVISION_DELTA_AMT</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PROVISION_RESERVE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PROVISION_DELTA_AMT</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PROVISION_RELEASE</w:t>
            </w:r>
          </w:p>
        </w:tc>
        <w:tc>
          <w:tcPr>
            <w:tcW w:type="dxa" w:w="395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PROVISION_RESERVE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PROVISION_RELEASE_AMT</w:t>
            </w:r>
          </w:p>
        </w:tc>
        <w:tc>
          <w:tcPr>
            <w:tcW w:type="dxa" w:w="40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PROVISION_EXPENSE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PROVISION_RELEASE_AMT</w:t>
            </w:r>
          </w:p>
        </w:tc>
      </w:tr>
      <w:tr>
        <w:trPr>
          <w:cantSplit/>
          <w:tblHeader w:val="false"/>
        </w:trP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WRITE_OFF</w:t>
            </w:r>
          </w:p>
        </w:tc>
        <w:tc>
          <w:tcPr>
            <w:tcW w:type="dxa" w:w="395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PROVISION_RESERVE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PROVISION_UTILISED_AMT</w:t>
            </w:r>
          </w:p>
          <w:p>
            <w:pPr>
              <w:spacing w:after="20"/>
            </w:pPr>
            <w:r>
              <w:rPr>
                <w:rFonts w:ascii="Consolas" w:cs="Consolas" w:eastAsia="Consolas" w:hAnsi="Consolas"/>
                <w:color w:val="1F3864"/>
                <w:sz w:val="16"/>
                <w:szCs w:val="16"/>
              </w:rPr>
              <w:t xml:space="preserve">WRITEOFF_EXPENSE</w:t>
            </w:r>
            <w:r>
              <w:rPr>
                <w:rFonts w:ascii="Calibri" w:cs="Calibri" w:eastAsia="Calibri" w:hAnsi="Calibri"/>
                <w:b w:val="false"/>
                <w:bCs w:val="false"/>
                <w:sz w:val="18"/>
                <w:szCs w:val="18"/>
              </w:rPr>
              <w:t xml:space="preserve"> = shortfall</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LOAN_PRINCIPAL</w:t>
            </w:r>
            <w:r>
              <w:rPr>
                <w:rFonts w:ascii="Calibri" w:cs="Calibri" w:eastAsia="Calibri" w:hAnsi="Calibri"/>
                <w:b w:val="false"/>
                <w:bCs w:val="false"/>
                <w:sz w:val="18"/>
                <w:szCs w:val="18"/>
              </w:rPr>
              <w:t xml:space="preserve"> etc. = </w:t>
            </w:r>
            <w:r>
              <w:rPr>
                <w:rFonts w:ascii="Consolas" w:cs="Consolas" w:eastAsia="Consolas" w:hAnsi="Consolas"/>
                <w:color w:val="1F3864"/>
                <w:sz w:val="16"/>
                <w:szCs w:val="16"/>
              </w:rPr>
              <w:t xml:space="preserve">WO_PRINCIPAL_AMT</w:t>
            </w:r>
            <w:r>
              <w:rPr>
                <w:rFonts w:ascii="Calibri" w:cs="Calibri" w:eastAsia="Calibri" w:hAnsi="Calibri"/>
                <w:b w:val="false"/>
                <w:bCs w:val="false"/>
                <w:sz w:val="18"/>
                <w:szCs w:val="18"/>
              </w:rPr>
              <w:t xml:space="preserve">; memo ledger lines for interest, penal and fees written off</w:t>
            </w:r>
          </w:p>
        </w:tc>
      </w:tr>
      <w:tr>
        <w:trPr>
          <w:cantSplit/>
          <w:tblHeader w:val="false"/>
        </w:trPr>
        <w:tc>
          <w:tcPr>
            <w:tcW w:type="dxa" w:w="163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WO_RECOVERY</w:t>
            </w:r>
          </w:p>
        </w:tc>
        <w:tc>
          <w:tcPr>
            <w:tcW w:type="dxa" w:w="395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CUSTOMER_SETTLEMENT</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RECOVERY_AMT</w:t>
            </w:r>
          </w:p>
        </w:tc>
        <w:tc>
          <w:tcPr>
            <w:tcW w:type="dxa" w:w="40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RECOVERY_INCOME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RECOVERY_AMT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REQ-AC-030</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installer shall seed the default templates, roles and a sample chart of accounts for the internal ledger, so that a clean environment can run the scenarios of section 17 with no manual setup.</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REQ-AC-031</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seeded roles shall at least include: </w:t>
            </w:r>
            <w:r>
              <w:rPr>
                <w:rFonts w:ascii="Consolas" w:cs="Consolas" w:eastAsia="Consolas" w:hAnsi="Consolas"/>
                <w:color w:val="1F3864"/>
                <w:sz w:val="16"/>
                <w:szCs w:val="16"/>
              </w:rPr>
              <w:t xml:space="preserve">LOAN_PRINCIPAL</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PRINCIPAL_DUE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INT_ACCRUED_RECEIVABLE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INT_DUE_RECEIVABLE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PENAL_RECEIVABLE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FEE_RECEIVABLE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INT_INCOME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PENAL_INCOME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FEE_INCOME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INT_SUSPENSE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PENAL_SUSPENSE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ADVANCE_LIABILITY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CUSTOMER_SETTLEMENT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DISBURSAL_CLEARING</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PROVISION_EXPENSE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PROVISION_RESERVE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WRITEOFF_EXPENSE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RECOVERY_INCOME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WAIVER_EXPENSE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FX_REALISED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FX_UNREALISED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ROUNDING</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TECH_SUSPENSE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WO_MEMO</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WO_MEMO_CONTRA</w:t>
            </w:r>
            <w:r>
              <w:rPr>
                <w:rFonts w:ascii="Calibri" w:cs="Calibri" w:eastAsia="Calibri" w:hAnsi="Calibri"/>
                <w:b w:val="false"/>
                <w:bCs w:val="false"/>
                <w:sz w:val="18"/>
                <w:szCs w:val="18"/>
              </w:rPr>
              <w:t xml:space="preserve">.</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6. Ledger definition and routing</w:t>
      </w:r>
    </w:p>
    <w:p>
      <w:pPr>
        <w:pStyle w:val="Heading2"/>
        <w:keepNext/>
        <w:spacing w:after="100" w:before="260"/>
      </w:pPr>
      <w:r>
        <w:rPr>
          <w:rFonts w:ascii="Calibri" w:cs="Calibri" w:eastAsia="Calibri" w:hAnsi="Calibri"/>
          <w:b/>
          <w:bCs/>
          <w:color w:val="2E5AA8"/>
          <w:sz w:val="25"/>
          <w:szCs w:val="25"/>
        </w:rPr>
        <w:t xml:space="preserve">6.1 Ledger definition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Attribute</w:t>
            </w:r>
          </w:p>
        </w:tc>
        <w:tc>
          <w:tcPr>
            <w:tcW w:type="dxa" w:w="73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Description</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ledger_code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name</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Unique code and display name, for example </w:t>
            </w:r>
            <w:r>
              <w:rPr>
                <w:rFonts w:ascii="Consolas" w:cs="Consolas" w:eastAsia="Consolas" w:hAnsi="Consolas"/>
                <w:color w:val="1F3864"/>
                <w:sz w:val="16"/>
                <w:szCs w:val="16"/>
              </w:rPr>
              <w:t xml:space="preserve">MAIN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MEMO</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EXT_GL1</w:t>
            </w:r>
            <w:r>
              <w:rPr>
                <w:rFonts w:ascii="Calibri" w:cs="Calibri" w:eastAsia="Calibri" w:hAnsi="Calibri"/>
                <w:b w:val="false"/>
                <w:bCs w:val="false"/>
                <w:sz w:val="18"/>
                <w:szCs w:val="18"/>
              </w:rPr>
              <w:t xml:space="preserv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ledger_type</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INTERNAL</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EXTERNAL</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MEMO</w:t>
            </w:r>
            <w:r>
              <w:rPr>
                <w:rFonts w:ascii="Calibri" w:cs="Calibri" w:eastAsia="Calibri" w:hAnsi="Calibri"/>
                <w:b w:val="false"/>
                <w:bCs w:val="false"/>
                <w:sz w:val="18"/>
                <w:szCs w:val="18"/>
              </w:rPr>
              <w:t xml:space="preserve">.</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purpose</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PRIMARY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MANAGEMENT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REGULATORY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MEMO</w:t>
            </w:r>
            <w:r>
              <w:rPr>
                <w:rFonts w:ascii="Calibri" w:cs="Calibri" w:eastAsia="Calibri" w:hAnsi="Calibri"/>
                <w:b w:val="false"/>
                <w:bCs w:val="false"/>
                <w:sz w:val="18"/>
                <w:szCs w:val="18"/>
              </w:rPr>
              <w:t xml:space="preserve">. Informational and used for reports.</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base_currency</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Currency in which the ledger is balanced. Defaults to the platform base currency.</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adapter_code</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Required for </w:t>
            </w:r>
            <w:r>
              <w:rPr>
                <w:rFonts w:ascii="Consolas" w:cs="Consolas" w:eastAsia="Consolas" w:hAnsi="Consolas"/>
                <w:color w:val="1F3864"/>
                <w:sz w:val="16"/>
                <w:szCs w:val="16"/>
              </w:rPr>
              <w:t xml:space="preserve">EXTERNAL</w:t>
            </w:r>
            <w:r>
              <w:rPr>
                <w:rFonts w:ascii="Calibri" w:cs="Calibri" w:eastAsia="Calibri" w:hAnsi="Calibri"/>
                <w:b w:val="false"/>
                <w:bCs w:val="false"/>
                <w:sz w:val="18"/>
                <w:szCs w:val="18"/>
              </w:rPr>
              <w:t xml:space="preserve">. Names the adapter configuration (section 9).</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delivery_mode</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IMMEDIATE</w:t>
            </w:r>
            <w:r>
              <w:rPr>
                <w:rFonts w:ascii="Calibri" w:cs="Calibri" w:eastAsia="Calibri" w:hAnsi="Calibri"/>
                <w:b w:val="false"/>
                <w:bCs w:val="false"/>
                <w:sz w:val="18"/>
                <w:szCs w:val="18"/>
              </w:rPr>
              <w:t xml:space="preserve"> (internal) or </w:t>
            </w:r>
            <w:r>
              <w:rPr>
                <w:rFonts w:ascii="Consolas" w:cs="Consolas" w:eastAsia="Consolas" w:hAnsi="Consolas"/>
                <w:color w:val="1F3864"/>
                <w:sz w:val="16"/>
                <w:szCs w:val="16"/>
              </w:rPr>
              <w:t xml:space="preserve">EOD_BATCH</w:t>
            </w:r>
            <w:r>
              <w:rPr>
                <w:rFonts w:ascii="Calibri" w:cs="Calibri" w:eastAsia="Calibri" w:hAnsi="Calibri"/>
                <w:b w:val="false"/>
                <w:bCs w:val="false"/>
                <w:sz w:val="18"/>
                <w:szCs w:val="18"/>
              </w:rPr>
              <w:t xml:space="preserve">.</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granularity</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PER_LINE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SUMMARY_ACCOUNT_DAY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SUMMARY_ACCOUNT_PRODUCT_DAY</w:t>
            </w:r>
            <w:r>
              <w:rPr>
                <w:rFonts w:ascii="Calibri" w:cs="Calibri" w:eastAsia="Calibri" w:hAnsi="Calibri"/>
                <w:b w:val="false"/>
                <w:bCs w:val="false"/>
                <w:sz w:val="18"/>
                <w:szCs w:val="18"/>
              </w:rPr>
              <w:t xml:space="preserv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status</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ACTIVE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SUSPENDED</w:t>
            </w:r>
            <w:r>
              <w:rPr>
                <w:rFonts w:ascii="Calibri" w:cs="Calibri" w:eastAsia="Calibri" w:hAnsi="Calibri"/>
                <w:b w:val="false"/>
                <w:bCs w:val="false"/>
                <w:sz w:val="18"/>
                <w:szCs w:val="18"/>
              </w:rPr>
              <w:t xml:space="preserve"> (journal continues, delivery held), </w:t>
            </w:r>
            <w:r>
              <w:rPr>
                <w:rFonts w:ascii="Consolas" w:cs="Consolas" w:eastAsia="Consolas" w:hAnsi="Consolas"/>
                <w:color w:val="1F3864"/>
                <w:sz w:val="16"/>
                <w:szCs w:val="16"/>
              </w:rPr>
              <w:t xml:space="preserve">CLOSED</w:t>
            </w:r>
            <w:r>
              <w:rPr>
                <w:rFonts w:ascii="Calibri" w:cs="Calibri" w:eastAsia="Calibri" w:hAnsi="Calibri"/>
                <w:b w:val="false"/>
                <w:bCs w:val="false"/>
                <w:sz w:val="18"/>
                <w:szCs w:val="18"/>
              </w:rPr>
              <w:t xml:space="preserve">.</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effective_from</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effective_to</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Dates.</w:t>
            </w:r>
          </w:p>
        </w:tc>
      </w:tr>
    </w:tbl>
    <w:p>
      <w:pPr>
        <w:spacing w:after="80"/>
      </w:pPr>
    </w:p>
    <w:p>
      <w:pPr>
        <w:pStyle w:val="Heading2"/>
        <w:keepNext/>
        <w:spacing w:after="100" w:before="260"/>
      </w:pPr>
      <w:r>
        <w:rPr>
          <w:rFonts w:ascii="Calibri" w:cs="Calibri" w:eastAsia="Calibri" w:hAnsi="Calibri"/>
          <w:b/>
          <w:bCs/>
          <w:color w:val="2E5AA8"/>
          <w:sz w:val="25"/>
          <w:szCs w:val="25"/>
        </w:rPr>
        <w:t xml:space="preserve">6.2 Chart of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Attribute</w:t>
            </w:r>
          </w:p>
        </w:tc>
        <w:tc>
          <w:tcPr>
            <w:tcW w:type="dxa" w:w="73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Description</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gl_account_code</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Unique within a ledger. For external ledgers this is the external account code as the GL knows it.</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name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nature</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Description and </w:t>
            </w:r>
            <w:r>
              <w:rPr>
                <w:rFonts w:ascii="Consolas" w:cs="Consolas" w:eastAsia="Consolas" w:hAnsi="Consolas"/>
                <w:color w:val="1F3864"/>
                <w:sz w:val="16"/>
                <w:szCs w:val="16"/>
              </w:rPr>
              <w:t xml:space="preserve">ASSET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LIABILITY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EQUITY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INCOME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EXPENSE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MEMO</w:t>
            </w:r>
            <w:r>
              <w:rPr>
                <w:rFonts w:ascii="Calibri" w:cs="Calibri" w:eastAsia="Calibri" w:hAnsi="Calibri"/>
                <w:b w:val="false"/>
                <w:bCs w:val="false"/>
                <w:sz w:val="18"/>
                <w:szCs w:val="18"/>
              </w:rPr>
              <w:t xml:space="preserve">.</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normal_balance</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DR</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CR</w:t>
            </w:r>
            <w:r>
              <w:rPr>
                <w:rFonts w:ascii="Calibri" w:cs="Calibri" w:eastAsia="Calibri" w:hAnsi="Calibri"/>
                <w:b w:val="false"/>
                <w:bCs w:val="false"/>
                <w:sz w:val="18"/>
                <w:szCs w:val="18"/>
              </w:rPr>
              <w:t xml:space="preserv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parent_code</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Optional hierarchy for reports.</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currency_restriction</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Empty (any), a single currency, or a list.</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posting_allowed</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Header accounts that only group cannot receive lines.</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status</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ACTIVE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BLOCKED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CLOSED</w:t>
            </w:r>
            <w:r>
              <w:rPr>
                <w:rFonts w:ascii="Calibri" w:cs="Calibri" w:eastAsia="Calibri" w:hAnsi="Calibri"/>
                <w:b w:val="false"/>
                <w:bCs w:val="false"/>
                <w:sz w:val="18"/>
                <w:szCs w:val="18"/>
              </w:rPr>
              <w:t xml:space="preserve">.</w:t>
            </w:r>
          </w:p>
        </w:tc>
      </w:tr>
    </w:tbl>
    <w:p>
      <w:pPr>
        <w:spacing w:after="80"/>
      </w:pPr>
    </w:p>
    <w:p>
      <w:pPr>
        <w:pStyle w:val="Heading2"/>
        <w:keepNext/>
        <w:spacing w:after="100" w:before="260"/>
      </w:pPr>
      <w:r>
        <w:rPr>
          <w:rFonts w:ascii="Calibri" w:cs="Calibri" w:eastAsia="Calibri" w:hAnsi="Calibri"/>
          <w:b/>
          <w:bCs/>
          <w:color w:val="2E5AA8"/>
          <w:sz w:val="25"/>
          <w:szCs w:val="25"/>
        </w:rPr>
        <w:t xml:space="preserve">6.3 Routing</w:t>
      </w:r>
    </w:p>
    <w:p>
      <w:pPr>
        <w:spacing w:after="120" w:line="276"/>
      </w:pPr>
      <w:r>
        <w:rPr>
          <w:rFonts w:ascii="Calibri" w:cs="Calibri" w:eastAsia="Calibri" w:hAnsi="Calibri"/>
          <w:sz w:val="21"/>
          <w:szCs w:val="21"/>
        </w:rPr>
        <w:t xml:space="preserve">Routing resolves a role to a GL account for each ledger a line is destined for. The most specific matching route wins.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Route dimension</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Behaviour</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ledger_code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accounting_role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Mandatory.</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product_code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Optional. Product-specific route beats generic.</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npa_stage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Optional. Allows separate asset accounts for performing and NPA stages if the bank requires it.</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currency</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Optional. Allows per-currency accounts, for example nostro-style settlement accounts.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gl_account_code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Target account, validated to exist, be active, allow posting and accept the currency.</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priority</w:t>
            </w:r>
            <w:r>
              <w:rPr>
                <w:rFonts w:ascii="Calibri" w:cs="Calibri" w:eastAsia="Calibri" w:hAnsi="Calibri"/>
                <w:b w:val="false"/>
                <w:bCs w:val="false"/>
                <w:sz w:val="18"/>
                <w:szCs w:val="18"/>
              </w:rPr>
              <w:t xml:space="preserve">, effective dates</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Tie-break and validity.</w:t>
            </w:r>
          </w:p>
        </w:tc>
      </w:tr>
    </w:tbl>
    <w:p>
      <w:pPr>
        <w:spacing w:after="80"/>
      </w:pPr>
    </w:p>
    <w:p>
      <w:pPr>
        <w:spacing w:after="120" w:line="276"/>
      </w:pPr>
      <w:r>
        <w:rPr>
          <w:rFonts w:ascii="Calibri" w:cs="Calibri" w:eastAsia="Calibri" w:hAnsi="Calibri"/>
          <w:sz w:val="21"/>
          <w:szCs w:val="21"/>
        </w:rPr>
        <w:t xml:space="preserve">Specificity order: product + stage + currency, then product + stage, product + currency, product, stage + currency, stage, currency, generic. Equal specificity with overlapping dates is rejected at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REQ-AC-032</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module shall support any number of ledgers. Each event lines may be sent to one or more ledgers according to the event-to-ledger mapping, each with its own routing and, if needed, its own entry template variant.</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REQ-AC-033</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w:t>
            </w:r>
            <w:r>
              <w:rPr>
                <w:rFonts w:ascii="Consolas" w:cs="Consolas" w:eastAsia="Consolas" w:hAnsi="Consolas"/>
                <w:color w:val="1F3864"/>
                <w:sz w:val="16"/>
                <w:szCs w:val="16"/>
              </w:rPr>
              <w:t xml:space="preserve">INTERNAL</w:t>
            </w:r>
            <w:r>
              <w:rPr>
                <w:rFonts w:ascii="Calibri" w:cs="Calibri" w:eastAsia="Calibri" w:hAnsi="Calibri"/>
                <w:b w:val="false"/>
                <w:bCs w:val="false"/>
                <w:sz w:val="18"/>
                <w:szCs w:val="18"/>
              </w:rPr>
              <w:t xml:space="preserve"> ledger shall have its balances derivable from </w:t>
            </w:r>
            <w:r>
              <w:rPr>
                <w:rFonts w:ascii="Consolas" w:cs="Consolas" w:eastAsia="Consolas" w:hAnsi="Consolas"/>
                <w:color w:val="1F3864"/>
                <w:sz w:val="16"/>
                <w:szCs w:val="16"/>
              </w:rPr>
              <w:t xml:space="preserve">acct_journal_line</w:t>
            </w:r>
            <w:r>
              <w:rPr>
                <w:rFonts w:ascii="Calibri" w:cs="Calibri" w:eastAsia="Calibri" w:hAnsi="Calibri"/>
                <w:b w:val="false"/>
                <w:bCs w:val="false"/>
                <w:sz w:val="18"/>
                <w:szCs w:val="18"/>
              </w:rPr>
              <w:t xml:space="preserve"> alone. At least one </w:t>
            </w:r>
            <w:r>
              <w:rPr>
                <w:rFonts w:ascii="Consolas" w:cs="Consolas" w:eastAsia="Consolas" w:hAnsi="Consolas"/>
                <w:color w:val="1F3864"/>
                <w:sz w:val="16"/>
                <w:szCs w:val="16"/>
              </w:rPr>
              <w:t xml:space="preserve">PRIMARY</w:t>
            </w:r>
            <w:r>
              <w:rPr>
                <w:rFonts w:ascii="Calibri" w:cs="Calibri" w:eastAsia="Calibri" w:hAnsi="Calibri"/>
                <w:b w:val="false"/>
                <w:bCs w:val="false"/>
                <w:sz w:val="18"/>
                <w:szCs w:val="18"/>
              </w:rPr>
              <w:t xml:space="preserve"> internal ledger shall exist.</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REQ-AC-034</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Routing shall be resolved at posting time and the resolved </w:t>
            </w:r>
            <w:r>
              <w:rPr>
                <w:rFonts w:ascii="Consolas" w:cs="Consolas" w:eastAsia="Consolas" w:hAnsi="Consolas"/>
                <w:color w:val="1F3864"/>
                <w:sz w:val="16"/>
                <w:szCs w:val="16"/>
              </w:rPr>
              <w:t xml:space="preserve">gl_account_code</w:t>
            </w:r>
            <w:r>
              <w:rPr>
                <w:rFonts w:ascii="Calibri" w:cs="Calibri" w:eastAsia="Calibri" w:hAnsi="Calibri"/>
                <w:b w:val="false"/>
                <w:bCs w:val="false"/>
                <w:sz w:val="18"/>
                <w:szCs w:val="18"/>
              </w:rPr>
              <w:t xml:space="preserve"> shall be stored on the line. Later routing changes shall not alter stored lines.</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REQ-AC-035</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If a role cannot be routed for a ledger, the posting shall fail with an error naming the event, role, ledger, product, stage and currency, and follow the blocking mode of the event.</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REQ-AC-036</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Before a template is approved, the system shall check that every role it uses can be routed for every ledger the event is mapped to, for every active product and currency. Gaps shall be listed and block approval.</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REQ-AC-037</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GL account that has journal lines shall not be deleted, changed in nature or normal balance, or moved to a currency restriction that excludes lines already posted. It may be blocked or closed.</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REQ-AC-038</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Suspending an external ledger shall hold delivery only. Journalling shall continue and the held lines shall be delivered after the ledger is reactivated.</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REQ-AC-039</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 an external ledger, the console shall allow importing the external chart of accounts (CSV) and mapping each platform role to an external account without code.</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REQ-AC-040</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seed shall define at least </w:t>
            </w:r>
            <w:r>
              <w:rPr>
                <w:rFonts w:ascii="Consolas" w:cs="Consolas" w:eastAsia="Consolas" w:hAnsi="Consolas"/>
                <w:color w:val="1F3864"/>
                <w:sz w:val="16"/>
                <w:szCs w:val="16"/>
              </w:rPr>
              <w:t xml:space="preserve">MAIN</w:t>
            </w:r>
            <w:r>
              <w:rPr>
                <w:rFonts w:ascii="Calibri" w:cs="Calibri" w:eastAsia="Calibri" w:hAnsi="Calibri"/>
                <w:b w:val="false"/>
                <w:bCs w:val="false"/>
                <w:sz w:val="18"/>
                <w:szCs w:val="18"/>
              </w:rPr>
              <w:t xml:space="preserve"> (internal, primary), </w:t>
            </w:r>
            <w:r>
              <w:rPr>
                <w:rFonts w:ascii="Consolas" w:cs="Consolas" w:eastAsia="Consolas" w:hAnsi="Consolas"/>
                <w:color w:val="1F3864"/>
                <w:sz w:val="16"/>
                <w:szCs w:val="16"/>
              </w:rPr>
              <w:t xml:space="preserve">MEMO</w:t>
            </w:r>
            <w:r>
              <w:rPr>
                <w:rFonts w:ascii="Calibri" w:cs="Calibri" w:eastAsia="Calibri" w:hAnsi="Calibri"/>
                <w:b w:val="false"/>
                <w:bCs w:val="false"/>
                <w:sz w:val="18"/>
                <w:szCs w:val="18"/>
              </w:rPr>
              <w:t xml:space="preserve"> (internal, memo, for written-off amounts and suspended interest tracking) and a disabled </w:t>
            </w:r>
            <w:r>
              <w:rPr>
                <w:rFonts w:ascii="Consolas" w:cs="Consolas" w:eastAsia="Consolas" w:hAnsi="Consolas"/>
                <w:color w:val="1F3864"/>
                <w:sz w:val="16"/>
                <w:szCs w:val="16"/>
              </w:rPr>
              <w:t xml:space="preserve">EXT_SAMPLE</w:t>
            </w:r>
            <w:r>
              <w:rPr>
                <w:rFonts w:ascii="Calibri" w:cs="Calibri" w:eastAsia="Calibri" w:hAnsi="Calibri"/>
                <w:b w:val="false"/>
                <w:bCs w:val="false"/>
                <w:sz w:val="18"/>
                <w:szCs w:val="18"/>
              </w:rPr>
              <w:t xml:space="preserve"> (external) to demonstrate adapter configuration.</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7. Posting engine</w:t>
      </w:r>
    </w:p>
    <w:p>
      <w:pPr>
        <w:pStyle w:val="Heading2"/>
        <w:keepNext/>
        <w:spacing w:after="100" w:before="260"/>
      </w:pPr>
      <w:r>
        <w:rPr>
          <w:rFonts w:ascii="Calibri" w:cs="Calibri" w:eastAsia="Calibri" w:hAnsi="Calibri"/>
          <w:b/>
          <w:bCs/>
          <w:color w:val="2E5AA8"/>
          <w:sz w:val="25"/>
          <w:szCs w:val="25"/>
        </w:rPr>
        <w:t xml:space="preserve">7.1 Event API (internal)</w:t>
      </w:r>
    </w:p>
    <w:p>
      <w:pPr>
        <w:spacing w:after="120" w:line="276"/>
      </w:pPr>
      <w:r>
        <w:rPr>
          <w:rFonts w:ascii="Calibri" w:cs="Calibri" w:eastAsia="Calibri" w:hAnsi="Calibri"/>
          <w:sz w:val="21"/>
          <w:szCs w:val="21"/>
        </w:rPr>
        <w:t xml:space="preserve">Business modules call one internal service, </w:t>
      </w:r>
      <w:r>
        <w:rPr>
          <w:rFonts w:ascii="Consolas" w:cs="Consolas" w:eastAsia="Consolas" w:hAnsi="Consolas"/>
          <w:color w:val="1F3864"/>
          <w:sz w:val="19"/>
          <w:szCs w:val="19"/>
        </w:rPr>
        <w:t xml:space="preserve">AccountingEventService.post(event)</w:t>
      </w:r>
      <w:r>
        <w:rPr>
          <w:rFonts w:ascii="Calibri" w:cs="Calibri" w:eastAsia="Calibri" w:hAnsi="Calibri"/>
          <w:sz w:val="21"/>
          <w:szCs w:val="21"/>
        </w:rPr>
        <w:t xml:space="preserve">, inside their own transaction. The engine lives in </w:t>
      </w:r>
      <w:r>
        <w:rPr>
          <w:rFonts w:ascii="Consolas" w:cs="Consolas" w:eastAsia="Consolas" w:hAnsi="Consolas"/>
          <w:color w:val="1F3864"/>
          <w:sz w:val="19"/>
          <w:szCs w:val="19"/>
        </w:rPr>
        <w:t xml:space="preserve">lending-service</w:t>
      </w:r>
      <w:r>
        <w:rPr>
          <w:rFonts w:ascii="Calibri" w:cs="Calibri" w:eastAsia="Calibri" w:hAnsi="Calibri"/>
          <w:sz w:val="21"/>
          <w:szCs w:val="21"/>
        </w:rPr>
        <w:t xml:space="preserve"> (the module that owns the data and the transaction). The batch and admin services never write journals directly; they call lending-service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Field</w:t>
            </w:r>
          </w:p>
        </w:tc>
        <w:tc>
          <w:tcPr>
            <w:tcW w:type="dxa" w:w="73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Content</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eventCode</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From the catalogue.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accountId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productCode</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Context. Product is resolved from the account if absent.</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sourceType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sourceId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sourceDate</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business record, for example </w:t>
            </w:r>
            <w:r>
              <w:rPr>
                <w:rFonts w:ascii="Consolas" w:cs="Consolas" w:eastAsia="Consolas" w:hAnsi="Consolas"/>
                <w:color w:val="1F3864"/>
                <w:sz w:val="16"/>
                <w:szCs w:val="16"/>
              </w:rPr>
              <w:t xml:space="preserve">EMI_TRANSACTION</w:t>
            </w:r>
            <w:r>
              <w:rPr>
                <w:rFonts w:ascii="Calibri" w:cs="Calibri" w:eastAsia="Calibri" w:hAnsi="Calibri"/>
                <w:b w:val="false"/>
                <w:bCs w:val="false"/>
                <w:sz w:val="18"/>
                <w:szCs w:val="18"/>
              </w:rPr>
              <w:t xml:space="preserve"> / id / transaction date.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qualifier</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Distinguishes several events from one source, for example the instalment number or the fee code.</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businessDate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valueDate</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Posting date and effective date.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currency</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 currency.</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amounts</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Map of amount tag to amount. All positive. Zero tags may be omitted.</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context</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NPA stage, </w:t>
            </w:r>
            <w:r>
              <w:rPr>
                <w:rFonts w:ascii="Consolas" w:cs="Consolas" w:eastAsia="Consolas" w:hAnsi="Consolas"/>
                <w:color w:val="1F3864"/>
                <w:sz w:val="16"/>
                <w:szCs w:val="16"/>
              </w:rPr>
              <w:t xml:space="preserve">isBackdated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isReversal</w:t>
            </w:r>
            <w:r>
              <w:rPr>
                <w:rFonts w:ascii="Calibri" w:cs="Calibri" w:eastAsia="Calibri" w:hAnsi="Calibri"/>
                <w:b w:val="false"/>
                <w:bCs w:val="false"/>
                <w:sz w:val="18"/>
                <w:szCs w:val="18"/>
              </w:rPr>
              <w:t xml:space="preserve">, any condition inputs.</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reversalOfJournalId</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Only for reversal events (section 10).</w:t>
            </w:r>
          </w:p>
        </w:tc>
      </w:tr>
    </w:tbl>
    <w:p>
      <w:pPr>
        <w:spacing w:after="80"/>
      </w:pPr>
    </w:p>
    <w:p>
      <w:pPr>
        <w:pStyle w:val="Heading2"/>
        <w:keepNext/>
        <w:spacing w:after="100" w:before="260"/>
      </w:pPr>
      <w:r>
        <w:rPr>
          <w:rFonts w:ascii="Calibri" w:cs="Calibri" w:eastAsia="Calibri" w:hAnsi="Calibri"/>
          <w:b/>
          <w:bCs/>
          <w:color w:val="2E5AA8"/>
          <w:sz w:val="25"/>
          <w:szCs w:val="25"/>
        </w:rPr>
        <w:t xml:space="preserve">7.2 Generation algorithm</w:t>
      </w:r>
    </w:p>
    <w:p>
      <w:pPr>
        <w:pStyle w:val="ListParagraph"/>
        <w:numPr>
          <w:ilvl w:val="0"/>
          <w:numId w:val="2"/>
        </w:numPr>
        <w:spacing w:after="60" w:line="264"/>
      </w:pPr>
      <w:r>
        <w:rPr>
          <w:rFonts w:ascii="Calibri" w:cs="Calibri" w:eastAsia="Calibri" w:hAnsi="Calibri"/>
          <w:b/>
          <w:bCs/>
          <w:sz w:val="21"/>
          <w:szCs w:val="21"/>
        </w:rPr>
        <w:t xml:space="preserve">Step 1: Validate.</w:t>
      </w:r>
      <w:r>
        <w:rPr>
          <w:rFonts w:ascii="Calibri" w:cs="Calibri" w:eastAsia="Calibri" w:hAnsi="Calibri"/>
          <w:sz w:val="21"/>
          <w:szCs w:val="21"/>
        </w:rPr>
        <w:t xml:space="preserve"> Event active; tags permitted; amounts positive; account exists; value date not before account start date; period open (section 10.3).</w:t>
      </w:r>
    </w:p>
    <w:p>
      <w:pPr>
        <w:pStyle w:val="ListParagraph"/>
        <w:numPr>
          <w:ilvl w:val="0"/>
          <w:numId w:val="2"/>
        </w:numPr>
        <w:spacing w:after="60" w:line="264"/>
      </w:pPr>
      <w:r>
        <w:rPr>
          <w:rFonts w:ascii="Calibri" w:cs="Calibri" w:eastAsia="Calibri" w:hAnsi="Calibri"/>
          <w:b/>
          <w:bCs/>
          <w:sz w:val="21"/>
          <w:szCs w:val="21"/>
        </w:rPr>
        <w:t xml:space="preserve">Step 2: Idempotency.</w:t>
      </w:r>
      <w:r>
        <w:rPr>
          <w:rFonts w:ascii="Calibri" w:cs="Calibri" w:eastAsia="Calibri" w:hAnsi="Calibri"/>
          <w:sz w:val="21"/>
          <w:szCs w:val="21"/>
        </w:rPr>
        <w:t xml:space="preserve"> Build the key; if a journal exists, return it.</w:t>
      </w:r>
    </w:p>
    <w:p>
      <w:pPr>
        <w:pStyle w:val="ListParagraph"/>
        <w:numPr>
          <w:ilvl w:val="0"/>
          <w:numId w:val="2"/>
        </w:numPr>
        <w:spacing w:after="60" w:line="264"/>
      </w:pPr>
      <w:r>
        <w:rPr>
          <w:rFonts w:ascii="Calibri" w:cs="Calibri" w:eastAsia="Calibri" w:hAnsi="Calibri"/>
          <w:b/>
          <w:bCs/>
          <w:sz w:val="21"/>
          <w:szCs w:val="21"/>
        </w:rPr>
        <w:t xml:space="preserve">Step 3: Select template.</w:t>
      </w:r>
      <w:r>
        <w:rPr>
          <w:rFonts w:ascii="Calibri" w:cs="Calibri" w:eastAsia="Calibri" w:hAnsi="Calibri"/>
          <w:sz w:val="21"/>
          <w:szCs w:val="21"/>
        </w:rPr>
        <w:t xml:space="preserve"> Product-specific effective template, else default (REQ-AC-023).</w:t>
      </w:r>
    </w:p>
    <w:p>
      <w:pPr>
        <w:pStyle w:val="ListParagraph"/>
        <w:numPr>
          <w:ilvl w:val="0"/>
          <w:numId w:val="2"/>
        </w:numPr>
        <w:spacing w:after="60" w:line="264"/>
      </w:pPr>
      <w:r>
        <w:rPr>
          <w:rFonts w:ascii="Calibri" w:cs="Calibri" w:eastAsia="Calibri" w:hAnsi="Calibri"/>
          <w:b/>
          <w:bCs/>
          <w:sz w:val="21"/>
          <w:szCs w:val="21"/>
        </w:rPr>
        <w:t xml:space="preserve">Step 4: Evaluate rules.</w:t>
      </w:r>
      <w:r>
        <w:rPr>
          <w:rFonts w:ascii="Calibri" w:cs="Calibri" w:eastAsia="Calibri" w:hAnsi="Calibri"/>
          <w:sz w:val="21"/>
          <w:szCs w:val="21"/>
        </w:rPr>
        <w:t xml:space="preserve"> For each active rule in </w:t>
      </w:r>
      <w:r>
        <w:rPr>
          <w:rFonts w:ascii="Consolas" w:cs="Consolas" w:eastAsia="Consolas" w:hAnsi="Consolas"/>
          <w:color w:val="1F3864"/>
          <w:sz w:val="19"/>
          <w:szCs w:val="19"/>
        </w:rPr>
        <w:t xml:space="preserve">line_seq</w:t>
      </w:r>
      <w:r>
        <w:rPr>
          <w:rFonts w:ascii="Calibri" w:cs="Calibri" w:eastAsia="Calibri" w:hAnsi="Calibri"/>
          <w:sz w:val="21"/>
          <w:szCs w:val="21"/>
        </w:rPr>
        <w:t xml:space="preserve"> order, evaluate the condition; compute the amount; drop zero lines.</w:t>
      </w:r>
    </w:p>
    <w:p>
      <w:pPr>
        <w:pStyle w:val="ListParagraph"/>
        <w:numPr>
          <w:ilvl w:val="0"/>
          <w:numId w:val="2"/>
        </w:numPr>
        <w:spacing w:after="60" w:line="264"/>
      </w:pPr>
      <w:r>
        <w:rPr>
          <w:rFonts w:ascii="Calibri" w:cs="Calibri" w:eastAsia="Calibri" w:hAnsi="Calibri"/>
          <w:b/>
          <w:bCs/>
          <w:sz w:val="21"/>
          <w:szCs w:val="21"/>
        </w:rPr>
        <w:t xml:space="preserve">Step 5: Expand to ledgers.</w:t>
      </w:r>
      <w:r>
        <w:rPr>
          <w:rFonts w:ascii="Calibri" w:cs="Calibri" w:eastAsia="Calibri" w:hAnsi="Calibri"/>
          <w:sz w:val="21"/>
          <w:szCs w:val="21"/>
        </w:rPr>
        <w:t xml:space="preserve"> For each ledger mapped to the event, resolve role to GL account by routing; fetch FX rate if currency differs from ledger base.</w:t>
      </w:r>
    </w:p>
    <w:p>
      <w:pPr>
        <w:pStyle w:val="ListParagraph"/>
        <w:numPr>
          <w:ilvl w:val="0"/>
          <w:numId w:val="2"/>
        </w:numPr>
        <w:spacing w:after="60" w:line="264"/>
      </w:pPr>
      <w:r>
        <w:rPr>
          <w:rFonts w:ascii="Calibri" w:cs="Calibri" w:eastAsia="Calibri" w:hAnsi="Calibri"/>
          <w:b/>
          <w:bCs/>
          <w:sz w:val="21"/>
          <w:szCs w:val="21"/>
        </w:rPr>
        <w:t xml:space="preserve">Step 6: Convert and round.</w:t>
      </w:r>
      <w:r>
        <w:rPr>
          <w:rFonts w:ascii="Calibri" w:cs="Calibri" w:eastAsia="Calibri" w:hAnsi="Calibri"/>
          <w:sz w:val="21"/>
          <w:szCs w:val="21"/>
        </w:rPr>
        <w:t xml:space="preserve"> Apply the multi-currency rules (section 8) and insert a rounding line if needed.</w:t>
      </w:r>
    </w:p>
    <w:p>
      <w:pPr>
        <w:pStyle w:val="ListParagraph"/>
        <w:numPr>
          <w:ilvl w:val="0"/>
          <w:numId w:val="2"/>
        </w:numPr>
        <w:spacing w:after="60" w:line="264"/>
      </w:pPr>
      <w:r>
        <w:rPr>
          <w:rFonts w:ascii="Calibri" w:cs="Calibri" w:eastAsia="Calibri" w:hAnsi="Calibri"/>
          <w:b/>
          <w:bCs/>
          <w:sz w:val="21"/>
          <w:szCs w:val="21"/>
        </w:rPr>
        <w:t xml:space="preserve">Step 7: Check balance</w:t>
      </w:r>
      <w:r>
        <w:rPr>
          <w:rFonts w:ascii="Calibri" w:cs="Calibri" w:eastAsia="Calibri" w:hAnsi="Calibri"/>
          <w:sz w:val="21"/>
          <w:szCs w:val="21"/>
        </w:rPr>
        <w:t xml:space="preserve"> per ledger and currency (REQ-AC-004).</w:t>
      </w:r>
    </w:p>
    <w:p>
      <w:pPr>
        <w:pStyle w:val="ListParagraph"/>
        <w:numPr>
          <w:ilvl w:val="0"/>
          <w:numId w:val="2"/>
        </w:numPr>
        <w:spacing w:after="60" w:line="264"/>
      </w:pPr>
      <w:r>
        <w:rPr>
          <w:rFonts w:ascii="Calibri" w:cs="Calibri" w:eastAsia="Calibri" w:hAnsi="Calibri"/>
          <w:b/>
          <w:bCs/>
          <w:sz w:val="21"/>
          <w:szCs w:val="21"/>
        </w:rPr>
        <w:t xml:space="preserve">Step 8: Persist</w:t>
      </w:r>
      <w:r>
        <w:rPr>
          <w:rFonts w:ascii="Calibri" w:cs="Calibri" w:eastAsia="Calibri" w:hAnsi="Calibri"/>
          <w:sz w:val="21"/>
          <w:szCs w:val="21"/>
        </w:rPr>
        <w:t xml:space="preserve"> header and lines in one insert batch and, if the event is delivered externally, register the lines as </w:t>
      </w:r>
      <w:r>
        <w:rPr>
          <w:rFonts w:ascii="Consolas" w:cs="Consolas" w:eastAsia="Consolas" w:hAnsi="Consolas"/>
          <w:color w:val="1F3864"/>
          <w:sz w:val="19"/>
          <w:szCs w:val="19"/>
        </w:rPr>
        <w:t xml:space="preserve">PENDING</w:t>
      </w:r>
      <w:r>
        <w:rPr>
          <w:rFonts w:ascii="Calibri" w:cs="Calibri" w:eastAsia="Calibri" w:hAnsi="Calibri"/>
          <w:sz w:val="21"/>
          <w:szCs w:val="21"/>
        </w:rPr>
        <w:t xml:space="preserve"> for the next batch.</w:t>
      </w:r>
    </w:p>
    <w:p>
      <w:pPr>
        <w:pStyle w:val="ListParagraph"/>
        <w:numPr>
          <w:ilvl w:val="0"/>
          <w:numId w:val="2"/>
        </w:numPr>
        <w:spacing w:after="60" w:line="264"/>
      </w:pPr>
      <w:r>
        <w:rPr>
          <w:rFonts w:ascii="Calibri" w:cs="Calibri" w:eastAsia="Calibri" w:hAnsi="Calibri"/>
          <w:b/>
          <w:bCs/>
          <w:sz w:val="21"/>
          <w:szCs w:val="21"/>
        </w:rPr>
        <w:t xml:space="preserve">Step 9: Return</w:t>
      </w:r>
      <w:r>
        <w:rPr>
          <w:rFonts w:ascii="Calibri" w:cs="Calibri" w:eastAsia="Calibri" w:hAnsi="Calibri"/>
          <w:sz w:val="21"/>
          <w:szCs w:val="21"/>
        </w:rPr>
        <w:t xml:space="preserve"> the journal id to the caller, which stores it against its business row where one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REQ-AC-041</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All journal creation shall go through one engine. No module may insert into </w:t>
            </w:r>
            <w:r>
              <w:rPr>
                <w:rFonts w:ascii="Consolas" w:cs="Consolas" w:eastAsia="Consolas" w:hAnsi="Consolas"/>
                <w:color w:val="1F3864"/>
                <w:sz w:val="16"/>
                <w:szCs w:val="16"/>
              </w:rPr>
              <w:t xml:space="preserve">acct_journal</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acct_journal_line</w:t>
            </w:r>
            <w:r>
              <w:rPr>
                <w:rFonts w:ascii="Calibri" w:cs="Calibri" w:eastAsia="Calibri" w:hAnsi="Calibri"/>
                <w:b w:val="false"/>
                <w:bCs w:val="false"/>
                <w:sz w:val="18"/>
                <w:szCs w:val="18"/>
              </w:rPr>
              <w:t xml:space="preserve"> by any other path.</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REQ-AC-042</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 the same inputs and the same effective configuration the engine shall produce the same lines in the same order.</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REQ-AC-043</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Header, lines and delivery registration shall be written atomically. A partial journal shall never be visible.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REQ-AC-044</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Amount tags not named in the event definition shall be rejected. A template referencing an unknown tag shall fail validation at save time.</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REQ-AC-045</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Where the business row can hold it (for example </w:t>
            </w:r>
            <w:r>
              <w:rPr>
                <w:rFonts w:ascii="Consolas" w:cs="Consolas" w:eastAsia="Consolas" w:hAnsi="Consolas"/>
                <w:color w:val="1F3864"/>
                <w:sz w:val="16"/>
                <w:szCs w:val="16"/>
              </w:rPr>
              <w:t xml:space="preserve">emi_transaction</w:t>
            </w:r>
            <w:r>
              <w:rPr>
                <w:rFonts w:ascii="Calibri" w:cs="Calibri" w:eastAsia="Calibri" w:hAnsi="Calibri"/>
                <w:b w:val="false"/>
                <w:bCs w:val="false"/>
                <w:sz w:val="18"/>
                <w:szCs w:val="18"/>
              </w:rPr>
              <w:t xml:space="preserve">), the journal id shall be stored on it, to allow navigation from a payment to its entries and back.</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80"/>
      </w:pPr>
    </w:p>
    <w:p>
      <w:pPr>
        <w:pStyle w:val="Heading2"/>
        <w:keepNext/>
        <w:spacing w:after="100" w:before="260"/>
      </w:pPr>
      <w:r>
        <w:rPr>
          <w:rFonts w:ascii="Calibri" w:cs="Calibri" w:eastAsia="Calibri" w:hAnsi="Calibri"/>
          <w:b/>
          <w:bCs/>
          <w:color w:val="2E5AA8"/>
          <w:sz w:val="25"/>
          <w:szCs w:val="25"/>
        </w:rPr>
        <w:t xml:space="preserve">7.3 Concurrency and consistency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REQ-AC-046</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Events on the same account shall be serialised by the existing account-level locking used by the business transaction. The engine shall not introduce a second lock order.</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REQ-AC-047</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known race between the nightly penal job and a payment on </w:t>
            </w:r>
            <w:r>
              <w:rPr>
                <w:rFonts w:ascii="Consolas" w:cs="Consolas" w:eastAsia="Consolas" w:hAnsi="Consolas"/>
                <w:color w:val="1F3864"/>
                <w:sz w:val="16"/>
                <w:szCs w:val="16"/>
              </w:rPr>
              <w:t xml:space="preserve">UNIQUE(demand_id, business_date)</w:t>
            </w:r>
            <w:r>
              <w:rPr>
                <w:rFonts w:ascii="Calibri" w:cs="Calibri" w:eastAsia="Calibri" w:hAnsi="Calibri"/>
                <w:b w:val="false"/>
                <w:bCs w:val="false"/>
                <w:sz w:val="18"/>
                <w:szCs w:val="18"/>
              </w:rPr>
              <w:t xml:space="preserve"> shall not produce a duplicate or missing journal. The penal journal shall be keyed by (demand, date) so a lost race results in one journal, not two.</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REQ-AC-048</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Journal generation shall work at the platform's existing transaction isolation level and shall not require serializable isolation.</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80"/>
      </w:pPr>
    </w:p>
    <w:p>
      <w:pPr>
        <w:pStyle w:val="Heading2"/>
        <w:keepNext/>
        <w:spacing w:after="100" w:before="260"/>
      </w:pPr>
      <w:r>
        <w:rPr>
          <w:rFonts w:ascii="Calibri" w:cs="Calibri" w:eastAsia="Calibri" w:hAnsi="Calibri"/>
          <w:b/>
          <w:bCs/>
          <w:color w:val="2E5AA8"/>
          <w:sz w:val="25"/>
          <w:szCs w:val="25"/>
        </w:rPr>
        <w:t xml:space="preserve">7.4 Blocking modes and failure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Mode</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Behaviour</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BLOCKING</w:t>
            </w:r>
            <w:r>
              <w:rPr>
                <w:rFonts w:ascii="Calibri" w:cs="Calibri" w:eastAsia="Calibri" w:hAnsi="Calibri"/>
                <w:b w:val="false"/>
                <w:bCs w:val="false"/>
                <w:sz w:val="18"/>
                <w:szCs w:val="18"/>
              </w:rPr>
              <w:t xml:space="preserve"> (default)</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failure rolls back the business transaction. Used for payments, disbursement, foreclosure, write-off.</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NON_BLOCKING</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business change commits; a row is written to </w:t>
            </w:r>
            <w:r>
              <w:rPr>
                <w:rFonts w:ascii="Consolas" w:cs="Consolas" w:eastAsia="Consolas" w:hAnsi="Consolas"/>
                <w:color w:val="1F3864"/>
                <w:sz w:val="16"/>
                <w:szCs w:val="16"/>
              </w:rPr>
              <w:t xml:space="preserve">acct_posting_exception</w:t>
            </w:r>
            <w:r>
              <w:rPr>
                <w:rFonts w:ascii="Calibri" w:cs="Calibri" w:eastAsia="Calibri" w:hAnsi="Calibri"/>
                <w:b w:val="false"/>
                <w:bCs w:val="false"/>
                <w:sz w:val="18"/>
                <w:szCs w:val="18"/>
              </w:rPr>
              <w:t xml:space="preserve"> in a separate transaction with the full event payload; a retry job re-submits it. Used for bulk daily jobs where one bad account must not stop the batch (interest accrual, penal accrual, NPA classification).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REQ-AC-049</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event shall have a configured blocking mode, defaulting to </w:t>
            </w:r>
            <w:r>
              <w:rPr>
                <w:rFonts w:ascii="Consolas" w:cs="Consolas" w:eastAsia="Consolas" w:hAnsi="Consolas"/>
                <w:color w:val="1F3864"/>
                <w:sz w:val="16"/>
                <w:szCs w:val="16"/>
              </w:rPr>
              <w:t xml:space="preserve">BLOCKING</w:t>
            </w:r>
            <w:r>
              <w:rPr>
                <w:rFonts w:ascii="Calibri" w:cs="Calibri" w:eastAsia="Calibri" w:hAnsi="Calibri"/>
                <w:b w:val="false"/>
                <w:bCs w:val="false"/>
                <w:sz w:val="18"/>
                <w:szCs w:val="18"/>
              </w:rPr>
              <w:t xml:space="preserve">. The seeded default for </w:t>
            </w:r>
            <w:r>
              <w:rPr>
                <w:rFonts w:ascii="Consolas" w:cs="Consolas" w:eastAsia="Consolas" w:hAnsi="Consolas"/>
                <w:color w:val="1F3864"/>
                <w:sz w:val="16"/>
                <w:szCs w:val="16"/>
              </w:rPr>
              <w:t xml:space="preserve">INT_ACCRUE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PENAL_ACCRUE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INT_ACCRUE_SUSPENDED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PENAL_ACCRUE_SUSPENDED</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NPA_INCOME_REVERSAL</w:t>
            </w:r>
            <w:r>
              <w:rPr>
                <w:rFonts w:ascii="Calibri" w:cs="Calibri" w:eastAsia="Calibri" w:hAnsi="Calibri"/>
                <w:b w:val="false"/>
                <w:bCs w:val="false"/>
                <w:sz w:val="18"/>
                <w:szCs w:val="18"/>
              </w:rPr>
              <w:t xml:space="preserve"> shall be </w:t>
            </w:r>
            <w:r>
              <w:rPr>
                <w:rFonts w:ascii="Consolas" w:cs="Consolas" w:eastAsia="Consolas" w:hAnsi="Consolas"/>
                <w:color w:val="1F3864"/>
                <w:sz w:val="16"/>
                <w:szCs w:val="16"/>
              </w:rPr>
              <w:t xml:space="preserve">NON_BLOCKING</w:t>
            </w:r>
            <w:r>
              <w:rPr>
                <w:rFonts w:ascii="Calibri" w:cs="Calibri" w:eastAsia="Calibri" w:hAnsi="Calibri"/>
                <w:b w:val="false"/>
                <w:bCs w:val="false"/>
                <w:sz w:val="18"/>
                <w:szCs w:val="18"/>
              </w:rPr>
              <w:t xml:space="preserv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REQ-AC-050</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exception row shall contain the event payload, error class and message, attempt count and status. A retry shall regenerate the journal with the idempotency key, so re-submission is safe.</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REQ-AC-051</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EOD shall not move the business date forward while open exceptions exist for events marked </w:t>
            </w:r>
            <w:r>
              <w:rPr>
                <w:rFonts w:ascii="Consolas" w:cs="Consolas" w:eastAsia="Consolas" w:hAnsi="Consolas"/>
                <w:color w:val="1F3864"/>
                <w:sz w:val="16"/>
                <w:szCs w:val="16"/>
              </w:rPr>
              <w:t xml:space="preserve">EOD_GATE</w:t>
            </w:r>
            <w:r>
              <w:rPr>
                <w:rFonts w:ascii="Calibri" w:cs="Calibri" w:eastAsia="Calibri" w:hAnsi="Calibri"/>
                <w:b w:val="false"/>
                <w:bCs w:val="false"/>
                <w:sz w:val="18"/>
                <w:szCs w:val="18"/>
              </w:rPr>
              <w:t xml:space="preserve">, unless a user with the right overrides it with a reason. The default </w:t>
            </w:r>
            <w:r>
              <w:rPr>
                <w:rFonts w:ascii="Consolas" w:cs="Consolas" w:eastAsia="Consolas" w:hAnsi="Consolas"/>
                <w:color w:val="1F3864"/>
                <w:sz w:val="16"/>
                <w:szCs w:val="16"/>
              </w:rPr>
              <w:t xml:space="preserve">EOD_GATE</w:t>
            </w:r>
            <w:r>
              <w:rPr>
                <w:rFonts w:ascii="Calibri" w:cs="Calibri" w:eastAsia="Calibri" w:hAnsi="Calibri"/>
                <w:b w:val="false"/>
                <w:bCs w:val="false"/>
                <w:sz w:val="18"/>
                <w:szCs w:val="18"/>
              </w:rPr>
              <w:t xml:space="preserve"> events are </w:t>
            </w:r>
            <w:r>
              <w:rPr>
                <w:rFonts w:ascii="Consolas" w:cs="Consolas" w:eastAsia="Consolas" w:hAnsi="Consolas"/>
                <w:color w:val="1F3864"/>
                <w:sz w:val="16"/>
                <w:szCs w:val="16"/>
              </w:rPr>
              <w:t xml:space="preserve">INT_ACCRUE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DEMAND_RAISE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PENAL_ACCRUE</w:t>
            </w:r>
            <w:r>
              <w:rPr>
                <w:rFonts w:ascii="Calibri" w:cs="Calibri" w:eastAsia="Calibri" w:hAnsi="Calibri"/>
                <w:b w:val="false"/>
                <w:bCs w:val="false"/>
                <w:sz w:val="18"/>
                <w:szCs w:val="18"/>
              </w:rPr>
              <w:t xml:space="preserv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REQ-AC-052</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count and age of open exceptions shall be exposed as metrics and shown on the console dashboard.</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2"/>
        <w:keepNext/>
        <w:spacing w:after="100" w:before="260"/>
      </w:pPr>
      <w:r>
        <w:rPr>
          <w:rFonts w:ascii="Calibri" w:cs="Calibri" w:eastAsia="Calibri" w:hAnsi="Calibri"/>
          <w:b/>
          <w:bCs/>
          <w:color w:val="2E5AA8"/>
          <w:sz w:val="25"/>
          <w:szCs w:val="25"/>
        </w:rPr>
        <w:t xml:space="preserve">7.5 Placement in the EOD chain</w:t>
      </w:r>
    </w:p>
    <w:p>
      <w:pPr>
        <w:spacing w:after="120" w:line="276"/>
      </w:pPr>
      <w:r>
        <w:rPr>
          <w:rFonts w:ascii="Calibri" w:cs="Calibri" w:eastAsia="Calibri" w:hAnsi="Calibri"/>
          <w:sz w:val="21"/>
          <w:szCs w:val="21"/>
        </w:rPr>
        <w:t xml:space="preserve">The accrual-type journals are posted by the existing jobs through lending-service. New jobs are added for provisioning, revaluation, delivery and reconciliation.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3180"/>
        <w:gridCol w:w="5591"/>
      </w:tblGrid>
      <w:tr>
        <w:trPr>
          <w:cantSplit/>
          <w:tblHeader/>
        </w:trPr>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3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Job</w:t>
            </w:r>
          </w:p>
        </w:tc>
        <w:tc>
          <w:tcPr>
            <w:tcW w:type="dxa" w:w="55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Accounting action</w:t>
            </w:r>
          </w:p>
        </w:tc>
      </w:tr>
      <w:tr>
        <w:trPr>
          <w:cantSplit/>
          <w:tblHeader w:val="false"/>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DEMAND_RAISE_DAILY</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Posts </w:t>
            </w:r>
            <w:r>
              <w:rPr>
                <w:rFonts w:ascii="Consolas" w:cs="Consolas" w:eastAsia="Consolas" w:hAnsi="Consolas"/>
                <w:color w:val="1F3864"/>
                <w:sz w:val="16"/>
                <w:szCs w:val="16"/>
              </w:rPr>
              <w:t xml:space="preserve">DEMAND_RAISE</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ADVANCE_ADJUST</w:t>
            </w:r>
            <w:r>
              <w:rPr>
                <w:rFonts w:ascii="Calibri" w:cs="Calibri" w:eastAsia="Calibri" w:hAnsi="Calibri"/>
                <w:b w:val="false"/>
                <w:bCs w:val="false"/>
                <w:sz w:val="18"/>
                <w:szCs w:val="18"/>
              </w:rPr>
              <w:t xml:space="preserve"> per demand raised.</w:t>
            </w:r>
          </w:p>
        </w:tc>
      </w:tr>
      <w:tr>
        <w:trPr>
          <w:cantSplit/>
          <w:tblHeader w:val="false"/>
        </w:trPr>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INTEREST_ACCRUAL</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Posts </w:t>
            </w:r>
            <w:r>
              <w:rPr>
                <w:rFonts w:ascii="Consolas" w:cs="Consolas" w:eastAsia="Consolas" w:hAnsi="Consolas"/>
                <w:color w:val="1F3864"/>
                <w:sz w:val="16"/>
                <w:szCs w:val="16"/>
              </w:rPr>
              <w:t xml:space="preserve">INT_ACCRUE</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INT_ACCRUE_SUSPENDED</w:t>
            </w:r>
            <w:r>
              <w:rPr>
                <w:rFonts w:ascii="Calibri" w:cs="Calibri" w:eastAsia="Calibri" w:hAnsi="Calibri"/>
                <w:b w:val="false"/>
                <w:bCs w:val="false"/>
                <w:sz w:val="18"/>
                <w:szCs w:val="18"/>
              </w:rPr>
              <w:t xml:space="preserve"> per account.</w:t>
            </w:r>
          </w:p>
        </w:tc>
      </w:tr>
      <w:tr>
        <w:trPr>
          <w:cantSplit/>
          <w:tblHeader w:val="false"/>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20</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PENAL_INTEREST_CALCULATION_DAILY</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Posts </w:t>
            </w:r>
            <w:r>
              <w:rPr>
                <w:rFonts w:ascii="Consolas" w:cs="Consolas" w:eastAsia="Consolas" w:hAnsi="Consolas"/>
                <w:color w:val="1F3864"/>
                <w:sz w:val="16"/>
                <w:szCs w:val="16"/>
              </w:rPr>
              <w:t xml:space="preserve">PENAL_ACCRUE</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PENAL_ACCRUE_SUSPENDED</w:t>
            </w:r>
            <w:r>
              <w:rPr>
                <w:rFonts w:ascii="Calibri" w:cs="Calibri" w:eastAsia="Calibri" w:hAnsi="Calibri"/>
                <w:b w:val="false"/>
                <w:bCs w:val="false"/>
                <w:sz w:val="18"/>
                <w:szCs w:val="18"/>
              </w:rPr>
              <w:t xml:space="preserve"> per demand-day.</w:t>
            </w:r>
          </w:p>
        </w:tc>
      </w:tr>
      <w:tr>
        <w:trPr>
          <w:cantSplit/>
          <w:tblHeader w:val="false"/>
        </w:trPr>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30</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DPD_UPDATE</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entry.</w:t>
            </w:r>
          </w:p>
        </w:tc>
      </w:tr>
      <w:tr>
        <w:trPr>
          <w:cantSplit/>
          <w:tblHeader w:val="false"/>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40</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NPA_CLASSIFICATION</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Posts </w:t>
            </w:r>
            <w:r>
              <w:rPr>
                <w:rFonts w:ascii="Consolas" w:cs="Consolas" w:eastAsia="Consolas" w:hAnsi="Consolas"/>
                <w:color w:val="1F3864"/>
                <w:sz w:val="16"/>
                <w:szCs w:val="16"/>
              </w:rPr>
              <w:t xml:space="preserve">NPA_INCOME_REVERSAL</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NPA_UPGRADE</w:t>
            </w:r>
            <w:r>
              <w:rPr>
                <w:rFonts w:ascii="Calibri" w:cs="Calibri" w:eastAsia="Calibri" w:hAnsi="Calibri"/>
                <w:b w:val="false"/>
                <w:bCs w:val="false"/>
                <w:sz w:val="18"/>
                <w:szCs w:val="18"/>
              </w:rPr>
              <w:t xml:space="preserve"> on stage change.</w:t>
            </w:r>
          </w:p>
        </w:tc>
      </w:tr>
      <w:tr>
        <w:trPr>
          <w:cantSplit/>
          <w:tblHeader w:val="false"/>
        </w:trPr>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45 (new)</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PROVISIONING_RUN</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Computes required provision per account and posts </w:t>
            </w:r>
            <w:r>
              <w:rPr>
                <w:rFonts w:ascii="Consolas" w:cs="Consolas" w:eastAsia="Consolas" w:hAnsi="Consolas"/>
                <w:color w:val="1F3864"/>
                <w:sz w:val="16"/>
                <w:szCs w:val="16"/>
              </w:rPr>
              <w:t xml:space="preserve">PROVISION_CREATE</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PROVISION_RELEASE</w:t>
            </w:r>
            <w:r>
              <w:rPr>
                <w:rFonts w:ascii="Calibri" w:cs="Calibri" w:eastAsia="Calibri" w:hAnsi="Calibri"/>
                <w:b w:val="false"/>
                <w:bCs w:val="false"/>
                <w:sz w:val="18"/>
                <w:szCs w:val="18"/>
              </w:rPr>
              <w:t xml:space="preserve">.</w:t>
            </w:r>
          </w:p>
        </w:tc>
      </w:tr>
      <w:tr>
        <w:trPr>
          <w:cantSplit/>
          <w:tblHeader w:val="false"/>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50</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AUTO_DEBIT</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Posts </w:t>
            </w:r>
            <w:r>
              <w:rPr>
                <w:rFonts w:ascii="Consolas" w:cs="Consolas" w:eastAsia="Consolas" w:hAnsi="Consolas"/>
                <w:color w:val="1F3864"/>
                <w:sz w:val="16"/>
                <w:szCs w:val="16"/>
              </w:rPr>
              <w:t xml:space="preserve">EMI_PAYMENT</w:t>
            </w:r>
            <w:r>
              <w:rPr>
                <w:rFonts w:ascii="Calibri" w:cs="Calibri" w:eastAsia="Calibri" w:hAnsi="Calibri"/>
                <w:b w:val="false"/>
                <w:bCs w:val="false"/>
                <w:sz w:val="18"/>
                <w:szCs w:val="18"/>
              </w:rPr>
              <w:t xml:space="preserve"> per success, </w:t>
            </w:r>
            <w:r>
              <w:rPr>
                <w:rFonts w:ascii="Consolas" w:cs="Consolas" w:eastAsia="Consolas" w:hAnsi="Consolas"/>
                <w:color w:val="1F3864"/>
                <w:sz w:val="16"/>
                <w:szCs w:val="16"/>
              </w:rPr>
              <w:t xml:space="preserve">AUTODEBIT_FAIL_CHARGE</w:t>
            </w:r>
            <w:r>
              <w:rPr>
                <w:rFonts w:ascii="Calibri" w:cs="Calibri" w:eastAsia="Calibri" w:hAnsi="Calibri"/>
                <w:b w:val="false"/>
                <w:bCs w:val="false"/>
                <w:sz w:val="18"/>
                <w:szCs w:val="18"/>
              </w:rPr>
              <w:t xml:space="preserve"> per failure.</w:t>
            </w:r>
          </w:p>
        </w:tc>
      </w:tr>
      <w:tr>
        <w:trPr>
          <w:cantSplit/>
          <w:tblHeader w:val="false"/>
        </w:trPr>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55 (new)</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FX_REVALUATION</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Daily or month-end per setting. Posts </w:t>
            </w:r>
            <w:r>
              <w:rPr>
                <w:rFonts w:ascii="Consolas" w:cs="Consolas" w:eastAsia="Consolas" w:hAnsi="Consolas"/>
                <w:color w:val="1F3864"/>
                <w:sz w:val="16"/>
                <w:szCs w:val="16"/>
              </w:rPr>
              <w:t xml:space="preserve">FX_REVAL</w:t>
            </w:r>
            <w:r>
              <w:rPr>
                <w:rFonts w:ascii="Calibri" w:cs="Calibri" w:eastAsia="Calibri" w:hAnsi="Calibri"/>
                <w:b w:val="false"/>
                <w:bCs w:val="false"/>
                <w:sz w:val="18"/>
                <w:szCs w:val="18"/>
              </w:rPr>
              <w:t xml:space="preserve"> and the reversal of the previous one.</w:t>
            </w:r>
          </w:p>
        </w:tc>
      </w:tr>
      <w:tr>
        <w:trPr>
          <w:cantSplit/>
          <w:tblHeader w:val="false"/>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60 (new)</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ACCOUNTING_BALANCE_SNAPSHOT</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Builds </w:t>
            </w:r>
            <w:r>
              <w:rPr>
                <w:rFonts w:ascii="Consolas" w:cs="Consolas" w:eastAsia="Consolas" w:hAnsi="Consolas"/>
                <w:color w:val="1F3864"/>
                <w:sz w:val="16"/>
                <w:szCs w:val="16"/>
              </w:rPr>
              <w:t xml:space="preserve">acct_balance_daily</w:t>
            </w:r>
            <w:r>
              <w:rPr>
                <w:rFonts w:ascii="Calibri" w:cs="Calibri" w:eastAsia="Calibri" w:hAnsi="Calibri"/>
                <w:b w:val="false"/>
                <w:bCs w:val="false"/>
                <w:sz w:val="18"/>
                <w:szCs w:val="18"/>
              </w:rPr>
              <w:t xml:space="preserve">; runs the internal reconciliation (section 12).</w:t>
            </w:r>
          </w:p>
        </w:tc>
      </w:tr>
      <w:tr>
        <w:trPr>
          <w:cantSplit/>
          <w:tblHeader w:val="false"/>
        </w:trPr>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65 (new)</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ACCOUNTING_DELIVERY</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Builds and sends delivery batches for each </w:t>
            </w:r>
            <w:r>
              <w:rPr>
                <w:rFonts w:ascii="Consolas" w:cs="Consolas" w:eastAsia="Consolas" w:hAnsi="Consolas"/>
                <w:color w:val="1F3864"/>
                <w:sz w:val="16"/>
                <w:szCs w:val="16"/>
              </w:rPr>
              <w:t xml:space="preserve">EOD_BATCH</w:t>
            </w:r>
            <w:r>
              <w:rPr>
                <w:rFonts w:ascii="Calibri" w:cs="Calibri" w:eastAsia="Calibri" w:hAnsi="Calibri"/>
                <w:b w:val="false"/>
                <w:bCs w:val="false"/>
                <w:sz w:val="18"/>
                <w:szCs w:val="18"/>
              </w:rPr>
              <w:t xml:space="preserve"> ledger.</w:t>
            </w:r>
          </w:p>
        </w:tc>
      </w:tr>
      <w:tr>
        <w:trPr>
          <w:cantSplit/>
          <w:tblHeader w:val="false"/>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70 (new)</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ACCOUNTING_RECON_EXTERNAL</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Processes acknowledgements and control-total checks; opens exceptions.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REQ-AC-053</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new jobs shall be registered in the batch service catalogue and shall call lending-service endpoints (batch-service stays free of accounting logic). Retry and restart behaviour shall follow the existing batch pattern.</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REQ-AC-054</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Delivery (priority 65) shall run only after all journal-producing jobs of the day have completed. If any of them failed, delivery shall be held for that day unless an override is granted.</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REQ-AC-055</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Every new job shall be safely re-runnable for the same business date without duplicating journals or deliveries.</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8. Multi-currency and FX</w:t>
      </w:r>
    </w:p>
    <w:p>
      <w:pPr>
        <w:pStyle w:val="Heading2"/>
        <w:keepNext/>
        <w:spacing w:after="100" w:before="260"/>
      </w:pPr>
      <w:r>
        <w:rPr>
          <w:rFonts w:ascii="Calibri" w:cs="Calibri" w:eastAsia="Calibri" w:hAnsi="Calibri"/>
          <w:b/>
          <w:bCs/>
          <w:color w:val="2E5AA8"/>
          <w:sz w:val="25"/>
          <w:szCs w:val="25"/>
        </w:rPr>
        <w:t xml:space="preserve">8.1 Rates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Item</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Definition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fx_rate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from_ccy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to_ccy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rate_type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rate_date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rate</w:t>
            </w:r>
            <w:r>
              <w:rPr>
                <w:rFonts w:ascii="Calibri" w:cs="Calibri" w:eastAsia="Calibri" w:hAnsi="Calibri"/>
                <w:b w:val="false"/>
                <w:bCs w:val="false"/>
                <w:sz w:val="18"/>
                <w:szCs w:val="18"/>
              </w:rPr>
              <w:t xml:space="preserve"> (high precision, 8 dp), </w:t>
            </w:r>
            <w:r>
              <w:rPr>
                <w:rFonts w:ascii="Consolas" w:cs="Consolas" w:eastAsia="Consolas" w:hAnsi="Consolas"/>
                <w:color w:val="1F3864"/>
                <w:sz w:val="16"/>
                <w:szCs w:val="16"/>
              </w:rPr>
              <w:t xml:space="preserve">source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status</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approved_by</w:t>
            </w:r>
            <w:r>
              <w:rPr>
                <w:rFonts w:ascii="Calibri" w:cs="Calibri" w:eastAsia="Calibri" w:hAnsi="Calibri"/>
                <w:b w:val="false"/>
                <w:bCs w:val="false"/>
                <w:sz w:val="18"/>
                <w:szCs w:val="18"/>
              </w:rPr>
              <w:t xml:space="preserv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Rate types</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SPOT_MID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BUY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SELL</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DAILY_CLOSING</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MONTH_END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BOOK</w:t>
            </w:r>
            <w:r>
              <w:rPr>
                <w:rFonts w:ascii="Calibri" w:cs="Calibri" w:eastAsia="Calibri" w:hAnsi="Calibri"/>
                <w:b w:val="false"/>
                <w:bCs w:val="false"/>
                <w:sz w:val="18"/>
                <w:szCs w:val="18"/>
              </w:rPr>
              <w:t xml:space="preserve"> (a fixed rate for budgeting). Which type each event uses is configured per event.</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Inverse and cross</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Inverse derived by division; cross rates through the base currency. Derived rates are marked as such.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REQ-AC-056</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module shall hold exchange rates with effective date and approval, loadable manually or by file, and shall never fetch rates from an external feed in v1 (the feed would be an adapter in a later phase).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REQ-AC-057</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event shall name the rate type used when a line must be converted to base currency.</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REQ-AC-058</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If no approved rate exists for the pair and date, the engine shall fall back to the most recent earlier rate within a configured number of days (default 3) and flag the line </w:t>
            </w:r>
            <w:r>
              <w:rPr>
                <w:rFonts w:ascii="Consolas" w:cs="Consolas" w:eastAsia="Consolas" w:hAnsi="Consolas"/>
                <w:color w:val="1F3864"/>
                <w:sz w:val="16"/>
                <w:szCs w:val="16"/>
              </w:rPr>
              <w:t xml:space="preserve">RATE_STALE</w:t>
            </w:r>
            <w:r>
              <w:rPr>
                <w:rFonts w:ascii="Calibri" w:cs="Calibri" w:eastAsia="Calibri" w:hAnsi="Calibri"/>
                <w:b w:val="false"/>
                <w:bCs w:val="false"/>
                <w:sz w:val="18"/>
                <w:szCs w:val="18"/>
              </w:rPr>
              <w:t xml:space="preserve">; beyond that the posting fails per the blocking mode.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REQ-AC-059</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rate used shall be stored on every converted line (</w:t>
            </w:r>
            <w:r>
              <w:rPr>
                <w:rFonts w:ascii="Consolas" w:cs="Consolas" w:eastAsia="Consolas" w:hAnsi="Consolas"/>
                <w:color w:val="1F3864"/>
                <w:sz w:val="16"/>
                <w:szCs w:val="16"/>
              </w:rPr>
              <w:t xml:space="preserve">fx_rate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fx_rate_type</w:t>
            </w:r>
            <w:r>
              <w:rPr>
                <w:rFonts w:ascii="Calibri" w:cs="Calibri" w:eastAsia="Calibri" w:hAnsi="Calibri"/>
                <w:b w:val="false"/>
                <w:bCs w:val="false"/>
                <w:sz w:val="18"/>
                <w:szCs w:val="18"/>
              </w:rPr>
              <w:t xml:space="preserve">). Later rate changes or corrections shall not alter stored lines.</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2"/>
        <w:keepNext/>
        <w:spacing w:after="100" w:before="260"/>
      </w:pPr>
      <w:r>
        <w:rPr>
          <w:rFonts w:ascii="Calibri" w:cs="Calibri" w:eastAsia="Calibri" w:hAnsi="Calibri"/>
          <w:b/>
          <w:bCs/>
          <w:color w:val="2E5AA8"/>
          <w:sz w:val="25"/>
          <w:szCs w:val="25"/>
        </w:rPr>
        <w:t xml:space="preserve">8.2 Line conversion</w:t>
      </w:r>
    </w:p>
    <w:p>
      <w:pPr>
        <w:spacing w:after="120" w:line="276"/>
      </w:pPr>
      <w:r>
        <w:rPr>
          <w:rFonts w:ascii="Calibri" w:cs="Calibri" w:eastAsia="Calibri" w:hAnsi="Calibri"/>
          <w:sz w:val="21"/>
          <w:szCs w:val="21"/>
        </w:rPr>
        <w:t xml:space="preserve">A loan account has one currency. Journal lines for that account carry </w:t>
      </w:r>
      <w:r>
        <w:rPr>
          <w:rFonts w:ascii="Consolas" w:cs="Consolas" w:eastAsia="Consolas" w:hAnsi="Consolas"/>
          <w:color w:val="1F3864"/>
          <w:sz w:val="19"/>
          <w:szCs w:val="19"/>
        </w:rPr>
        <w:t xml:space="preserve">amount_txn</w:t>
      </w:r>
      <w:r>
        <w:rPr>
          <w:rFonts w:ascii="Calibri" w:cs="Calibri" w:eastAsia="Calibri" w:hAnsi="Calibri"/>
          <w:sz w:val="21"/>
          <w:szCs w:val="21"/>
        </w:rPr>
        <w:t xml:space="preserve"> in the account currency and </w:t>
      </w:r>
      <w:r>
        <w:rPr>
          <w:rFonts w:ascii="Consolas" w:cs="Consolas" w:eastAsia="Consolas" w:hAnsi="Consolas"/>
          <w:color w:val="1F3864"/>
          <w:sz w:val="19"/>
          <w:szCs w:val="19"/>
        </w:rPr>
        <w:t xml:space="preserve">amount_base</w:t>
      </w:r>
      <w:r>
        <w:rPr>
          <w:rFonts w:ascii="Calibri" w:cs="Calibri" w:eastAsia="Calibri" w:hAnsi="Calibri"/>
          <w:sz w:val="21"/>
          <w:szCs w:val="21"/>
        </w:rPr>
        <w:t xml:space="preserve"> in the ledger base currency. For an event, the rate is chosen once per journal so all lines use the same 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REQ-AC-060</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 each line the engine shall compute </w:t>
            </w:r>
            <w:r>
              <w:rPr>
                <w:rFonts w:ascii="Consolas" w:cs="Consolas" w:eastAsia="Consolas" w:hAnsi="Consolas"/>
                <w:color w:val="1F3864"/>
                <w:sz w:val="16"/>
                <w:szCs w:val="16"/>
              </w:rPr>
              <w:t xml:space="preserve">amount_base = round(amount_txn × rate, base precision)</w:t>
            </w:r>
            <w:r>
              <w:rPr>
                <w:rFonts w:ascii="Calibri" w:cs="Calibri" w:eastAsia="Calibri" w:hAnsi="Calibri"/>
                <w:b w:val="false"/>
                <w:bCs w:val="false"/>
                <w:sz w:val="18"/>
                <w:szCs w:val="18"/>
              </w:rPr>
              <w:t xml:space="preserve">. If the account currency equals the base currency, the rate is 1 and no FX line is produced.</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REQ-AC-061</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journal shall balance in base currency, in each ledger. If conversion rounding leaves a difference, the engine shall post it to the </w:t>
            </w:r>
            <w:r>
              <w:rPr>
                <w:rFonts w:ascii="Consolas" w:cs="Consolas" w:eastAsia="Consolas" w:hAnsi="Consolas"/>
                <w:color w:val="1F3864"/>
                <w:sz w:val="16"/>
                <w:szCs w:val="16"/>
              </w:rPr>
              <w:t xml:space="preserve">ROUNDING</w:t>
            </w:r>
            <w:r>
              <w:rPr>
                <w:rFonts w:ascii="Calibri" w:cs="Calibri" w:eastAsia="Calibri" w:hAnsi="Calibri"/>
                <w:b w:val="false"/>
                <w:bCs w:val="false"/>
                <w:sz w:val="18"/>
                <w:szCs w:val="18"/>
              </w:rPr>
              <w:t xml:space="preserve"> role (section 8.4) provided it is within the configured tolerance (default one minor unit per line); otherwise it shall fail.</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REQ-AC-062</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Currency precision (0, 2, 3 decimals) shall come from a currency table, not from the code.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2"/>
        <w:keepNext/>
        <w:spacing w:after="100" w:before="260"/>
      </w:pPr>
      <w:r>
        <w:rPr>
          <w:rFonts w:ascii="Calibri" w:cs="Calibri" w:eastAsia="Calibri" w:hAnsi="Calibri"/>
          <w:b/>
          <w:bCs/>
          <w:color w:val="2E5AA8"/>
          <w:sz w:val="25"/>
          <w:szCs w:val="25"/>
        </w:rPr>
        <w:t xml:space="preserve">8.3 Realised FX</w:t>
      </w:r>
    </w:p>
    <w:p>
      <w:pPr>
        <w:spacing w:after="120" w:line="276"/>
      </w:pPr>
      <w:r>
        <w:rPr>
          <w:rFonts w:ascii="Calibri" w:cs="Calibri" w:eastAsia="Calibri" w:hAnsi="Calibri"/>
          <w:sz w:val="21"/>
          <w:szCs w:val="21"/>
        </w:rPr>
        <w:t xml:space="preserve">Carrying value of a foreign-currency balance in base currency is the amount at the rate used when it was booked. When a payment or write-off settles it at a different rate, the difference is a realised gain or loss.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REQ-AC-063</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module shall be able to determine the base-currency carrying amount of each foreign-currency balance (principal, interest, penal) per account from journal lines, using a cost-flow rule (default: weighted average, configurable to FIFO).</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REQ-AC-064</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When a settlement event extinguishes foreign-currency balances, the engine shall post the base-currency difference between the settlement-rate amount and the carrying amount to </w:t>
            </w:r>
            <w:r>
              <w:rPr>
                <w:rFonts w:ascii="Consolas" w:cs="Consolas" w:eastAsia="Consolas" w:hAnsi="Consolas"/>
                <w:color w:val="1F3864"/>
                <w:sz w:val="16"/>
                <w:szCs w:val="16"/>
              </w:rPr>
              <w:t xml:space="preserve">FX_REALISED</w:t>
            </w:r>
            <w:r>
              <w:rPr>
                <w:rFonts w:ascii="Calibri" w:cs="Calibri" w:eastAsia="Calibri" w:hAnsi="Calibri"/>
                <w:b w:val="false"/>
                <w:bCs w:val="false"/>
                <w:sz w:val="18"/>
                <w:szCs w:val="18"/>
              </w:rPr>
              <w:t xml:space="preserve"> through the </w:t>
            </w:r>
            <w:r>
              <w:rPr>
                <w:rFonts w:ascii="Consolas" w:cs="Consolas" w:eastAsia="Consolas" w:hAnsi="Consolas"/>
                <w:color w:val="1F3864"/>
                <w:sz w:val="16"/>
                <w:szCs w:val="16"/>
              </w:rPr>
              <w:t xml:space="preserve">FX_REALISED</w:t>
            </w:r>
            <w:r>
              <w:rPr>
                <w:rFonts w:ascii="Calibri" w:cs="Calibri" w:eastAsia="Calibri" w:hAnsi="Calibri"/>
                <w:b w:val="false"/>
                <w:bCs w:val="false"/>
                <w:sz w:val="18"/>
                <w:szCs w:val="18"/>
              </w:rPr>
              <w:t xml:space="preserve"> event (gain on the credit side, loss on the debit side), inside the same journal where possible.</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REQ-AC-065</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Payments in a currency other than the loan currency are </w:t>
            </w:r>
            <w:r>
              <w:rPr>
                <w:rFonts w:ascii="Calibri" w:cs="Calibri" w:eastAsia="Calibri" w:hAnsi="Calibri"/>
                <w:b/>
                <w:bCs/>
                <w:sz w:val="18"/>
                <w:szCs w:val="18"/>
              </w:rPr>
              <w:t xml:space="preserve">out of scope for v1</w:t>
            </w:r>
            <w:r>
              <w:rPr>
                <w:rFonts w:ascii="Calibri" w:cs="Calibri" w:eastAsia="Calibri" w:hAnsi="Calibri"/>
                <w:b w:val="false"/>
                <w:bCs w:val="false"/>
                <w:sz w:val="18"/>
                <w:szCs w:val="18"/>
              </w:rPr>
              <w:t xml:space="preserve"> and shall be rejected by the payment API. The model shall not prevent adding them later (the settlement line carries its own currency).</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80"/>
      </w:pPr>
    </w:p>
    <w:p>
      <w:pPr>
        <w:pStyle w:val="Heading2"/>
        <w:keepNext/>
        <w:spacing w:after="100" w:before="260"/>
      </w:pPr>
      <w:r>
        <w:rPr>
          <w:rFonts w:ascii="Calibri" w:cs="Calibri" w:eastAsia="Calibri" w:hAnsi="Calibri"/>
          <w:b/>
          <w:bCs/>
          <w:color w:val="2E5AA8"/>
          <w:sz w:val="25"/>
          <w:szCs w:val="25"/>
        </w:rPr>
        <w:t xml:space="preserve">8.4 Rounding and accrual carry</w:t>
      </w:r>
    </w:p>
    <w:p>
      <w:pPr>
        <w:spacing w:after="120" w:line="276"/>
      </w:pPr>
      <w:r>
        <w:rPr>
          <w:rFonts w:ascii="Calibri" w:cs="Calibri" w:eastAsia="Calibri" w:hAnsi="Calibri"/>
          <w:sz w:val="21"/>
          <w:szCs w:val="21"/>
        </w:rPr>
        <w:t xml:space="preserve">Accruals are held at 4 decimal places. Journals are posted at currency precision. To avoid drift, the engine posts the </w:t>
      </w:r>
      <w:r>
        <w:rPr>
          <w:rFonts w:ascii="Calibri" w:cs="Calibri" w:eastAsia="Calibri" w:hAnsi="Calibri"/>
          <w:b/>
          <w:bCs/>
          <w:sz w:val="21"/>
          <w:szCs w:val="21"/>
        </w:rPr>
        <w:t xml:space="preserve">change in the rounded cumulative accrual</w:t>
      </w:r>
      <w:r>
        <w:rPr>
          <w:rFonts w:ascii="Calibri" w:cs="Calibri" w:eastAsia="Calibri" w:hAnsi="Calibri"/>
          <w:sz w:val="21"/>
          <w:szCs w:val="21"/>
        </w:rPr>
        <w:t xml:space="preserve">, not the rounding of each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2120"/>
        <w:gridCol w:w="2120"/>
        <w:gridCol w:w="2120"/>
        <w:gridCol w:w="2122"/>
      </w:tblGrid>
      <w:tr>
        <w:trPr>
          <w:cantSplit/>
          <w:tblHeader/>
        </w:trPr>
        <w:tc>
          <w:tcPr>
            <w:tcW w:type="dxa" w:w="11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Day</w:t>
            </w:r>
          </w:p>
        </w:tc>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Daily accrual (4 dp)</w:t>
            </w:r>
          </w:p>
        </w:tc>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Cumulative (4 dp)</w:t>
            </w:r>
          </w:p>
        </w:tc>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Rounded cumulative</w:t>
            </w:r>
          </w:p>
        </w:tc>
        <w:tc>
          <w:tcPr>
            <w:tcW w:type="dxa" w:w="212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Journal amount</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328.7671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328.7671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328.77</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328.77</w:t>
            </w:r>
          </w:p>
        </w:tc>
      </w:tr>
      <w:tr>
        <w:trPr>
          <w:cantSplit/>
          <w:tblHeader w:val="false"/>
        </w:trPr>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w:t>
            </w:r>
          </w:p>
        </w:tc>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328.7671</w:t>
            </w:r>
          </w:p>
        </w:tc>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657.5342</w:t>
            </w:r>
          </w:p>
        </w:tc>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657.53</w:t>
            </w:r>
          </w:p>
        </w:tc>
        <w:tc>
          <w:tcPr>
            <w:tcW w:type="dxa" w:w="212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328.76</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328.7671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986.3013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986.30</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328.77</w:t>
            </w:r>
          </w:p>
        </w:tc>
      </w:tr>
    </w:tbl>
    <w:p>
      <w:pPr>
        <w:spacing w:after="80"/>
      </w:pPr>
    </w:p>
    <w:p>
      <w:pPr>
        <w:spacing w:after="120" w:line="276"/>
      </w:pPr>
      <w:r>
        <w:rPr>
          <w:rFonts w:ascii="Calibri" w:cs="Calibri" w:eastAsia="Calibri" w:hAnsi="Calibri"/>
          <w:sz w:val="21"/>
          <w:szCs w:val="21"/>
        </w:rPr>
        <w:t xml:space="preserve">Example for a loan of 1,000,000.00 at 12.00% on ACT/365. After three days the posted total is 986.30, equal to the rounded cumulative, with no residual.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REQ-AC-066</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 </w:t>
            </w:r>
            <w:r>
              <w:rPr>
                <w:rFonts w:ascii="Consolas" w:cs="Consolas" w:eastAsia="Consolas" w:hAnsi="Consolas"/>
                <w:color w:val="1F3864"/>
                <w:sz w:val="16"/>
                <w:szCs w:val="16"/>
              </w:rPr>
              <w:t xml:space="preserve">INT_ACCRUE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INT_ACCRUE_SUSPENDED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PENAL_ACCRUE</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PENAL_ACCRUE_SUSPENDED</w:t>
            </w:r>
            <w:r>
              <w:rPr>
                <w:rFonts w:ascii="Calibri" w:cs="Calibri" w:eastAsia="Calibri" w:hAnsi="Calibri"/>
                <w:b w:val="false"/>
                <w:bCs w:val="false"/>
                <w:sz w:val="18"/>
                <w:szCs w:val="18"/>
              </w:rPr>
              <w:t xml:space="preserve">, the journal amount for a day shall be </w:t>
            </w:r>
            <w:r>
              <w:rPr>
                <w:rFonts w:ascii="Consolas" w:cs="Consolas" w:eastAsia="Consolas" w:hAnsi="Consolas"/>
                <w:color w:val="1F3864"/>
                <w:sz w:val="16"/>
                <w:szCs w:val="16"/>
              </w:rPr>
              <w:t xml:space="preserve">round(cumulative accrued to date) − round(cumulative accrued to the previous day)</w:t>
            </w:r>
            <w:r>
              <w:rPr>
                <w:rFonts w:ascii="Calibri" w:cs="Calibri" w:eastAsia="Calibri" w:hAnsi="Calibri"/>
                <w:b w:val="false"/>
                <w:bCs w:val="false"/>
                <w:sz w:val="18"/>
                <w:szCs w:val="18"/>
              </w:rPr>
              <w:t xml:space="preserve"> per accrual stream, so that the sum of journals always equals the rounded cumulative accrual.</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REQ-AC-067</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 </w:t>
            </w:r>
            <w:r>
              <w:rPr>
                <w:rFonts w:ascii="Consolas" w:cs="Consolas" w:eastAsia="Consolas" w:hAnsi="Consolas"/>
                <w:color w:val="1F3864"/>
                <w:sz w:val="16"/>
                <w:szCs w:val="16"/>
              </w:rPr>
              <w:t xml:space="preserve">DEMAND_RAISE</w:t>
            </w:r>
            <w:r>
              <w:rPr>
                <w:rFonts w:ascii="Calibri" w:cs="Calibri" w:eastAsia="Calibri" w:hAnsi="Calibri"/>
                <w:b w:val="false"/>
                <w:bCs w:val="false"/>
                <w:sz w:val="18"/>
                <w:szCs w:val="18"/>
              </w:rPr>
              <w:t xml:space="preserve">, the interest due amount shall be the rounded cumulative accrual for the period, and any difference between that and the sum already posted shall be posted in the same journal to </w:t>
            </w:r>
            <w:r>
              <w:rPr>
                <w:rFonts w:ascii="Consolas" w:cs="Consolas" w:eastAsia="Consolas" w:hAnsi="Consolas"/>
                <w:color w:val="1F3864"/>
                <w:sz w:val="16"/>
                <w:szCs w:val="16"/>
              </w:rPr>
              <w:t xml:space="preserve">INT_ACCRUED_RECEIVABLE</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INT_INCOME</w:t>
            </w:r>
            <w:r>
              <w:rPr>
                <w:rFonts w:ascii="Calibri" w:cs="Calibri" w:eastAsia="Calibri" w:hAnsi="Calibri"/>
                <w:b w:val="false"/>
                <w:bCs w:val="false"/>
                <w:sz w:val="18"/>
                <w:szCs w:val="18"/>
              </w:rPr>
              <w:t xml:space="preserve"> (or the suspense role) so the receivable for the instalment ends at exactly the demanded amount.</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REQ-AC-068</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w:t>
            </w:r>
            <w:r>
              <w:rPr>
                <w:rFonts w:ascii="Consolas" w:cs="Consolas" w:eastAsia="Consolas" w:hAnsi="Consolas"/>
                <w:color w:val="1F3864"/>
                <w:sz w:val="16"/>
                <w:szCs w:val="16"/>
              </w:rPr>
              <w:t xml:space="preserve">ROUNDING</w:t>
            </w:r>
            <w:r>
              <w:rPr>
                <w:rFonts w:ascii="Calibri" w:cs="Calibri" w:eastAsia="Calibri" w:hAnsi="Calibri"/>
                <w:b w:val="false"/>
                <w:bCs w:val="false"/>
                <w:sz w:val="18"/>
                <w:szCs w:val="18"/>
              </w:rPr>
              <w:t xml:space="preserve"> role and account shall exist per ledger. Rounding differences shall be reported daily and shall not exceed the tolerance in REQ-AC-061.</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REQ-AC-069</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rounding mode (default </w:t>
            </w:r>
            <w:r>
              <w:rPr>
                <w:rFonts w:ascii="Consolas" w:cs="Consolas" w:eastAsia="Consolas" w:hAnsi="Consolas"/>
                <w:color w:val="1F3864"/>
                <w:sz w:val="16"/>
                <w:szCs w:val="16"/>
              </w:rPr>
              <w:t xml:space="preserve">HALF_UP</w:t>
            </w:r>
            <w:r>
              <w:rPr>
                <w:rFonts w:ascii="Calibri" w:cs="Calibri" w:eastAsia="Calibri" w:hAnsi="Calibri"/>
                <w:b w:val="false"/>
                <w:bCs w:val="false"/>
                <w:sz w:val="18"/>
                <w:szCs w:val="18"/>
              </w:rPr>
              <w:t xml:space="preserve">) shall be configurable per currency.</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80"/>
      </w:pPr>
    </w:p>
    <w:p>
      <w:pPr>
        <w:pStyle w:val="Heading2"/>
        <w:keepNext/>
        <w:spacing w:after="100" w:before="260"/>
      </w:pPr>
      <w:r>
        <w:rPr>
          <w:rFonts w:ascii="Calibri" w:cs="Calibri" w:eastAsia="Calibri" w:hAnsi="Calibri"/>
          <w:b/>
          <w:bCs/>
          <w:color w:val="2E5AA8"/>
          <w:sz w:val="25"/>
          <w:szCs w:val="25"/>
        </w:rPr>
        <w:t xml:space="preserve">8.5 Unrealised revaluation</w:t>
      </w:r>
    </w:p>
    <w:p>
      <w:pPr>
        <w:spacing w:after="120" w:line="276"/>
      </w:pPr>
      <w:r>
        <w:rPr>
          <w:rFonts w:ascii="Calibri" w:cs="Calibri" w:eastAsia="Calibri" w:hAnsi="Calibri"/>
          <w:sz w:val="21"/>
          <w:szCs w:val="21"/>
        </w:rPr>
        <w:t xml:space="preserve">Monetary balances in foreign currency (principal, interest and penal receivables, advance liability) are revalued to base currency at the period-end closing rate. The difference is posted to the unrealised FX role and automatically reversed on the first business day of the next period (reversal approach), so realised results are never mixed with unrealised 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REQ-AC-070</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revaluation job shall compute, per ledger and per foreign currency, the revaluation difference at an aggregated level (by currency and role, not per account) and post it through </w:t>
            </w:r>
            <w:r>
              <w:rPr>
                <w:rFonts w:ascii="Consolas" w:cs="Consolas" w:eastAsia="Consolas" w:hAnsi="Consolas"/>
                <w:color w:val="1F3864"/>
                <w:sz w:val="16"/>
                <w:szCs w:val="16"/>
              </w:rPr>
              <w:t xml:space="preserve">FX_REVAL</w:t>
            </w:r>
            <w:r>
              <w:rPr>
                <w:rFonts w:ascii="Calibri" w:cs="Calibri" w:eastAsia="Calibri" w:hAnsi="Calibri"/>
                <w:b w:val="false"/>
                <w:bCs w:val="false"/>
                <w:sz w:val="18"/>
                <w:szCs w:val="18"/>
              </w:rPr>
              <w:t xml:space="preserve">. Frequency (daily or month-end) shall be configurable.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REQ-AC-071</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previous revaluation shall be reversed by an </w:t>
            </w:r>
            <w:r>
              <w:rPr>
                <w:rFonts w:ascii="Consolas" w:cs="Consolas" w:eastAsia="Consolas" w:hAnsi="Consolas"/>
                <w:color w:val="1F3864"/>
                <w:sz w:val="16"/>
                <w:szCs w:val="16"/>
              </w:rPr>
              <w:t xml:space="preserve">FX_REVAL_REVERSE</w:t>
            </w:r>
            <w:r>
              <w:rPr>
                <w:rFonts w:ascii="Calibri" w:cs="Calibri" w:eastAsia="Calibri" w:hAnsi="Calibri"/>
                <w:b w:val="false"/>
                <w:bCs w:val="false"/>
                <w:sz w:val="18"/>
                <w:szCs w:val="18"/>
              </w:rPr>
              <w:t xml:space="preserve"> journal on the first business day of the next period, before the new revaluation.</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REQ-AC-072</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revaluation rate type and the source of the closing rate shall be configurable. Revaluation shall not run if the closing rate for any in-use currency is missing; the job shall fail with a list of missing pairs.</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REQ-AC-073</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Per-account carrying values shall remain unrevalued in the sub-ledger. Revaluation is a ledger-level adjustment.</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9. Delivery to ledgers and the external GL adapter</w:t>
      </w:r>
    </w:p>
    <w:p>
      <w:pPr>
        <w:pStyle w:val="Heading2"/>
        <w:keepNext/>
        <w:spacing w:after="100" w:before="260"/>
      </w:pPr>
      <w:r>
        <w:rPr>
          <w:rFonts w:ascii="Calibri" w:cs="Calibri" w:eastAsia="Calibri" w:hAnsi="Calibri"/>
          <w:b/>
          <w:bCs/>
          <w:color w:val="2E5AA8"/>
          <w:sz w:val="25"/>
          <w:szCs w:val="25"/>
        </w:rPr>
        <w:t xml:space="preserve">9.1 Delivery lifecycle</w:t>
      </w:r>
    </w:p>
    <w:p>
      <w:pPr>
        <w:spacing w:after="120" w:line="276"/>
      </w:pPr>
      <w:r>
        <w:rPr>
          <w:rFonts w:ascii="Calibri" w:cs="Calibri" w:eastAsia="Calibri" w:hAnsi="Calibri"/>
          <w:sz w:val="21"/>
          <w:szCs w:val="21"/>
        </w:rPr>
        <w:t xml:space="preserve">Internal ledger lines are available when the journal is written. For external ledgers, lines are registered as </w:t>
      </w:r>
      <w:r>
        <w:rPr>
          <w:rFonts w:ascii="Consolas" w:cs="Consolas" w:eastAsia="Consolas" w:hAnsi="Consolas"/>
          <w:color w:val="1F3864"/>
          <w:sz w:val="19"/>
          <w:szCs w:val="19"/>
        </w:rPr>
        <w:t xml:space="preserve">PENDING</w:t>
      </w:r>
      <w:r>
        <w:rPr>
          <w:rFonts w:ascii="Calibri" w:cs="Calibri" w:eastAsia="Calibri" w:hAnsi="Calibri"/>
          <w:sz w:val="21"/>
          <w:szCs w:val="21"/>
        </w:rPr>
        <w:t xml:space="preserve"> with the journal. The </w:t>
      </w:r>
      <w:r>
        <w:rPr>
          <w:rFonts w:ascii="Consolas" w:cs="Consolas" w:eastAsia="Consolas" w:hAnsi="Consolas"/>
          <w:color w:val="1F3864"/>
          <w:sz w:val="19"/>
          <w:szCs w:val="19"/>
        </w:rPr>
        <w:t xml:space="preserve">ACCOUNTING_DELIVERY</w:t>
      </w:r>
      <w:r>
        <w:rPr>
          <w:rFonts w:ascii="Calibri" w:cs="Calibri" w:eastAsia="Calibri" w:hAnsi="Calibri"/>
          <w:sz w:val="21"/>
          <w:szCs w:val="21"/>
        </w:rPr>
        <w:t xml:space="preserve"> job (priority 65) groups pending lines by ledger into batches, applies the granularity configured on the ledger, and sends each batch through its adapter.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8096"/>
      </w:tblGrid>
      <w:tr>
        <w:trPr>
          <w:cantSplit/>
          <w:tblHeader/>
        </w:trPr>
        <w:tc>
          <w:tcPr>
            <w:tcW w:type="dxa" w:w="154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State</w:t>
            </w:r>
          </w:p>
        </w:tc>
        <w:tc>
          <w:tcPr>
            <w:tcW w:type="dxa" w:w="80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PENDING</w:t>
            </w:r>
          </w:p>
        </w:tc>
        <w:tc>
          <w:tcPr>
            <w:tcW w:type="dxa" w:w="80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Line registered, not yet in a batch.</w:t>
            </w:r>
          </w:p>
        </w:tc>
      </w:tr>
      <w:tr>
        <w:trPr>
          <w:cantSplit/>
          <w:tblHeader w:val="false"/>
        </w:trPr>
        <w:tc>
          <w:tcPr>
            <w:tcW w:type="dxa" w:w="154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BATCHED</w:t>
            </w:r>
          </w:p>
        </w:tc>
        <w:tc>
          <w:tcPr>
            <w:tcW w:type="dxa" w:w="80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Line included in a built batch. The batch is frozen: control totals and hash are stored.</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SENT</w:t>
            </w:r>
          </w:p>
        </w:tc>
        <w:tc>
          <w:tcPr>
            <w:tcW w:type="dxa" w:w="80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adapter has handed the batch to the target (file written and transferred, or API call accepted).</w:t>
            </w:r>
          </w:p>
        </w:tc>
      </w:tr>
      <w:tr>
        <w:trPr>
          <w:cantSplit/>
          <w:tblHeader w:val="false"/>
        </w:trPr>
        <w:tc>
          <w:tcPr>
            <w:tcW w:type="dxa" w:w="154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ACKED</w:t>
            </w:r>
          </w:p>
        </w:tc>
        <w:tc>
          <w:tcPr>
            <w:tcW w:type="dxa" w:w="80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target confirmed receipt or posting. External reference stored.</w:t>
            </w:r>
          </w:p>
        </w:tc>
      </w:tr>
      <w:tr>
        <w:trPr>
          <w:cantSplit/>
          <w:tblHeader w:val="false"/>
        </w:trP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REJECTED</w:t>
            </w:r>
          </w:p>
        </w:tc>
        <w:tc>
          <w:tcPr>
            <w:tcW w:type="dxa" w:w="80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target rejected the batch or specific lines. Reason stored; an exception is opened.</w:t>
            </w:r>
          </w:p>
        </w:tc>
      </w:tr>
      <w:tr>
        <w:trPr>
          <w:cantSplit/>
          <w:tblHeader w:val="false"/>
        </w:trPr>
        <w:tc>
          <w:tcPr>
            <w:tcW w:type="dxa" w:w="154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FAILED</w:t>
            </w:r>
          </w:p>
        </w:tc>
        <w:tc>
          <w:tcPr>
            <w:tcW w:type="dxa" w:w="80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Technical failure. Retried with back-off until the attempt limit; then an exception is opened.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REQ-AC-074</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Delivery shall be performed by the </w:t>
            </w:r>
            <w:r>
              <w:rPr>
                <w:rFonts w:ascii="Consolas" w:cs="Consolas" w:eastAsia="Consolas" w:hAnsi="Consolas"/>
                <w:color w:val="1F3864"/>
                <w:sz w:val="16"/>
                <w:szCs w:val="16"/>
              </w:rPr>
              <w:t xml:space="preserve">ACCOUNTING_DELIVERY</w:t>
            </w:r>
            <w:r>
              <w:rPr>
                <w:rFonts w:ascii="Calibri" w:cs="Calibri" w:eastAsia="Calibri" w:hAnsi="Calibri"/>
                <w:b w:val="false"/>
                <w:bCs w:val="false"/>
                <w:sz w:val="18"/>
                <w:szCs w:val="18"/>
              </w:rPr>
              <w:t xml:space="preserve"> EOD job and, on demand, by an operator action in the console for a selected ledger and date.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REQ-AC-075</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batch, once built, shall be immutable. A re-send shall resend the same content with the same batch id and idempotency key, never rebuild it.</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REQ-AC-076</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Granularity shall be per ledger: </w:t>
            </w:r>
            <w:r>
              <w:rPr>
                <w:rFonts w:ascii="Consolas" w:cs="Consolas" w:eastAsia="Consolas" w:hAnsi="Consolas"/>
                <w:color w:val="1F3864"/>
                <w:sz w:val="16"/>
                <w:szCs w:val="16"/>
              </w:rPr>
              <w:t xml:space="preserve">PER_LINE</w:t>
            </w:r>
            <w:r>
              <w:rPr>
                <w:rFonts w:ascii="Calibri" w:cs="Calibri" w:eastAsia="Calibri" w:hAnsi="Calibri"/>
                <w:b w:val="false"/>
                <w:bCs w:val="false"/>
                <w:sz w:val="18"/>
                <w:szCs w:val="18"/>
              </w:rPr>
              <w:t xml:space="preserve"> sends every line; </w:t>
            </w:r>
            <w:r>
              <w:rPr>
                <w:rFonts w:ascii="Consolas" w:cs="Consolas" w:eastAsia="Consolas" w:hAnsi="Consolas"/>
                <w:color w:val="1F3864"/>
                <w:sz w:val="16"/>
                <w:szCs w:val="16"/>
              </w:rPr>
              <w:t xml:space="preserve">SUMMARY_ACCOUNT_DAY</w:t>
            </w:r>
            <w:r>
              <w:rPr>
                <w:rFonts w:ascii="Calibri" w:cs="Calibri" w:eastAsia="Calibri" w:hAnsi="Calibri"/>
                <w:b w:val="false"/>
                <w:bCs w:val="false"/>
                <w:sz w:val="18"/>
                <w:szCs w:val="18"/>
              </w:rPr>
              <w:t xml:space="preserve"> sums lines by GL account, side, currency and business date; </w:t>
            </w:r>
            <w:r>
              <w:rPr>
                <w:rFonts w:ascii="Consolas" w:cs="Consolas" w:eastAsia="Consolas" w:hAnsi="Consolas"/>
                <w:color w:val="1F3864"/>
                <w:sz w:val="16"/>
                <w:szCs w:val="16"/>
              </w:rPr>
              <w:t xml:space="preserve">SUMMARY_ACCOUNT_PRODUCT_DAY</w:t>
            </w:r>
            <w:r>
              <w:rPr>
                <w:rFonts w:ascii="Calibri" w:cs="Calibri" w:eastAsia="Calibri" w:hAnsi="Calibri"/>
                <w:b w:val="false"/>
                <w:bCs w:val="false"/>
                <w:sz w:val="18"/>
                <w:szCs w:val="18"/>
              </w:rPr>
              <w:t xml:space="preserve"> also by product. Summary lines shall keep a reference list (or hash) of the lines they cover, so drill-down is possible.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REQ-AC-077</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Every batch shall store control totals: line count, total debits and credits per currency, and a content hash. Debits shall equal credits for each batch and currency; a batch that does not balance shall not be sent.</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REQ-AC-078</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Batches for the same ledger shall be sent in business-date order. A failed earlier batch blocks later ones for that ledger unless an operator releases them explicitly.</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REQ-AC-079</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Technical failures shall be retried with exponential back-off up to a configurable number of attempts. Business rejections shall not be retried automatically.</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REQ-AC-080</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suspended ledger shall accumulate </w:t>
            </w:r>
            <w:r>
              <w:rPr>
                <w:rFonts w:ascii="Consolas" w:cs="Consolas" w:eastAsia="Consolas" w:hAnsi="Consolas"/>
                <w:color w:val="1F3864"/>
                <w:sz w:val="16"/>
                <w:szCs w:val="16"/>
              </w:rPr>
              <w:t xml:space="preserve">PENDING</w:t>
            </w:r>
            <w:r>
              <w:rPr>
                <w:rFonts w:ascii="Calibri" w:cs="Calibri" w:eastAsia="Calibri" w:hAnsi="Calibri"/>
                <w:b w:val="false"/>
                <w:bCs w:val="false"/>
                <w:sz w:val="18"/>
                <w:szCs w:val="18"/>
              </w:rPr>
              <w:t xml:space="preserve"> lines. On reactivation the backlog shall be delivered in date order.</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REQ-AC-081</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Delivery shall never modify journal tables. A rejected line is corrected by fixing routing or master data and re-submitting the batch, or by an approved manual journal; it is never edited in place.</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2"/>
        <w:keepNext/>
        <w:spacing w:after="100" w:before="260"/>
      </w:pPr>
      <w:r>
        <w:rPr>
          <w:rFonts w:ascii="Calibri" w:cs="Calibri" w:eastAsia="Calibri" w:hAnsi="Calibri"/>
          <w:b/>
          <w:bCs/>
          <w:color w:val="2E5AA8"/>
          <w:sz w:val="25"/>
          <w:szCs w:val="25"/>
        </w:rPr>
        <w:t xml:space="preserve">9.2 Adapter contract</w:t>
      </w:r>
    </w:p>
    <w:p>
      <w:pPr>
        <w:spacing w:after="120" w:line="276"/>
      </w:pPr>
      <w:r>
        <w:rPr>
          <w:rFonts w:ascii="Calibri" w:cs="Calibri" w:eastAsia="Calibri" w:hAnsi="Calibri"/>
          <w:sz w:val="21"/>
          <w:szCs w:val="21"/>
        </w:rPr>
        <w:t xml:space="preserve">An adapter is a component that implements a fixed contract. The platform ships the contract, a registry and two samples. A new external GL is supported by adding configuration (and, where the target is unusual, one new adapter class), not by changing the posting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Operation</w:t>
            </w:r>
          </w:p>
        </w:tc>
        <w:tc>
          <w:tcPr>
            <w:tcW w:type="dxa" w:w="73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Contract</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describe()</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Returns adapter code, version, supported granularities, maximum batch size, whether acknowledgements are synchronous or asynchronous, and the configuration schema.</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validate(batch)</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Checks the canonical batch against the target's rules (mandatory fields, code lengths, date format) without sending. Returns a list of line-level errors.</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deliver(batch)</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Transforms the canonical batch to the target format and sends it. Returns </w:t>
            </w:r>
            <w:r>
              <w:rPr>
                <w:rFonts w:ascii="Consolas" w:cs="Consolas" w:eastAsia="Consolas" w:hAnsi="Consolas"/>
                <w:color w:val="1F3864"/>
                <w:sz w:val="16"/>
                <w:szCs w:val="16"/>
              </w:rPr>
              <w:t xml:space="preserve">SENT</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ACKED</w:t>
            </w:r>
            <w:r>
              <w:rPr>
                <w:rFonts w:ascii="Calibri" w:cs="Calibri" w:eastAsia="Calibri" w:hAnsi="Calibri"/>
                <w:b w:val="false"/>
                <w:bCs w:val="false"/>
                <w:sz w:val="18"/>
                <w:szCs w:val="18"/>
              </w:rPr>
              <w:t xml:space="preserve"> with an external reference, or a failure with classification </w:t>
            </w:r>
            <w:r>
              <w:rPr>
                <w:rFonts w:ascii="Consolas" w:cs="Consolas" w:eastAsia="Consolas" w:hAnsi="Consolas"/>
                <w:color w:val="1F3864"/>
                <w:sz w:val="16"/>
                <w:szCs w:val="16"/>
              </w:rPr>
              <w:t xml:space="preserve">TECHNICAL</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BUSINESS</w:t>
            </w:r>
            <w:r>
              <w:rPr>
                <w:rFonts w:ascii="Calibri" w:cs="Calibri" w:eastAsia="Calibri" w:hAnsi="Calibri"/>
                <w:b w:val="false"/>
                <w:bCs w:val="false"/>
                <w:sz w:val="18"/>
                <w:szCs w:val="18"/>
              </w:rPr>
              <w:t xml:space="preserv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status(batchRef)</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Asks the target for the state of a previously sent batch (for asynchronous targets).</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parseAck(payload)</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Parses an acknowledgement or reject file/message into line-level results.</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healthCheck()</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Optional connectivity check for the console.</w:t>
            </w:r>
          </w:p>
        </w:tc>
      </w:tr>
    </w:tbl>
    <w:p>
      <w:pPr>
        <w:spacing w:after="80"/>
      </w:pPr>
    </w:p>
    <w:p>
      <w:pPr>
        <w:pStyle w:val="Heading3"/>
        <w:keepNext/>
        <w:spacing w:after="80" w:before="180"/>
      </w:pPr>
      <w:r>
        <w:rPr>
          <w:rFonts w:ascii="Calibri" w:cs="Calibri" w:eastAsia="Calibri" w:hAnsi="Calibri"/>
          <w:b/>
          <w:bCs/>
          <w:color w:val="2E5AA8"/>
          <w:sz w:val="22"/>
          <w:szCs w:val="22"/>
        </w:rPr>
        <w:t xml:space="preserve">Canonical batch payload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Element</w:t>
            </w:r>
          </w:p>
        </w:tc>
        <w:tc>
          <w:tcPr>
            <w:tcW w:type="dxa" w:w="73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Fields</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Batch header</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batchId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ledgerCode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businessDate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baseCurrency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granularity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lineCount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totalDebit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totalCredit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hash</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createdAt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schemaVersion</w:t>
            </w:r>
            <w:r>
              <w:rPr>
                <w:rFonts w:ascii="Calibri" w:cs="Calibri" w:eastAsia="Calibri" w:hAnsi="Calibri"/>
                <w:b w:val="false"/>
                <w:bCs w:val="false"/>
                <w:sz w:val="18"/>
                <w:szCs w:val="18"/>
              </w:rPr>
              <w:t xml:space="preserv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Line</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lineRef</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journalNo</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eventCode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valueDate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glAccountCode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side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amountTxn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currencyTxn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fxRate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amountBase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currencyBase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narrative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dimensions</w:t>
            </w:r>
            <w:r>
              <w:rPr>
                <w:rFonts w:ascii="Calibri" w:cs="Calibri" w:eastAsia="Calibri" w:hAnsi="Calibri"/>
                <w:b w:val="false"/>
                <w:bCs w:val="false"/>
                <w:sz w:val="18"/>
                <w:szCs w:val="18"/>
              </w:rPr>
              <w:t xml:space="preserve"> (product, account, NPA stage, branch if present), </w:t>
            </w:r>
            <w:r>
              <w:rPr>
                <w:rFonts w:ascii="Consolas" w:cs="Consolas" w:eastAsia="Consolas" w:hAnsi="Consolas"/>
                <w:color w:val="1F3864"/>
                <w:sz w:val="16"/>
                <w:szCs w:val="16"/>
              </w:rPr>
              <w:t xml:space="preserve">reversalOfJournalNo</w:t>
            </w:r>
            <w:r>
              <w:rPr>
                <w:rFonts w:ascii="Calibri" w:cs="Calibri" w:eastAsia="Calibri" w:hAnsi="Calibri"/>
                <w:b w:val="false"/>
                <w:bCs w:val="false"/>
                <w:sz w:val="18"/>
                <w:szCs w:val="18"/>
              </w:rPr>
              <w:t xml:space="preserve">.</w:t>
            </w:r>
          </w:p>
        </w:tc>
      </w:tr>
    </w:tbl>
    <w:p>
      <w:pPr>
        <w:spacing w:after="80"/>
      </w:pPr>
    </w:p>
    <w:p>
      <w:pPr>
        <w:pStyle w:val="Heading3"/>
        <w:keepNext/>
        <w:spacing w:after="80" w:before="180"/>
      </w:pPr>
      <w:r>
        <w:rPr>
          <w:rFonts w:ascii="Calibri" w:cs="Calibri" w:eastAsia="Calibri" w:hAnsi="Calibri"/>
          <w:b/>
          <w:bCs/>
          <w:color w:val="2E5AA8"/>
          <w:sz w:val="22"/>
          <w:szCs w:val="22"/>
        </w:rPr>
        <w:t xml:space="preserve">Mapping configuration</w:t>
      </w:r>
    </w:p>
    <w:p>
      <w:pPr>
        <w:spacing w:after="120" w:line="276"/>
      </w:pPr>
      <w:r>
        <w:rPr>
          <w:rFonts w:ascii="Calibri" w:cs="Calibri" w:eastAsia="Calibri" w:hAnsi="Calibri"/>
          <w:sz w:val="21"/>
          <w:szCs w:val="21"/>
        </w:rPr>
        <w:t xml:space="preserve">A declarative </w:t>
      </w:r>
      <w:r>
        <w:rPr>
          <w:rFonts w:ascii="Consolas" w:cs="Consolas" w:eastAsia="Consolas" w:hAnsi="Consolas"/>
          <w:color w:val="1F3864"/>
          <w:sz w:val="19"/>
          <w:szCs w:val="19"/>
        </w:rPr>
        <w:t xml:space="preserve">acct_field_mapping</w:t>
      </w:r>
      <w:r>
        <w:rPr>
          <w:rFonts w:ascii="Calibri" w:cs="Calibri" w:eastAsia="Calibri" w:hAnsi="Calibri"/>
          <w:sz w:val="21"/>
          <w:szCs w:val="21"/>
        </w:rPr>
        <w:t xml:space="preserve"> converts canonical fields to the target format: field renames, constants, lookups (for example platform currency code to the GL currency code), date and number formats, padding and truncation, field-level conditions, and sign conventions (some GLs expect signed single-amount fields instead of DR/CR).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REQ-AC-082</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adapter contract of this section shall be published as an interface with a versioned canonical schema (JSON Schema). A conformance test kit shall let a new adapter prove it satisfies the contract.</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REQ-AC-083</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Field mapping shall be declarative and editable in the console with maker-checker, with a preview that shows the output for a sample batch.</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REQ-AC-084</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Credentials for adapters (SFTP keys, API tokens, client secrets) shall be held in the platform's secret store or environment, referenced by name from configuration, and never stored in plain text in configuration tables, logs or exports.</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REQ-AC-085</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Every API call and file name shall carry the batch id as an idempotency key. Re-sending a batch to a target that supports idempotency shall not produce duplicate postings.</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REQ-AC-086</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Adapters shall classify errors as </w:t>
            </w:r>
            <w:r>
              <w:rPr>
                <w:rFonts w:ascii="Consolas" w:cs="Consolas" w:eastAsia="Consolas" w:hAnsi="Consolas"/>
                <w:color w:val="1F3864"/>
                <w:sz w:val="16"/>
                <w:szCs w:val="16"/>
              </w:rPr>
              <w:t xml:space="preserve">TECHNICAL</w:t>
            </w:r>
            <w:r>
              <w:rPr>
                <w:rFonts w:ascii="Calibri" w:cs="Calibri" w:eastAsia="Calibri" w:hAnsi="Calibri"/>
                <w:b w:val="false"/>
                <w:bCs w:val="false"/>
                <w:sz w:val="18"/>
                <w:szCs w:val="18"/>
              </w:rPr>
              <w:t xml:space="preserve"> (retry) or </w:t>
            </w:r>
            <w:r>
              <w:rPr>
                <w:rFonts w:ascii="Consolas" w:cs="Consolas" w:eastAsia="Consolas" w:hAnsi="Consolas"/>
                <w:color w:val="1F3864"/>
                <w:sz w:val="16"/>
                <w:szCs w:val="16"/>
              </w:rPr>
              <w:t xml:space="preserve">BUSINESS</w:t>
            </w:r>
            <w:r>
              <w:rPr>
                <w:rFonts w:ascii="Calibri" w:cs="Calibri" w:eastAsia="Calibri" w:hAnsi="Calibri"/>
                <w:b w:val="false"/>
                <w:bCs w:val="false"/>
                <w:sz w:val="18"/>
                <w:szCs w:val="18"/>
              </w:rPr>
              <w:t xml:space="preserve"> (do not retry; open an exception). Unknown errors shall be treated as </w:t>
            </w:r>
            <w:r>
              <w:rPr>
                <w:rFonts w:ascii="Consolas" w:cs="Consolas" w:eastAsia="Consolas" w:hAnsi="Consolas"/>
                <w:color w:val="1F3864"/>
                <w:sz w:val="16"/>
                <w:szCs w:val="16"/>
              </w:rPr>
              <w:t xml:space="preserve">TECHNICAL</w:t>
            </w:r>
            <w:r>
              <w:rPr>
                <w:rFonts w:ascii="Calibri" w:cs="Calibri" w:eastAsia="Calibri" w:hAnsi="Calibri"/>
                <w:b w:val="false"/>
                <w:bCs w:val="false"/>
                <w:sz w:val="18"/>
                <w:szCs w:val="18"/>
              </w:rPr>
              <w:t xml:space="preserve"> up to the attempt limit.</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REQ-AC-087</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Every delivery attempt shall be logged with request metadata, response status and duration, but without full payloads containing personal data. Full payloads shall be retrievable for the batch by authorised users.</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2"/>
        <w:keepNext/>
        <w:spacing w:after="100" w:before="260"/>
      </w:pPr>
      <w:r>
        <w:rPr>
          <w:rFonts w:ascii="Calibri" w:cs="Calibri" w:eastAsia="Calibri" w:hAnsi="Calibri"/>
          <w:b/>
          <w:bCs/>
          <w:color w:val="2E5AA8"/>
          <w:sz w:val="25"/>
          <w:szCs w:val="25"/>
        </w:rPr>
        <w:t xml:space="preserve">9.3 Sample adapters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Adapter</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Behaviour</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FILE_SAMPLE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Writes a delimited file (default CSV, with header and trailer record carrying line count and totals) to a configured directory or SFTP location. File name pattern includes ledger, business date and batch id. Optionally writes a </w:t>
            </w:r>
            <w:r>
              <w:rPr>
                <w:rFonts w:ascii="Consolas" w:cs="Consolas" w:eastAsia="Consolas" w:hAnsi="Consolas"/>
                <w:color w:val="1F3864"/>
                <w:sz w:val="16"/>
                <w:szCs w:val="16"/>
              </w:rPr>
              <w:t xml:space="preserve">.ctl</w:t>
            </w:r>
            <w:r>
              <w:rPr>
                <w:rFonts w:ascii="Calibri" w:cs="Calibri" w:eastAsia="Calibri" w:hAnsi="Calibri"/>
                <w:b w:val="false"/>
                <w:bCs w:val="false"/>
                <w:sz w:val="18"/>
                <w:szCs w:val="18"/>
              </w:rPr>
              <w:t xml:space="preserve"> control file. Reads an acknowledgement file from an inbound directory on the next run and applies </w:t>
            </w:r>
            <w:r>
              <w:rPr>
                <w:rFonts w:ascii="Consolas" w:cs="Consolas" w:eastAsia="Consolas" w:hAnsi="Consolas"/>
                <w:color w:val="1F3864"/>
                <w:sz w:val="16"/>
                <w:szCs w:val="16"/>
              </w:rPr>
              <w:t xml:space="preserve">parseAck</w:t>
            </w:r>
            <w:r>
              <w:rPr>
                <w:rFonts w:ascii="Calibri" w:cs="Calibri" w:eastAsia="Calibri" w:hAnsi="Calibri"/>
                <w:b w:val="false"/>
                <w:bCs w:val="false"/>
                <w:sz w:val="18"/>
                <w:szCs w:val="18"/>
              </w:rPr>
              <w:t xml:space="preserv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API_SAMPLE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Sends batches as JSON over HTTPS to a configurable URL with bearer-token or API-key authentication, </w:t>
            </w:r>
            <w:r>
              <w:rPr>
                <w:rFonts w:ascii="Consolas" w:cs="Consolas" w:eastAsia="Consolas" w:hAnsi="Consolas"/>
                <w:color w:val="1F3864"/>
                <w:sz w:val="16"/>
                <w:szCs w:val="16"/>
              </w:rPr>
              <w:t xml:space="preserve">Idempotency-Key</w:t>
            </w:r>
            <w:r>
              <w:rPr>
                <w:rFonts w:ascii="Calibri" w:cs="Calibri" w:eastAsia="Calibri" w:hAnsi="Calibri"/>
                <w:b w:val="false"/>
                <w:bCs w:val="false"/>
                <w:sz w:val="18"/>
                <w:szCs w:val="18"/>
              </w:rPr>
              <w:t xml:space="preserve"> header, configurable batch size (lines per request), timeout, retry policy including HTTP 429 and 5xx handling, and response mapping (accepted, partially rejected, rejected). Supports synchronous acknowledgement or a polling </w:t>
            </w:r>
            <w:r>
              <w:rPr>
                <w:rFonts w:ascii="Consolas" w:cs="Consolas" w:eastAsia="Consolas" w:hAnsi="Consolas"/>
                <w:color w:val="1F3864"/>
                <w:sz w:val="16"/>
                <w:szCs w:val="16"/>
              </w:rPr>
              <w:t xml:space="preserve">status()</w:t>
            </w:r>
            <w:r>
              <w:rPr>
                <w:rFonts w:ascii="Calibri" w:cs="Calibri" w:eastAsia="Calibri" w:hAnsi="Calibri"/>
                <w:b w:val="false"/>
                <w:bCs w:val="false"/>
                <w:sz w:val="18"/>
                <w:szCs w:val="18"/>
              </w:rPr>
              <w:t xml:space="preserve"> call.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REQ-AC-088</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file sample adapter shall be delivered and tested end to end with a local directory target, including header/trailer, control totals and an acknowledgement file with one rejected line.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REQ-AC-089</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API sample adapter shall be delivered and tested end to end against a stub HTTP server covering success, 429, 500, partial rejection and timeout.</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REQ-AC-090</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seeded </w:t>
            </w:r>
            <w:r>
              <w:rPr>
                <w:rFonts w:ascii="Consolas" w:cs="Consolas" w:eastAsia="Consolas" w:hAnsi="Consolas"/>
                <w:color w:val="1F3864"/>
                <w:sz w:val="16"/>
                <w:szCs w:val="16"/>
              </w:rPr>
              <w:t xml:space="preserve">EXT_SAMPLE</w:t>
            </w:r>
            <w:r>
              <w:rPr>
                <w:rFonts w:ascii="Calibri" w:cs="Calibri" w:eastAsia="Calibri" w:hAnsi="Calibri"/>
                <w:b w:val="false"/>
                <w:bCs w:val="false"/>
                <w:sz w:val="18"/>
                <w:szCs w:val="18"/>
              </w:rPr>
              <w:t xml:space="preserve"> ledger shall be bound to the file sample adapter and left </w:t>
            </w:r>
            <w:r>
              <w:rPr>
                <w:rFonts w:ascii="Consolas" w:cs="Consolas" w:eastAsia="Consolas" w:hAnsi="Consolas"/>
                <w:color w:val="1F3864"/>
                <w:sz w:val="16"/>
                <w:szCs w:val="16"/>
              </w:rPr>
              <w:t xml:space="preserve">SUSPENDED</w:t>
            </w:r>
            <w:r>
              <w:rPr>
                <w:rFonts w:ascii="Calibri" w:cs="Calibri" w:eastAsia="Calibri" w:hAnsi="Calibri"/>
                <w:b w:val="false"/>
                <w:bCs w:val="false"/>
                <w:sz w:val="18"/>
                <w:szCs w:val="18"/>
              </w:rPr>
              <w:t xml:space="preserve"> by default.</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REQ-AC-091</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design shall allow additional adapter types (for example message queue, database link) without changes to the delivery job, the batch tables or the console beyond a new configuration schema.</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10. Reversal, correction and back-dating</w:t>
      </w:r>
    </w:p>
    <w:p>
      <w:pPr>
        <w:pStyle w:val="Heading2"/>
        <w:keepNext/>
        <w:spacing w:after="100" w:before="260"/>
      </w:pPr>
      <w:r>
        <w:rPr>
          <w:rFonts w:ascii="Calibri" w:cs="Calibri" w:eastAsia="Calibri" w:hAnsi="Calibri"/>
          <w:b/>
          <w:bCs/>
          <w:color w:val="2E5AA8"/>
          <w:sz w:val="25"/>
          <w:szCs w:val="25"/>
        </w:rPr>
        <w:t xml:space="preserve">10.1 Reversal</w:t>
      </w:r>
    </w:p>
    <w:p>
      <w:pPr>
        <w:spacing w:after="120" w:line="276"/>
      </w:pPr>
      <w:r>
        <w:rPr>
          <w:rFonts w:ascii="Calibri" w:cs="Calibri" w:eastAsia="Calibri" w:hAnsi="Calibri"/>
          <w:sz w:val="21"/>
          <w:szCs w:val="21"/>
        </w:rPr>
        <w:t xml:space="preserve">A reversal creates a new journal that mirrors the original with every side swapped, linked both ways. The original is marked </w:t>
      </w:r>
      <w:r>
        <w:rPr>
          <w:rFonts w:ascii="Consolas" w:cs="Consolas" w:eastAsia="Consolas" w:hAnsi="Consolas"/>
          <w:color w:val="1F3864"/>
          <w:sz w:val="19"/>
          <w:szCs w:val="19"/>
        </w:rPr>
        <w:t xml:space="preserve">REVERSED</w:t>
      </w:r>
      <w:r>
        <w:rPr>
          <w:rFonts w:ascii="Calibri" w:cs="Calibri" w:eastAsia="Calibri" w:hAnsi="Calibri"/>
          <w:sz w:val="21"/>
          <w:szCs w:val="21"/>
        </w:rPr>
        <w:t xml:space="preserve"> through the link, not edited. If the original was already delivered to an external ledger, the reversal is delivered as a normal new journal in the next batch.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REQ-AC-092</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Reversal shall be by contra journal: same accounts and amounts, opposite sides, original </w:t>
            </w:r>
            <w:r>
              <w:rPr>
                <w:rFonts w:ascii="Consolas" w:cs="Consolas" w:eastAsia="Consolas" w:hAnsi="Consolas"/>
                <w:color w:val="1F3864"/>
                <w:sz w:val="16"/>
                <w:szCs w:val="16"/>
              </w:rPr>
              <w:t xml:space="preserve">value_date</w:t>
            </w:r>
            <w:r>
              <w:rPr>
                <w:rFonts w:ascii="Calibri" w:cs="Calibri" w:eastAsia="Calibri" w:hAnsi="Calibri"/>
                <w:b w:val="false"/>
                <w:bCs w:val="false"/>
                <w:sz w:val="18"/>
                <w:szCs w:val="18"/>
              </w:rPr>
              <w:t xml:space="preserve"> preserved in the reference, posted on the current business date. Negative amounts shall not be used.</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REQ-AC-093</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original header shall hold </w:t>
            </w:r>
            <w:r>
              <w:rPr>
                <w:rFonts w:ascii="Consolas" w:cs="Consolas" w:eastAsia="Consolas" w:hAnsi="Consolas"/>
                <w:color w:val="1F3864"/>
                <w:sz w:val="16"/>
                <w:szCs w:val="16"/>
              </w:rPr>
              <w:t xml:space="preserve">reversed_by_journal_id</w:t>
            </w:r>
            <w:r>
              <w:rPr>
                <w:rFonts w:ascii="Calibri" w:cs="Calibri" w:eastAsia="Calibri" w:hAnsi="Calibri"/>
                <w:b w:val="false"/>
                <w:bCs w:val="false"/>
                <w:sz w:val="18"/>
                <w:szCs w:val="18"/>
              </w:rPr>
              <w:t xml:space="preserve"> and the reversal </w:t>
            </w:r>
            <w:r>
              <w:rPr>
                <w:rFonts w:ascii="Consolas" w:cs="Consolas" w:eastAsia="Consolas" w:hAnsi="Consolas"/>
                <w:color w:val="1F3864"/>
                <w:sz w:val="16"/>
                <w:szCs w:val="16"/>
              </w:rPr>
              <w:t xml:space="preserve">reversal_of_journal_id</w:t>
            </w:r>
            <w:r>
              <w:rPr>
                <w:rFonts w:ascii="Calibri" w:cs="Calibri" w:eastAsia="Calibri" w:hAnsi="Calibri"/>
                <w:b w:val="false"/>
                <w:bCs w:val="false"/>
                <w:sz w:val="18"/>
                <w:szCs w:val="18"/>
              </w:rPr>
              <w:t xml:space="preserve">. A journal can be reversed at most once.</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REQ-AC-094</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Reversal shall be triggered only by the business event that reverses the business record (payment reversal, charge reversal, write-off reversal), or by an authorised manual action with maker-checker and a reason code.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REQ-AC-095</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Reversing a payment shall also reverse, in the same transaction, the journals of its dependent events (penal catch-up accruals created by the payment, advance adjustments) and shall re-open the demand, as the business module dictates. The engine shall report the list of reversed journals.</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REQ-AC-096</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console shall show for each reversal whether the original was delivered, and the reversal shall be flagged accordingly in the batch so that the target can match it.</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2"/>
        <w:keepNext/>
        <w:spacing w:after="100" w:before="260"/>
      </w:pPr>
      <w:r>
        <w:rPr>
          <w:rFonts w:ascii="Calibri" w:cs="Calibri" w:eastAsia="Calibri" w:hAnsi="Calibri"/>
          <w:b/>
          <w:bCs/>
          <w:color w:val="2E5AA8"/>
          <w:sz w:val="25"/>
          <w:szCs w:val="25"/>
        </w:rPr>
        <w:t xml:space="preserve">10.2 Correction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REQ-AC-097</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manual journal (</w:t>
            </w:r>
            <w:r>
              <w:rPr>
                <w:rFonts w:ascii="Consolas" w:cs="Consolas" w:eastAsia="Consolas" w:hAnsi="Consolas"/>
                <w:color w:val="1F3864"/>
                <w:sz w:val="16"/>
                <w:szCs w:val="16"/>
              </w:rPr>
              <w:t xml:space="preserve">MANUAL_ADJ</w:t>
            </w:r>
            <w:r>
              <w:rPr>
                <w:rFonts w:ascii="Calibri" w:cs="Calibri" w:eastAsia="Calibri" w:hAnsi="Calibri"/>
                <w:b w:val="false"/>
                <w:bCs w:val="false"/>
                <w:sz w:val="18"/>
                <w:szCs w:val="18"/>
              </w:rPr>
              <w:t xml:space="preserve">) shall be available for exceptional corrections: maker-checker, mandatory reason and supporting reference, balanced by ledger, limited to accounts flagged </w:t>
            </w:r>
            <w:r>
              <w:rPr>
                <w:rFonts w:ascii="Consolas" w:cs="Consolas" w:eastAsia="Consolas" w:hAnsi="Consolas"/>
                <w:color w:val="1F3864"/>
                <w:sz w:val="16"/>
                <w:szCs w:val="16"/>
              </w:rPr>
              <w:t xml:space="preserve">MANUAL_ALLOWED</w:t>
            </w:r>
            <w:r>
              <w:rPr>
                <w:rFonts w:ascii="Calibri" w:cs="Calibri" w:eastAsia="Calibri" w:hAnsi="Calibri"/>
                <w:b w:val="false"/>
                <w:bCs w:val="false"/>
                <w:sz w:val="18"/>
                <w:szCs w:val="18"/>
              </w:rPr>
              <w:t xml:space="preserve">. Manual journals shall never touch accounts that have the sub-ledger as source of truth (loan principal, receivables), unless explicitly enabled.</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REQ-AC-098</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Correction of a wrongly configured journal shall be done by reversal followed by re-posting under the corrected configuration. The engine shall provide an operator action "reverse and re-post" that does both under one approval.</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80"/>
      </w:pPr>
    </w:p>
    <w:p>
      <w:pPr>
        <w:pStyle w:val="Heading2"/>
        <w:keepNext/>
        <w:spacing w:after="100" w:before="260"/>
      </w:pPr>
      <w:r>
        <w:rPr>
          <w:rFonts w:ascii="Calibri" w:cs="Calibri" w:eastAsia="Calibri" w:hAnsi="Calibri"/>
          <w:b/>
          <w:bCs/>
          <w:color w:val="2E5AA8"/>
          <w:sz w:val="25"/>
          <w:szCs w:val="25"/>
        </w:rPr>
        <w:t xml:space="preserve">10.3 Back-dating and period control</w:t>
      </w:r>
    </w:p>
    <w:p>
      <w:pPr>
        <w:spacing w:after="120" w:line="276"/>
      </w:pPr>
      <w:r>
        <w:rPr>
          <w:rFonts w:ascii="Calibri" w:cs="Calibri" w:eastAsia="Calibri" w:hAnsi="Calibri"/>
          <w:sz w:val="21"/>
          <w:szCs w:val="21"/>
        </w:rPr>
        <w:t xml:space="preserve">A back-dated payment has a </w:t>
      </w:r>
      <w:r>
        <w:rPr>
          <w:rFonts w:ascii="Consolas" w:cs="Consolas" w:eastAsia="Consolas" w:hAnsi="Consolas"/>
          <w:color w:val="1F3864"/>
          <w:sz w:val="19"/>
          <w:szCs w:val="19"/>
        </w:rPr>
        <w:t xml:space="preserve">value_date</w:t>
      </w:r>
      <w:r>
        <w:rPr>
          <w:rFonts w:ascii="Calibri" w:cs="Calibri" w:eastAsia="Calibri" w:hAnsi="Calibri"/>
          <w:sz w:val="21"/>
          <w:szCs w:val="21"/>
        </w:rPr>
        <w:t xml:space="preserve"> earlier than the business date. Its journal is </w:t>
      </w:r>
      <w:r>
        <w:rPr>
          <w:rFonts w:ascii="Calibri" w:cs="Calibri" w:eastAsia="Calibri" w:hAnsi="Calibri"/>
          <w:b/>
          <w:bCs/>
          <w:sz w:val="21"/>
          <w:szCs w:val="21"/>
        </w:rPr>
        <w:t xml:space="preserve">posted on the current business date</w:t>
      </w:r>
      <w:r>
        <w:rPr>
          <w:rFonts w:ascii="Calibri" w:cs="Calibri" w:eastAsia="Calibri" w:hAnsi="Calibri"/>
          <w:sz w:val="21"/>
          <w:szCs w:val="21"/>
        </w:rPr>
        <w:t xml:space="preserve"> with the earlier value date. Interest and penal recomputation caused by back-dating is out of the platform's current scope (known limit); this module therefore posts whatever the business module computes and does not itself recompute.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Period status</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Behaviour</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OPEN</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Posting allowed for </w:t>
            </w:r>
            <w:r>
              <w:rPr>
                <w:rFonts w:ascii="Consolas" w:cs="Consolas" w:eastAsia="Consolas" w:hAnsi="Consolas"/>
                <w:color w:val="1F3864"/>
                <w:sz w:val="16"/>
                <w:szCs w:val="16"/>
              </w:rPr>
              <w:t xml:space="preserve">business_date</w:t>
            </w:r>
            <w:r>
              <w:rPr>
                <w:rFonts w:ascii="Calibri" w:cs="Calibri" w:eastAsia="Calibri" w:hAnsi="Calibri"/>
                <w:b w:val="false"/>
                <w:bCs w:val="false"/>
                <w:sz w:val="18"/>
                <w:szCs w:val="18"/>
              </w:rPr>
              <w:t xml:space="preserve"> within the period.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SOFT_CLOSED</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Only users with the soft-close right may post; system jobs of the closing day may complete.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CLOSED</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posting. A value date in a closed period is posted in the current open period and flagged </w:t>
            </w:r>
            <w:r>
              <w:rPr>
                <w:rFonts w:ascii="Consolas" w:cs="Consolas" w:eastAsia="Consolas" w:hAnsi="Consolas"/>
                <w:color w:val="1F3864"/>
                <w:sz w:val="16"/>
                <w:szCs w:val="16"/>
              </w:rPr>
              <w:t xml:space="preserve">PRIOR_PERIOD</w:t>
            </w:r>
            <w:r>
              <w:rPr>
                <w:rFonts w:ascii="Calibri" w:cs="Calibri" w:eastAsia="Calibri" w:hAnsi="Calibri"/>
                <w:b w:val="false"/>
                <w:bCs w:val="false"/>
                <w:sz w:val="18"/>
                <w:szCs w:val="18"/>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REQ-AC-099</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Journals shall always be dated with the current business date, even when the value date is earlier. The </w:t>
            </w:r>
            <w:r>
              <w:rPr>
                <w:rFonts w:ascii="Consolas" w:cs="Consolas" w:eastAsia="Consolas" w:hAnsi="Consolas"/>
                <w:color w:val="1F3864"/>
                <w:sz w:val="16"/>
                <w:szCs w:val="16"/>
              </w:rPr>
              <w:t xml:space="preserve">value_date</w:t>
            </w:r>
            <w:r>
              <w:rPr>
                <w:rFonts w:ascii="Calibri" w:cs="Calibri" w:eastAsia="Calibri" w:hAnsi="Calibri"/>
                <w:b w:val="false"/>
                <w:bCs w:val="false"/>
                <w:sz w:val="18"/>
                <w:szCs w:val="18"/>
              </w:rPr>
              <w:t xml:space="preserve"> shall be stored and the flag </w:t>
            </w:r>
            <w:r>
              <w:rPr>
                <w:rFonts w:ascii="Consolas" w:cs="Consolas" w:eastAsia="Consolas" w:hAnsi="Consolas"/>
                <w:color w:val="1F3864"/>
                <w:sz w:val="16"/>
                <w:szCs w:val="16"/>
              </w:rPr>
              <w:t xml:space="preserve">IS_BACKDATED</w:t>
            </w:r>
            <w:r>
              <w:rPr>
                <w:rFonts w:ascii="Calibri" w:cs="Calibri" w:eastAsia="Calibri" w:hAnsi="Calibri"/>
                <w:b w:val="false"/>
                <w:bCs w:val="false"/>
                <w:sz w:val="18"/>
                <w:szCs w:val="18"/>
              </w:rPr>
              <w:t xml:space="preserve"> set when value date &lt; business date.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REQ-AC-100</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journal whose value date falls in a closed period shall be flagged </w:t>
            </w:r>
            <w:r>
              <w:rPr>
                <w:rFonts w:ascii="Consolas" w:cs="Consolas" w:eastAsia="Consolas" w:hAnsi="Consolas"/>
                <w:color w:val="1F3864"/>
                <w:sz w:val="16"/>
                <w:szCs w:val="16"/>
              </w:rPr>
              <w:t xml:space="preserve">PRIOR_PERIOD</w:t>
            </w:r>
            <w:r>
              <w:rPr>
                <w:rFonts w:ascii="Calibri" w:cs="Calibri" w:eastAsia="Calibri" w:hAnsi="Calibri"/>
                <w:b w:val="false"/>
                <w:bCs w:val="false"/>
                <w:sz w:val="18"/>
                <w:szCs w:val="18"/>
              </w:rPr>
              <w:t xml:space="preserve"> and shown in a report, so Finance can see all prior-period effects.</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REQ-AC-101</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Period close shall be an explicit action that checks: no open exceptions for the period, all delivery batches </w:t>
            </w:r>
            <w:r>
              <w:rPr>
                <w:rFonts w:ascii="Consolas" w:cs="Consolas" w:eastAsia="Consolas" w:hAnsi="Consolas"/>
                <w:color w:val="1F3864"/>
                <w:sz w:val="16"/>
                <w:szCs w:val="16"/>
              </w:rPr>
              <w:t xml:space="preserve">ACKED</w:t>
            </w:r>
            <w:r>
              <w:rPr>
                <w:rFonts w:ascii="Calibri" w:cs="Calibri" w:eastAsia="Calibri" w:hAnsi="Calibri"/>
                <w:b w:val="false"/>
                <w:bCs w:val="false"/>
                <w:sz w:val="18"/>
                <w:szCs w:val="18"/>
              </w:rPr>
              <w:t xml:space="preserve"> or waived, balance snapshot built, reconciliation clear. It shall record who closed it and when.</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REQ-AC-102</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Value dates after the business date shall be rejected, except for events defined as forward-dated in the catalogue (none in v1).</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11. NPA treatment, provisioning, write-off and recovery</w:t>
      </w:r>
    </w:p>
    <w:p>
      <w:pPr>
        <w:pStyle w:val="Heading2"/>
        <w:keepNext/>
        <w:spacing w:after="100" w:before="260"/>
      </w:pPr>
      <w:r>
        <w:rPr>
          <w:rFonts w:ascii="Calibri" w:cs="Calibri" w:eastAsia="Calibri" w:hAnsi="Calibri"/>
          <w:b/>
          <w:bCs/>
          <w:color w:val="2E5AA8"/>
          <w:sz w:val="25"/>
          <w:szCs w:val="25"/>
        </w:rPr>
        <w:t xml:space="preserve">11.1 Interest suspension</w:t>
      </w:r>
    </w:p>
    <w:p>
      <w:pPr>
        <w:spacing w:after="120" w:line="276"/>
      </w:pPr>
      <w:r>
        <w:rPr>
          <w:rFonts w:ascii="Calibri" w:cs="Calibri" w:eastAsia="Calibri" w:hAnsi="Calibri"/>
          <w:sz w:val="21"/>
          <w:szCs w:val="21"/>
        </w:rPr>
        <w:t xml:space="preserve">The platform classifies accounts through </w:t>
      </w:r>
      <w:r>
        <w:rPr>
          <w:rFonts w:ascii="Consolas" w:cs="Consolas" w:eastAsia="Consolas" w:hAnsi="Consolas"/>
          <w:color w:val="1F3864"/>
          <w:sz w:val="19"/>
          <w:szCs w:val="19"/>
        </w:rPr>
        <w:t xml:space="preserve">NPA_SMA</w:t>
      </w:r>
      <w:r>
        <w:rPr>
          <w:rFonts w:ascii="Calibri" w:cs="Calibri" w:eastAsia="Calibri" w:hAnsi="Calibri"/>
          <w:sz w:val="21"/>
          <w:szCs w:val="21"/>
        </w:rPr>
        <w:t xml:space="preserve">, </w:t>
      </w:r>
      <w:r>
        <w:rPr>
          <w:rFonts w:ascii="Consolas" w:cs="Consolas" w:eastAsia="Consolas" w:hAnsi="Consolas"/>
          <w:color w:val="1F3864"/>
          <w:sz w:val="19"/>
          <w:szCs w:val="19"/>
        </w:rPr>
        <w:t xml:space="preserve">NPA_SUBSTANDARD</w:t>
      </w:r>
      <w:r>
        <w:rPr>
          <w:rFonts w:ascii="Calibri" w:cs="Calibri" w:eastAsia="Calibri" w:hAnsi="Calibri"/>
          <w:sz w:val="21"/>
          <w:szCs w:val="21"/>
        </w:rPr>
        <w:t xml:space="preserve">, </w:t>
      </w:r>
      <w:r>
        <w:rPr>
          <w:rFonts w:ascii="Consolas" w:cs="Consolas" w:eastAsia="Consolas" w:hAnsi="Consolas"/>
          <w:color w:val="1F3864"/>
          <w:sz w:val="19"/>
          <w:szCs w:val="19"/>
        </w:rPr>
        <w:t xml:space="preserve">NPA_DOUBTFUL</w:t>
      </w:r>
      <w:r>
        <w:rPr>
          <w:rFonts w:ascii="Calibri" w:cs="Calibri" w:eastAsia="Calibri" w:hAnsi="Calibri"/>
          <w:sz w:val="21"/>
          <w:szCs w:val="21"/>
        </w:rPr>
        <w:t xml:space="preserve"> and </w:t>
      </w:r>
      <w:r>
        <w:rPr>
          <w:rFonts w:ascii="Consolas" w:cs="Consolas" w:eastAsia="Consolas" w:hAnsi="Consolas"/>
          <w:color w:val="1F3864"/>
          <w:sz w:val="19"/>
          <w:szCs w:val="19"/>
        </w:rPr>
        <w:t xml:space="preserve">NPA_LOSS</w:t>
      </w:r>
      <w:r>
        <w:rPr>
          <w:rFonts w:ascii="Calibri" w:cs="Calibri" w:eastAsia="Calibri" w:hAnsi="Calibri"/>
          <w:sz w:val="21"/>
          <w:szCs w:val="21"/>
        </w:rPr>
        <w:t xml:space="preserve">. Income recognition stops from </w:t>
      </w:r>
      <w:r>
        <w:rPr>
          <w:rFonts w:ascii="Consolas" w:cs="Consolas" w:eastAsia="Consolas" w:hAnsi="Consolas"/>
          <w:color w:val="1F3864"/>
          <w:sz w:val="19"/>
          <w:szCs w:val="19"/>
        </w:rPr>
        <w:t xml:space="preserve">NPA_SUBSTANDARD</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On entry to NPA_SUBSTANDARD:</w:t>
      </w:r>
      <w:r>
        <w:rPr>
          <w:rFonts w:ascii="Calibri" w:cs="Calibri" w:eastAsia="Calibri" w:hAnsi="Calibri"/>
          <w:sz w:val="21"/>
          <w:szCs w:val="21"/>
        </w:rPr>
        <w:t xml:space="preserve"> interest and penal income previously recognised but not realised is reversed from income into suspense (</w:t>
      </w:r>
      <w:r>
        <w:rPr>
          <w:rFonts w:ascii="Consolas" w:cs="Consolas" w:eastAsia="Consolas" w:hAnsi="Consolas"/>
          <w:color w:val="1F3864"/>
          <w:sz w:val="19"/>
          <w:szCs w:val="19"/>
        </w:rPr>
        <w:t xml:space="preserve">NPA_INCOME_REVERSAL</w:t>
      </w:r>
      <w:r>
        <w:rPr>
          <w:rFonts w:ascii="Calibri" w:cs="Calibri" w:eastAsia="Calibri" w:hAnsi="Calibri"/>
          <w:sz w:val="21"/>
          <w:szCs w:val="21"/>
        </w:rPr>
        <w:t xml:space="preserve">). Receivable balances stay at gross amounts.</w:t>
      </w:r>
    </w:p>
    <w:p>
      <w:pPr>
        <w:pStyle w:val="ListParagraph"/>
        <w:numPr>
          <w:ilvl w:val="0"/>
          <w:numId w:val="2"/>
        </w:numPr>
        <w:spacing w:after="60" w:line="264"/>
      </w:pPr>
      <w:r>
        <w:rPr>
          <w:rFonts w:ascii="Calibri" w:cs="Calibri" w:eastAsia="Calibri" w:hAnsi="Calibri"/>
          <w:b/>
          <w:bCs/>
          <w:sz w:val="21"/>
          <w:szCs w:val="21"/>
        </w:rPr>
        <w:t xml:space="preserve">While non-performing:</w:t>
      </w:r>
      <w:r>
        <w:rPr>
          <w:rFonts w:ascii="Calibri" w:cs="Calibri" w:eastAsia="Calibri" w:hAnsi="Calibri"/>
          <w:sz w:val="21"/>
          <w:szCs w:val="21"/>
        </w:rPr>
        <w:t xml:space="preserve"> daily accruals go to suspense, not income (</w:t>
      </w:r>
      <w:r>
        <w:rPr>
          <w:rFonts w:ascii="Consolas" w:cs="Consolas" w:eastAsia="Consolas" w:hAnsi="Consolas"/>
          <w:color w:val="1F3864"/>
          <w:sz w:val="19"/>
          <w:szCs w:val="19"/>
        </w:rPr>
        <w:t xml:space="preserve">INT_ACCRUE_SUSPENDED</w:t>
      </w:r>
      <w:r>
        <w:rPr>
          <w:rFonts w:ascii="Calibri" w:cs="Calibri" w:eastAsia="Calibri" w:hAnsi="Calibri"/>
          <w:sz w:val="21"/>
          <w:szCs w:val="21"/>
        </w:rPr>
        <w:t xml:space="preserve">, </w:t>
      </w:r>
      <w:r>
        <w:rPr>
          <w:rFonts w:ascii="Consolas" w:cs="Consolas" w:eastAsia="Consolas" w:hAnsi="Consolas"/>
          <w:color w:val="1F3864"/>
          <w:sz w:val="19"/>
          <w:szCs w:val="19"/>
        </w:rPr>
        <w:t xml:space="preserve">PENAL_ACCRUE_SUSPENDED</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On payment:</w:t>
      </w:r>
      <w:r>
        <w:rPr>
          <w:rFonts w:ascii="Calibri" w:cs="Calibri" w:eastAsia="Calibri" w:hAnsi="Calibri"/>
          <w:sz w:val="21"/>
          <w:szCs w:val="21"/>
        </w:rPr>
        <w:t xml:space="preserve"> the interest or penal part that is allocated to suspended amounts is moved from suspense to income when realised (</w:t>
      </w:r>
      <w:r>
        <w:rPr>
          <w:rFonts w:ascii="Consolas" w:cs="Consolas" w:eastAsia="Consolas" w:hAnsi="Consolas"/>
          <w:color w:val="1F3864"/>
          <w:sz w:val="19"/>
          <w:szCs w:val="19"/>
        </w:rPr>
        <w:t xml:space="preserve">NPA_REALISATION</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On upgrade to performing:</w:t>
      </w:r>
      <w:r>
        <w:rPr>
          <w:rFonts w:ascii="Calibri" w:cs="Calibri" w:eastAsia="Calibri" w:hAnsi="Calibri"/>
          <w:sz w:val="21"/>
          <w:szCs w:val="21"/>
        </w:rPr>
        <w:t xml:space="preserve"> remaining suspense is released according to policy (11.2).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REQ-AC-103</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 the transition from a performing stage to </w:t>
            </w:r>
            <w:r>
              <w:rPr>
                <w:rFonts w:ascii="Consolas" w:cs="Consolas" w:eastAsia="Consolas" w:hAnsi="Consolas"/>
                <w:color w:val="1F3864"/>
                <w:sz w:val="16"/>
                <w:szCs w:val="16"/>
              </w:rPr>
              <w:t xml:space="preserve">NPA_SUBSTANDARD</w:t>
            </w:r>
            <w:r>
              <w:rPr>
                <w:rFonts w:ascii="Calibri" w:cs="Calibri" w:eastAsia="Calibri" w:hAnsi="Calibri"/>
                <w:b w:val="false"/>
                <w:bCs w:val="false"/>
                <w:sz w:val="18"/>
                <w:szCs w:val="18"/>
              </w:rPr>
              <w:t xml:space="preserve"> or worse, the engine shall compute the unrealised interest and penal income recognised on the account (from journals, not recomputed from schedules) and post </w:t>
            </w:r>
            <w:r>
              <w:rPr>
                <w:rFonts w:ascii="Consolas" w:cs="Consolas" w:eastAsia="Consolas" w:hAnsi="Consolas"/>
                <w:color w:val="1F3864"/>
                <w:sz w:val="16"/>
                <w:szCs w:val="16"/>
              </w:rPr>
              <w:t xml:space="preserve">NPA_INCOME_REVERSAL</w:t>
            </w:r>
            <w:r>
              <w:rPr>
                <w:rFonts w:ascii="Calibri" w:cs="Calibri" w:eastAsia="Calibri" w:hAnsi="Calibri"/>
                <w:b w:val="false"/>
                <w:bCs w:val="false"/>
                <w:sz w:val="18"/>
                <w:szCs w:val="18"/>
              </w:rPr>
              <w:t xml:space="preserv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REQ-AC-104</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engine shall choose </w:t>
            </w:r>
            <w:r>
              <w:rPr>
                <w:rFonts w:ascii="Consolas" w:cs="Consolas" w:eastAsia="Consolas" w:hAnsi="Consolas"/>
                <w:color w:val="1F3864"/>
                <w:sz w:val="16"/>
                <w:szCs w:val="16"/>
              </w:rPr>
              <w:t xml:space="preserve">INT_ACCRUE</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INT_ACCRUE_SUSPENDED</w:t>
            </w:r>
            <w:r>
              <w:rPr>
                <w:rFonts w:ascii="Calibri" w:cs="Calibri" w:eastAsia="Calibri" w:hAnsi="Calibri"/>
                <w:b w:val="false"/>
                <w:bCs w:val="false"/>
                <w:sz w:val="18"/>
                <w:szCs w:val="18"/>
              </w:rPr>
              <w:t xml:space="preserve"> from the account's NPA stage on the accrual date. The stage is part of the event context. Penal accrual shall use </w:t>
            </w:r>
            <w:r>
              <w:rPr>
                <w:rFonts w:ascii="Consolas" w:cs="Consolas" w:eastAsia="Consolas" w:hAnsi="Consolas"/>
                <w:color w:val="1F3864"/>
                <w:sz w:val="16"/>
                <w:szCs w:val="16"/>
              </w:rPr>
              <w:t xml:space="preserve">penal_interest.suspended</w:t>
            </w:r>
            <w:r>
              <w:rPr>
                <w:rFonts w:ascii="Calibri" w:cs="Calibri" w:eastAsia="Calibri" w:hAnsi="Calibri"/>
                <w:b w:val="false"/>
                <w:bCs w:val="false"/>
                <w:sz w:val="18"/>
                <w:szCs w:val="18"/>
              </w:rPr>
              <w:t xml:space="preserve">.</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REQ-AC-105</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Payment allocation to interest or penal shall be split by the engine into amounts that were in suspense and amounts that were not, from the account's suspense balances, and </w:t>
            </w:r>
            <w:r>
              <w:rPr>
                <w:rFonts w:ascii="Consolas" w:cs="Consolas" w:eastAsia="Consolas" w:hAnsi="Consolas"/>
                <w:color w:val="1F3864"/>
                <w:sz w:val="16"/>
                <w:szCs w:val="16"/>
              </w:rPr>
              <w:t xml:space="preserve">NPA_REALISATION</w:t>
            </w:r>
            <w:r>
              <w:rPr>
                <w:rFonts w:ascii="Calibri" w:cs="Calibri" w:eastAsia="Calibri" w:hAnsi="Calibri"/>
                <w:b w:val="false"/>
                <w:bCs w:val="false"/>
                <w:sz w:val="18"/>
                <w:szCs w:val="18"/>
              </w:rPr>
              <w:t xml:space="preserve"> shall be generated for the suspended part.</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REQ-AC-106</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platform shall be able to maintain a memo-ledger record of interest accrued on NPA accounts that is not on the books at all, if the bank prefers memo treatment to suspense. The treatment shall be a ledger-level configuration (</w:t>
            </w:r>
            <w:r>
              <w:rPr>
                <w:rFonts w:ascii="Consolas" w:cs="Consolas" w:eastAsia="Consolas" w:hAnsi="Consolas"/>
                <w:color w:val="1F3864"/>
                <w:sz w:val="16"/>
                <w:szCs w:val="16"/>
              </w:rPr>
              <w:t xml:space="preserve">SUSPENSE</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MEMO</w:t>
            </w:r>
            <w:r>
              <w:rPr>
                <w:rFonts w:ascii="Calibri" w:cs="Calibri" w:eastAsia="Calibri" w:hAnsi="Calibri"/>
                <w:b w:val="false"/>
                <w:bCs w:val="false"/>
                <w:sz w:val="18"/>
                <w:szCs w:val="18"/>
              </w:rPr>
              <w:t xml:space="preserve">).</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REQ-AC-107</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NPA event shall carry the previous and new stage in the context and the journal dimensions, so that balances by stage can be reported.</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2"/>
        <w:keepNext/>
        <w:spacing w:after="100" w:before="260"/>
      </w:pPr>
      <w:r>
        <w:rPr>
          <w:rFonts w:ascii="Calibri" w:cs="Calibri" w:eastAsia="Calibri" w:hAnsi="Calibri"/>
          <w:b/>
          <w:bCs/>
          <w:color w:val="2E5AA8"/>
          <w:sz w:val="25"/>
          <w:szCs w:val="25"/>
        </w:rPr>
        <w:t xml:space="preserve">11.2 Upgrade policy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Policy</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Effect on remaining suspense at upgrade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RELEASE_ON_UPGRADE</w:t>
            </w:r>
            <w:r>
              <w:rPr>
                <w:rFonts w:ascii="Calibri" w:cs="Calibri" w:eastAsia="Calibri" w:hAnsi="Calibri"/>
                <w:b w:val="false"/>
                <w:bCs w:val="false"/>
                <w:sz w:val="18"/>
                <w:szCs w:val="18"/>
              </w:rPr>
              <w:t xml:space="preserve"> (default)</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Remaining suspense is released to income only to the extent the overdue amounts have been paid; the rest stays in suspense until realised. In the normal case of full regularisation the whole suspense is released.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RELEASE_ON_REALISATION</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Suspense is released only when each underlying amount is paid. Upgrade by itself releases nothing.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REQ-AC-108</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upgrade policy shall be a ledger-level setting. The default shall be </w:t>
            </w:r>
            <w:r>
              <w:rPr>
                <w:rFonts w:ascii="Consolas" w:cs="Consolas" w:eastAsia="Consolas" w:hAnsi="Consolas"/>
                <w:color w:val="1F3864"/>
                <w:sz w:val="16"/>
                <w:szCs w:val="16"/>
              </w:rPr>
              <w:t xml:space="preserve">RELEASE_ON_UPGRADE</w:t>
            </w:r>
            <w:r>
              <w:rPr>
                <w:rFonts w:ascii="Calibri" w:cs="Calibri" w:eastAsia="Calibri" w:hAnsi="Calibri"/>
                <w:b w:val="false"/>
                <w:bCs w:val="false"/>
                <w:sz w:val="18"/>
                <w:szCs w:val="18"/>
              </w:rPr>
              <w:t xml:space="preserv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2"/>
        <w:keepNext/>
        <w:spacing w:after="100" w:before="260"/>
      </w:pPr>
      <w:r>
        <w:rPr>
          <w:rFonts w:ascii="Calibri" w:cs="Calibri" w:eastAsia="Calibri" w:hAnsi="Calibri"/>
          <w:b/>
          <w:bCs/>
          <w:color w:val="2E5AA8"/>
          <w:sz w:val="25"/>
          <w:szCs w:val="25"/>
        </w:rPr>
        <w:t xml:space="preserve">11.3 Provisioning</w:t>
      </w:r>
    </w:p>
    <w:p>
      <w:pPr>
        <w:spacing w:after="120" w:line="276"/>
      </w:pPr>
      <w:r>
        <w:rPr>
          <w:rFonts w:ascii="Calibri" w:cs="Calibri" w:eastAsia="Calibri" w:hAnsi="Calibri"/>
          <w:sz w:val="21"/>
          <w:szCs w:val="21"/>
        </w:rPr>
        <w:t xml:space="preserve">Provision requirements are computed daily at account level (so they can be traced), posted as the </w:t>
      </w:r>
      <w:r>
        <w:rPr>
          <w:rFonts w:ascii="Calibri" w:cs="Calibri" w:eastAsia="Calibri" w:hAnsi="Calibri"/>
          <w:b/>
          <w:bCs/>
          <w:sz w:val="21"/>
          <w:szCs w:val="21"/>
        </w:rPr>
        <w:t xml:space="preserve">net change</w:t>
      </w:r>
      <w:r>
        <w:rPr>
          <w:rFonts w:ascii="Calibri" w:cs="Calibri" w:eastAsia="Calibri" w:hAnsi="Calibri"/>
          <w:sz w:val="21"/>
          <w:szCs w:val="21"/>
        </w:rPr>
        <w:t xml:space="preserve">, and recorded in a provision register. The percentages are configuration, not code. The seed values below are illustrative; Finance and Risk shall confirm the percentages and any time-based rules for secured and unsecured exposure before go-live.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120"/>
        <w:gridCol w:w="5013"/>
      </w:tblGrid>
      <w:tr>
        <w:trPr>
          <w:cantSplit/>
          <w:tblHeader/>
        </w:trPr>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Asset class</w:t>
            </w:r>
          </w:p>
        </w:tc>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Illustrative %</w:t>
            </w:r>
          </w:p>
        </w:tc>
        <w:tc>
          <w:tcPr>
            <w:tcW w:type="dxa" w:w="50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Basis</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Standard / </w:t>
            </w:r>
            <w:r>
              <w:rPr>
                <w:rFonts w:ascii="Consolas" w:cs="Consolas" w:eastAsia="Consolas" w:hAnsi="Consolas"/>
                <w:color w:val="1F3864"/>
                <w:sz w:val="16"/>
                <w:szCs w:val="16"/>
              </w:rPr>
              <w:t xml:space="preserve">NPA_SMA</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0.40</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Outstanding principal, configurable per product segment.</w:t>
            </w:r>
          </w:p>
        </w:tc>
      </w:tr>
      <w:tr>
        <w:trPr>
          <w:cantSplit/>
          <w:tblHeader w:val="false"/>
        </w:trPr>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NPA_SUBSTANDARD</w:t>
            </w:r>
          </w:p>
        </w:tc>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15.00</w:t>
            </w:r>
          </w:p>
        </w:tc>
        <w:tc>
          <w:tcPr>
            <w:tcW w:type="dxa" w:w="50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Outstanding principal (secured). Unsecured portion may use a higher percentage.</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NPA_DOUBTFUL</w:t>
            </w:r>
            <w:r>
              <w:rPr>
                <w:rFonts w:ascii="Calibri" w:cs="Calibri" w:eastAsia="Calibri" w:hAnsi="Calibri"/>
                <w:b w:val="false"/>
                <w:bCs w:val="false"/>
                <w:sz w:val="18"/>
                <w:szCs w:val="18"/>
              </w:rPr>
              <w:t xml:space="preserve"> (by years in class)</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25.00 / 40.00 / 100.00</w:t>
            </w:r>
          </w:p>
        </w:tc>
        <w:tc>
          <w:tcPr>
            <w:tcW w:type="dxa" w:w="50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Secured portion by age bucket; unsecured portion at 100.00.</w:t>
            </w:r>
          </w:p>
        </w:tc>
      </w:tr>
      <w:tr>
        <w:trPr>
          <w:cantSplit/>
          <w:tblHeader w:val="false"/>
        </w:trPr>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NPA_LOSS</w:t>
            </w:r>
          </w:p>
        </w:tc>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100.00</w:t>
            </w:r>
          </w:p>
        </w:tc>
        <w:tc>
          <w:tcPr>
            <w:tcW w:type="dxa" w:w="50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Outstanding principal and receivables.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REQ-AC-109</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provision-rate table shall hold rate by asset class, product (optional), secured/unsecured, age in class (optional) and effective dates, with maker-checker.</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REQ-AC-110</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w:t>
            </w:r>
            <w:r>
              <w:rPr>
                <w:rFonts w:ascii="Consolas" w:cs="Consolas" w:eastAsia="Consolas" w:hAnsi="Consolas"/>
                <w:color w:val="1F3864"/>
                <w:sz w:val="16"/>
                <w:szCs w:val="16"/>
              </w:rPr>
              <w:t xml:space="preserve">provision_register</w:t>
            </w:r>
            <w:r>
              <w:rPr>
                <w:rFonts w:ascii="Calibri" w:cs="Calibri" w:eastAsia="Calibri" w:hAnsi="Calibri"/>
                <w:b w:val="false"/>
                <w:bCs w:val="false"/>
                <w:sz w:val="18"/>
                <w:szCs w:val="18"/>
              </w:rPr>
              <w:t xml:space="preserve"> shall hold, per account and business date, the required, held and delta amount, and the rule applied. The journal for the day shall be the sum of deltas, linked to the register rows.</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REQ-AC-111</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provisioning job shall post </w:t>
            </w:r>
            <w:r>
              <w:rPr>
                <w:rFonts w:ascii="Consolas" w:cs="Consolas" w:eastAsia="Consolas" w:hAnsi="Consolas"/>
                <w:color w:val="1F3864"/>
                <w:sz w:val="16"/>
                <w:szCs w:val="16"/>
              </w:rPr>
              <w:t xml:space="preserve">PROVISION_CREATE</w:t>
            </w:r>
            <w:r>
              <w:rPr>
                <w:rFonts w:ascii="Calibri" w:cs="Calibri" w:eastAsia="Calibri" w:hAnsi="Calibri"/>
                <w:b w:val="false"/>
                <w:bCs w:val="false"/>
                <w:sz w:val="18"/>
                <w:szCs w:val="18"/>
              </w:rPr>
              <w:t xml:space="preserve"> for positive net delta and </w:t>
            </w:r>
            <w:r>
              <w:rPr>
                <w:rFonts w:ascii="Consolas" w:cs="Consolas" w:eastAsia="Consolas" w:hAnsi="Consolas"/>
                <w:color w:val="1F3864"/>
                <w:sz w:val="16"/>
                <w:szCs w:val="16"/>
              </w:rPr>
              <w:t xml:space="preserve">PROVISION_RELEASE</w:t>
            </w:r>
            <w:r>
              <w:rPr>
                <w:rFonts w:ascii="Calibri" w:cs="Calibri" w:eastAsia="Calibri" w:hAnsi="Calibri"/>
                <w:b w:val="false"/>
                <w:bCs w:val="false"/>
                <w:sz w:val="18"/>
                <w:szCs w:val="18"/>
              </w:rPr>
              <w:t xml:space="preserve"> for negative net delta, per ledger, product and currency, with the account-level detail in the register.</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REQ-AC-112</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Secured value for the secured/unsecured split shall be read from the existing mortgage/collateral data where present, and otherwise treated as unsecured. The calculation shall be isolated behind an interface </w:t>
            </w:r>
            <w:r>
              <w:rPr>
                <w:rFonts w:ascii="Consolas" w:cs="Consolas" w:eastAsia="Consolas" w:hAnsi="Consolas"/>
                <w:color w:val="1F3864"/>
                <w:sz w:val="16"/>
                <w:szCs w:val="16"/>
              </w:rPr>
              <w:t xml:space="preserve">ProvisionCalculator</w:t>
            </w:r>
            <w:r>
              <w:rPr>
                <w:rFonts w:ascii="Calibri" w:cs="Calibri" w:eastAsia="Calibri" w:hAnsi="Calibri"/>
                <w:b w:val="false"/>
                <w:bCs w:val="false"/>
                <w:sz w:val="18"/>
                <w:szCs w:val="18"/>
              </w:rPr>
              <w:t xml:space="preserve">, so that an ECL (Ind AS 109) implementation can replace the stage-wise one without changing the posting.</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REQ-AC-113</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 upgrade, closure or write-off, the account's held provision shall be released or utilised in full in the same business transaction.</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2"/>
        <w:keepNext/>
        <w:spacing w:after="100" w:before="260"/>
      </w:pPr>
      <w:r>
        <w:rPr>
          <w:rFonts w:ascii="Calibri" w:cs="Calibri" w:eastAsia="Calibri" w:hAnsi="Calibri"/>
          <w:b/>
          <w:bCs/>
          <w:color w:val="2E5AA8"/>
          <w:sz w:val="25"/>
          <w:szCs w:val="25"/>
        </w:rPr>
        <w:t xml:space="preserve">11.4 Write-off and recovery</w:t>
      </w:r>
    </w:p>
    <w:p>
      <w:pPr>
        <w:spacing w:after="120" w:line="276"/>
      </w:pPr>
      <w:r>
        <w:rPr>
          <w:rFonts w:ascii="Calibri" w:cs="Calibri" w:eastAsia="Calibri" w:hAnsi="Calibri"/>
          <w:sz w:val="21"/>
          <w:szCs w:val="21"/>
        </w:rPr>
        <w:t xml:space="preserve">At write-off the principal is removed from the balance sheet against the provision held; any shortfall goes to write-off expense. Interest, penal and fees outstanding are not income; they are recorded in the memo ledger so the bank can still pursue recovery.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REQ-AC-114</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WRITE_OFF</w:t>
            </w:r>
            <w:r>
              <w:rPr>
                <w:rFonts w:ascii="Calibri" w:cs="Calibri" w:eastAsia="Calibri" w:hAnsi="Calibri"/>
                <w:b w:val="false"/>
                <w:bCs w:val="false"/>
                <w:sz w:val="18"/>
                <w:szCs w:val="18"/>
              </w:rPr>
              <w:t xml:space="preserve"> shall be a controlled operation with maker-checker, reason, approval reference and authority limit by amount. It shall set the account to a written-off status and stop accrual, demand raising, penal and provisioning for the account.</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REQ-AC-115</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journal shall: debit provision reserve for the provision utilised; debit write-off expense for any shortfall; credit loan principal and the remaining principal-side receivables; and, in the memo ledger, record the written-off interest, penal and fee amounts.</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REQ-AC-116</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receipt against a written-off account shall post </w:t>
            </w:r>
            <w:r>
              <w:rPr>
                <w:rFonts w:ascii="Consolas" w:cs="Consolas" w:eastAsia="Consolas" w:hAnsi="Consolas"/>
                <w:color w:val="1F3864"/>
                <w:sz w:val="16"/>
                <w:szCs w:val="16"/>
              </w:rPr>
              <w:t xml:space="preserve">WO_RECOVERY</w:t>
            </w:r>
            <w:r>
              <w:rPr>
                <w:rFonts w:ascii="Calibri" w:cs="Calibri" w:eastAsia="Calibri" w:hAnsi="Calibri"/>
                <w:b w:val="false"/>
                <w:bCs w:val="false"/>
                <w:sz w:val="18"/>
                <w:szCs w:val="18"/>
              </w:rPr>
              <w:t xml:space="preserve">: debit settlement, credit recovery income; and, in the memo ledger, reduce the written-off memo balances in the order principal, interest, penal, fees (configurable). Recovery in excess of the written-off amount shall be rejected or routed to a refund process.</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REQ-AC-117</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Reinstatement of a written-off account (error correction) shall be possible only by </w:t>
            </w:r>
            <w:r>
              <w:rPr>
                <w:rFonts w:ascii="Consolas" w:cs="Consolas" w:eastAsia="Consolas" w:hAnsi="Consolas"/>
                <w:color w:val="1F3864"/>
                <w:sz w:val="16"/>
                <w:szCs w:val="16"/>
              </w:rPr>
              <w:t xml:space="preserve">WO_REVERSAL</w:t>
            </w:r>
            <w:r>
              <w:rPr>
                <w:rFonts w:ascii="Calibri" w:cs="Calibri" w:eastAsia="Calibri" w:hAnsi="Calibri"/>
                <w:b w:val="false"/>
                <w:bCs w:val="false"/>
                <w:sz w:val="18"/>
                <w:szCs w:val="18"/>
              </w:rPr>
              <w:t xml:space="preserve"> with maker-checker and shall re-create the provision and receivable balances exactly as before.</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REQ-AC-118</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written-off account shall never be closed by the normal rule (all instalments PAID). Its closure shall be an explicit action once recovery is complete or abandoned.</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Bdr>
          <w:left w:val="single" w:color="E0A800" w:sz="24" w:space="6"/>
        </w:pBdr>
        <w:shd w:fill="FFF8E1" w:color="auto" w:val="clear"/>
        <w:spacing w:after="140" w:before="60"/>
        <w:ind w:left="120"/>
      </w:pPr>
      <w:r>
        <w:rPr>
          <w:rFonts w:ascii="Calibri" w:cs="Calibri" w:eastAsia="Calibri" w:hAnsi="Calibri"/>
          <w:sz w:val="20"/>
          <w:szCs w:val="20"/>
        </w:rPr>
        <w:t xml:space="preserve">Dependency: the platform currently has no write-off, waiver, payment-reversal or provisioning capability. The business functions are specified in separate requirements and are only referenced here for their accounting. Their absence does not block the accounting of the existing events (phase 1 and 2, section 16).</w:t>
      </w: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12. Reconciliation and controls</w:t>
      </w:r>
    </w:p>
    <w:p>
      <w:pPr>
        <w:pStyle w:val="Heading2"/>
        <w:keepNext/>
        <w:spacing w:after="100" w:before="260"/>
      </w:pPr>
      <w:r>
        <w:rPr>
          <w:rFonts w:ascii="Calibri" w:cs="Calibri" w:eastAsia="Calibri" w:hAnsi="Calibri"/>
          <w:b/>
          <w:bCs/>
          <w:color w:val="2E5AA8"/>
          <w:sz w:val="25"/>
          <w:szCs w:val="25"/>
        </w:rPr>
        <w:t xml:space="preserve">12.1 Sub-ledger to ledger reconciliation</w:t>
      </w:r>
    </w:p>
    <w:p>
      <w:pPr>
        <w:spacing w:after="120" w:line="276"/>
      </w:pPr>
      <w:r>
        <w:rPr>
          <w:rFonts w:ascii="Calibri" w:cs="Calibri" w:eastAsia="Calibri" w:hAnsi="Calibri"/>
          <w:sz w:val="21"/>
          <w:szCs w:val="21"/>
        </w:rPr>
        <w:t xml:space="preserve">The journal is derived from the loan tables, so it must always agree with them. The reconciliation job proves it daily and reports differences.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cantSplit/>
          <w:tblHeader/>
        </w:trPr>
        <w:tc>
          <w:tcPr>
            <w:tcW w:type="dxa" w:w="30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Check</w:t>
            </w:r>
          </w:p>
        </w:tc>
        <w:tc>
          <w:tcPr>
            <w:tcW w:type="dxa" w:w="655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Rule</w:t>
            </w:r>
          </w:p>
        </w:tc>
      </w:tr>
      <w:tr>
        <w:trPr>
          <w:cantSplit/>
          <w:tblHeader w:val="false"/>
        </w:trPr>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Principal outstanding</w:t>
            </w:r>
          </w:p>
        </w:tc>
        <w:tc>
          <w:tcPr>
            <w:tcW w:type="dxa" w:w="655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Sum of </w:t>
            </w:r>
            <w:r>
              <w:rPr>
                <w:rFonts w:ascii="Consolas" w:cs="Consolas" w:eastAsia="Consolas" w:hAnsi="Consolas"/>
                <w:color w:val="1F3864"/>
                <w:sz w:val="16"/>
                <w:szCs w:val="16"/>
              </w:rPr>
              <w:t xml:space="preserve">LOAN_PRINCIPAL</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PRINCIPAL_DUE</w:t>
            </w:r>
            <w:r>
              <w:rPr>
                <w:rFonts w:ascii="Calibri" w:cs="Calibri" w:eastAsia="Calibri" w:hAnsi="Calibri"/>
                <w:b w:val="false"/>
                <w:bCs w:val="false"/>
                <w:sz w:val="18"/>
                <w:szCs w:val="18"/>
              </w:rPr>
              <w:t xml:space="preserve"> balances (in account currency) equals the sum of account principal outstanding, per product and currency.</w:t>
            </w:r>
          </w:p>
        </w:tc>
      </w:tr>
      <w:tr>
        <w:trPr>
          <w:cantSplit/>
          <w:tblHeader w:val="false"/>
        </w:trPr>
        <w:tc>
          <w:tcPr>
            <w:tcW w:type="dxa" w:w="30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Interest receivable</w:t>
            </w:r>
          </w:p>
        </w:tc>
        <w:tc>
          <w:tcPr>
            <w:tcW w:type="dxa" w:w="655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INT_ACCRUED_RECEIVABLE</w:t>
            </w:r>
            <w:r>
              <w:rPr>
                <w:rFonts w:ascii="Calibri" w:cs="Calibri" w:eastAsia="Calibri" w:hAnsi="Calibri"/>
                <w:b w:val="false"/>
                <w:bCs w:val="false"/>
                <w:sz w:val="18"/>
                <w:szCs w:val="18"/>
              </w:rPr>
              <w:t xml:space="preserve"> + </w:t>
            </w:r>
            <w:r>
              <w:rPr>
                <w:rFonts w:ascii="Consolas" w:cs="Consolas" w:eastAsia="Consolas" w:hAnsi="Consolas"/>
                <w:color w:val="1F3864"/>
                <w:sz w:val="16"/>
                <w:szCs w:val="16"/>
              </w:rPr>
              <w:t xml:space="preserve">INT_DUE_RECEIVABLE</w:t>
            </w:r>
            <w:r>
              <w:rPr>
                <w:rFonts w:ascii="Calibri" w:cs="Calibri" w:eastAsia="Calibri" w:hAnsi="Calibri"/>
                <w:b w:val="false"/>
                <w:bCs w:val="false"/>
                <w:sz w:val="18"/>
                <w:szCs w:val="18"/>
              </w:rPr>
              <w:t xml:space="preserve"> equals accrued-not-due plus due-unpaid interest from </w:t>
            </w:r>
            <w:r>
              <w:rPr>
                <w:rFonts w:ascii="Consolas" w:cs="Consolas" w:eastAsia="Consolas" w:hAnsi="Consolas"/>
                <w:color w:val="1F3864"/>
                <w:sz w:val="16"/>
                <w:szCs w:val="16"/>
              </w:rPr>
              <w:t xml:space="preserve">interest_accrual</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loan_demand</w:t>
            </w:r>
            <w:r>
              <w:rPr>
                <w:rFonts w:ascii="Calibri" w:cs="Calibri" w:eastAsia="Calibri" w:hAnsi="Calibri"/>
                <w:b w:val="false"/>
                <w:bCs w:val="false"/>
                <w:sz w:val="18"/>
                <w:szCs w:val="18"/>
              </w:rPr>
              <w:t xml:space="preserve">.</w:t>
            </w:r>
          </w:p>
        </w:tc>
      </w:tr>
      <w:tr>
        <w:trPr>
          <w:cantSplit/>
          <w:tblHeader w:val="false"/>
        </w:trPr>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Penal receivable</w:t>
            </w:r>
          </w:p>
        </w:tc>
        <w:tc>
          <w:tcPr>
            <w:tcW w:type="dxa" w:w="655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PENAL_RECEIVABLE</w:t>
            </w:r>
            <w:r>
              <w:rPr>
                <w:rFonts w:ascii="Calibri" w:cs="Calibri" w:eastAsia="Calibri" w:hAnsi="Calibri"/>
                <w:b w:val="false"/>
                <w:bCs w:val="false"/>
                <w:sz w:val="18"/>
                <w:szCs w:val="18"/>
              </w:rPr>
              <w:t xml:space="preserve"> equals unpaid penal in </w:t>
            </w:r>
            <w:r>
              <w:rPr>
                <w:rFonts w:ascii="Consolas" w:cs="Consolas" w:eastAsia="Consolas" w:hAnsi="Consolas"/>
                <w:color w:val="1F3864"/>
                <w:sz w:val="16"/>
                <w:szCs w:val="16"/>
              </w:rPr>
              <w:t xml:space="preserve">penal_interest</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loan_demand</w:t>
            </w:r>
            <w:r>
              <w:rPr>
                <w:rFonts w:ascii="Calibri" w:cs="Calibri" w:eastAsia="Calibri" w:hAnsi="Calibri"/>
                <w:b w:val="false"/>
                <w:bCs w:val="false"/>
                <w:sz w:val="18"/>
                <w:szCs w:val="18"/>
              </w:rPr>
              <w:t xml:space="preserve">.</w:t>
            </w:r>
          </w:p>
        </w:tc>
      </w:tr>
      <w:tr>
        <w:trPr>
          <w:cantSplit/>
          <w:tblHeader w:val="false"/>
        </w:trPr>
        <w:tc>
          <w:tcPr>
            <w:tcW w:type="dxa" w:w="30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Advance liability</w:t>
            </w:r>
          </w:p>
        </w:tc>
        <w:tc>
          <w:tcPr>
            <w:tcW w:type="dxa" w:w="655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ADVANCE_LIABILITY</w:t>
            </w:r>
            <w:r>
              <w:rPr>
                <w:rFonts w:ascii="Calibri" w:cs="Calibri" w:eastAsia="Calibri" w:hAnsi="Calibri"/>
                <w:b w:val="false"/>
                <w:bCs w:val="false"/>
                <w:sz w:val="18"/>
                <w:szCs w:val="18"/>
              </w:rPr>
              <w:t xml:space="preserve"> equals the sum of </w:t>
            </w:r>
            <w:r>
              <w:rPr>
                <w:rFonts w:ascii="Consolas" w:cs="Consolas" w:eastAsia="Consolas" w:hAnsi="Consolas"/>
                <w:color w:val="1F3864"/>
                <w:sz w:val="16"/>
                <w:szCs w:val="16"/>
              </w:rPr>
              <w:t xml:space="preserve">loan_account.advance_balance</w:t>
            </w:r>
            <w:r>
              <w:rPr>
                <w:rFonts w:ascii="Calibri" w:cs="Calibri" w:eastAsia="Calibri" w:hAnsi="Calibri"/>
                <w:b w:val="false"/>
                <w:bCs w:val="false"/>
                <w:sz w:val="18"/>
                <w:szCs w:val="18"/>
              </w:rPr>
              <w:t xml:space="preserve">.</w:t>
            </w:r>
          </w:p>
        </w:tc>
      </w:tr>
      <w:tr>
        <w:trPr>
          <w:cantSplit/>
          <w:tblHeader w:val="false"/>
        </w:trPr>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Suspense</w:t>
            </w:r>
          </w:p>
        </w:tc>
        <w:tc>
          <w:tcPr>
            <w:tcW w:type="dxa" w:w="655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INT_SUSPENSE</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PENAL_SUSPENSE</w:t>
            </w:r>
            <w:r>
              <w:rPr>
                <w:rFonts w:ascii="Calibri" w:cs="Calibri" w:eastAsia="Calibri" w:hAnsi="Calibri"/>
                <w:b w:val="false"/>
                <w:bCs w:val="false"/>
                <w:sz w:val="18"/>
                <w:szCs w:val="18"/>
              </w:rPr>
              <w:t xml:space="preserve"> equal the suspended amounts derived from accrual and demand data for NPA accounts.</w:t>
            </w:r>
          </w:p>
        </w:tc>
      </w:tr>
      <w:tr>
        <w:trPr>
          <w:cantSplit/>
          <w:tblHeader w:val="false"/>
        </w:trPr>
        <w:tc>
          <w:tcPr>
            <w:tcW w:type="dxa" w:w="30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Provision</w:t>
            </w:r>
          </w:p>
        </w:tc>
        <w:tc>
          <w:tcPr>
            <w:tcW w:type="dxa" w:w="655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PROVISION_RESERVE</w:t>
            </w:r>
            <w:r>
              <w:rPr>
                <w:rFonts w:ascii="Calibri" w:cs="Calibri" w:eastAsia="Calibri" w:hAnsi="Calibri"/>
                <w:b w:val="false"/>
                <w:bCs w:val="false"/>
                <w:sz w:val="18"/>
                <w:szCs w:val="18"/>
              </w:rPr>
              <w:t xml:space="preserve"> equals the sum of </w:t>
            </w:r>
            <w:r>
              <w:rPr>
                <w:rFonts w:ascii="Consolas" w:cs="Consolas" w:eastAsia="Consolas" w:hAnsi="Consolas"/>
                <w:color w:val="1F3864"/>
                <w:sz w:val="16"/>
                <w:szCs w:val="16"/>
              </w:rPr>
              <w:t xml:space="preserve">held</w:t>
            </w:r>
            <w:r>
              <w:rPr>
                <w:rFonts w:ascii="Calibri" w:cs="Calibri" w:eastAsia="Calibri" w:hAnsi="Calibri"/>
                <w:b w:val="false"/>
                <w:bCs w:val="false"/>
                <w:sz w:val="18"/>
                <w:szCs w:val="18"/>
              </w:rPr>
              <w:t xml:space="preserve"> in the provision register.</w:t>
            </w:r>
          </w:p>
        </w:tc>
      </w:tr>
      <w:tr>
        <w:trPr>
          <w:cantSplit/>
          <w:tblHeader w:val="false"/>
        </w:trPr>
        <w:tc>
          <w:tcPr>
            <w:tcW w:type="dxa" w:w="30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Journal integrity</w:t>
            </w:r>
          </w:p>
        </w:tc>
        <w:tc>
          <w:tcPr>
            <w:tcW w:type="dxa" w:w="655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 every ledger and date, total debits equal total credits in base currency and in each currency.</w:t>
            </w:r>
          </w:p>
        </w:tc>
      </w:tr>
      <w:tr>
        <w:trPr>
          <w:cantSplit/>
          <w:tblHeader w:val="false"/>
        </w:trPr>
        <w:tc>
          <w:tcPr>
            <w:tcW w:type="dxa" w:w="30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Event coverage</w:t>
            </w:r>
          </w:p>
        </w:tc>
        <w:tc>
          <w:tcPr>
            <w:tcW w:type="dxa" w:w="655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Every </w:t>
            </w:r>
            <w:r>
              <w:rPr>
                <w:rFonts w:ascii="Consolas" w:cs="Consolas" w:eastAsia="Consolas" w:hAnsi="Consolas"/>
                <w:color w:val="1F3864"/>
                <w:sz w:val="16"/>
                <w:szCs w:val="16"/>
              </w:rPr>
              <w:t xml:space="preserve">emi_transaction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payment_allocation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interest_accrual</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penal_interest</w:t>
            </w:r>
            <w:r>
              <w:rPr>
                <w:rFonts w:ascii="Calibri" w:cs="Calibri" w:eastAsia="Calibri" w:hAnsi="Calibri"/>
                <w:b w:val="false"/>
                <w:bCs w:val="false"/>
                <w:sz w:val="18"/>
                <w:szCs w:val="18"/>
              </w:rPr>
              <w:t xml:space="preserve"> row of the day has a journal or a documented skip.</w:t>
            </w:r>
          </w:p>
        </w:tc>
      </w:tr>
    </w:tbl>
    <w:p>
      <w:pPr>
        <w:spacing w:after="80"/>
      </w:pPr>
    </w:p>
    <w:p>
      <w:pPr>
        <w:pStyle w:val="Heading2"/>
        <w:keepNext/>
        <w:spacing w:after="100" w:before="260"/>
      </w:pPr>
      <w:r>
        <w:rPr>
          <w:rFonts w:ascii="Calibri" w:cs="Calibri" w:eastAsia="Calibri" w:hAnsi="Calibri"/>
          <w:b/>
          <w:bCs/>
          <w:color w:val="2E5AA8"/>
          <w:sz w:val="25"/>
          <w:szCs w:val="25"/>
        </w:rPr>
        <w:t xml:space="preserve">12.2 Ledger delivery reconciliation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REQ-AC-119</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internal reconciliation shall run daily after journal-producing jobs and produce a report with pass/fail per check, differences by product and currency, and drill-down to accounts and journals.</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REQ-AC-120</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 each external batch the system shall compare control totals sent to those acknowledged and mark the batch </w:t>
            </w:r>
            <w:r>
              <w:rPr>
                <w:rFonts w:ascii="Consolas" w:cs="Consolas" w:eastAsia="Consolas" w:hAnsi="Consolas"/>
                <w:color w:val="1F3864"/>
                <w:sz w:val="16"/>
                <w:szCs w:val="16"/>
              </w:rPr>
              <w:t xml:space="preserve">RECONCILED</w:t>
            </w:r>
            <w:r>
              <w:rPr>
                <w:rFonts w:ascii="Calibri" w:cs="Calibri" w:eastAsia="Calibri" w:hAnsi="Calibri"/>
                <w:b w:val="false"/>
                <w:bCs w:val="false"/>
                <w:sz w:val="18"/>
                <w:szCs w:val="18"/>
              </w:rPr>
              <w:t xml:space="preserve"> or open an exception with the difference. Where the target provides account balances, an optional balance comparison shall be supported.</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REQ-AC-121</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Reconciliation differences within a configurable tolerance (default 0.00) shall be treated as a failure. The </w:t>
            </w:r>
            <w:r>
              <w:rPr>
                <w:rFonts w:ascii="Consolas" w:cs="Consolas" w:eastAsia="Consolas" w:hAnsi="Consolas"/>
                <w:color w:val="1F3864"/>
                <w:sz w:val="16"/>
                <w:szCs w:val="16"/>
              </w:rPr>
              <w:t xml:space="preserve">EOD_GATE</w:t>
            </w:r>
            <w:r>
              <w:rPr>
                <w:rFonts w:ascii="Calibri" w:cs="Calibri" w:eastAsia="Calibri" w:hAnsi="Calibri"/>
                <w:b w:val="false"/>
                <w:bCs w:val="false"/>
                <w:sz w:val="18"/>
                <w:szCs w:val="18"/>
              </w:rPr>
              <w:t xml:space="preserve"> rule of 7.4 shall apply to failed internal reconciliation.</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REQ-AC-122</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system shall provide a trial balance by ledger, account, currency and date, from </w:t>
            </w:r>
            <w:r>
              <w:rPr>
                <w:rFonts w:ascii="Consolas" w:cs="Consolas" w:eastAsia="Consolas" w:hAnsi="Consolas"/>
                <w:color w:val="1F3864"/>
                <w:sz w:val="16"/>
                <w:szCs w:val="16"/>
              </w:rPr>
              <w:t xml:space="preserve">acct_balance_daily</w:t>
            </w:r>
            <w:r>
              <w:rPr>
                <w:rFonts w:ascii="Calibri" w:cs="Calibri" w:eastAsia="Calibri" w:hAnsi="Calibri"/>
                <w:b w:val="false"/>
                <w:bCs w:val="false"/>
                <w:sz w:val="18"/>
                <w:szCs w:val="18"/>
              </w:rPr>
              <w:t xml:space="preserve">, in total and by product. It shall balance in base currency.</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REQ-AC-123</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report shall list items in </w:t>
            </w:r>
            <w:r>
              <w:rPr>
                <w:rFonts w:ascii="Consolas" w:cs="Consolas" w:eastAsia="Consolas" w:hAnsi="Consolas"/>
                <w:color w:val="1F3864"/>
                <w:sz w:val="16"/>
                <w:szCs w:val="16"/>
              </w:rPr>
              <w:t xml:space="preserve">TECH_SUSPENSE</w:t>
            </w:r>
            <w:r>
              <w:rPr>
                <w:rFonts w:ascii="Calibri" w:cs="Calibri" w:eastAsia="Calibri" w:hAnsi="Calibri"/>
                <w:b w:val="false"/>
                <w:bCs w:val="false"/>
                <w:sz w:val="18"/>
                <w:szCs w:val="18"/>
              </w:rPr>
              <w:t xml:space="preserve"> and open exceptions by age.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REQ-AC-124</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daily total of </w:t>
            </w:r>
            <w:r>
              <w:rPr>
                <w:rFonts w:ascii="Consolas" w:cs="Consolas" w:eastAsia="Consolas" w:hAnsi="Consolas"/>
                <w:color w:val="1F3864"/>
                <w:sz w:val="16"/>
                <w:szCs w:val="16"/>
              </w:rPr>
              <w:t xml:space="preserve">ROUNDING</w:t>
            </w:r>
            <w:r>
              <w:rPr>
                <w:rFonts w:ascii="Calibri" w:cs="Calibri" w:eastAsia="Calibri" w:hAnsi="Calibri"/>
                <w:b w:val="false"/>
                <w:bCs w:val="false"/>
                <w:sz w:val="18"/>
                <w:szCs w:val="18"/>
              </w:rPr>
              <w:t xml:space="preserve"> lines shall be reported and shall alert if it exceeds the tolerance (default: one minor unit per 1,000 journals).</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80"/>
      </w:pPr>
    </w:p>
    <w:p>
      <w:pPr>
        <w:pStyle w:val="Heading2"/>
        <w:keepNext/>
        <w:spacing w:after="100" w:before="260"/>
      </w:pPr>
      <w:r>
        <w:rPr>
          <w:rFonts w:ascii="Calibri" w:cs="Calibri" w:eastAsia="Calibri" w:hAnsi="Calibri"/>
          <w:b/>
          <w:bCs/>
          <w:color w:val="2E5AA8"/>
          <w:sz w:val="25"/>
          <w:szCs w:val="25"/>
        </w:rPr>
        <w:t xml:space="preserve">12.3 Security and audit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REQ-AC-125</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Rights shall be separate for: view journals, manage events and templates, approve configuration, manage ledgers and COA, manage FX rates, manual journal (maker and checker), deliver/re-send, resolve exceptions, close periods. They shall map to the user roles module when delivered.</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REQ-AC-126</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same user shall not both create and approve any configuration change or manual journal.</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REQ-AC-127</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All read access to journals through the API shall be logged at request level (user, filter), and all actions that change state shall be logged with before/after values.</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REQ-AC-128</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Journals, delivery payloads and exports shall hold account number and product, but no customer name, address or identity data.</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REQ-AC-129</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All accounting endpoints shall require authentication and authorisation in the same way as existing admin endpoints. Posting endpoints shall not be reachable from the public network.</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13. Administration console</w:t>
      </w:r>
    </w:p>
    <w:p>
      <w:pPr>
        <w:spacing w:after="120" w:line="276"/>
      </w:pPr>
      <w:r>
        <w:rPr>
          <w:rFonts w:ascii="Calibri" w:cs="Calibri" w:eastAsia="Calibri" w:hAnsi="Calibri"/>
          <w:sz w:val="21"/>
          <w:szCs w:val="21"/>
        </w:rPr>
        <w:t xml:space="preserve">The console is the existing React/Vite admin application (</w:t>
      </w:r>
      <w:r>
        <w:rPr>
          <w:rFonts w:ascii="Consolas" w:cs="Consolas" w:eastAsia="Consolas" w:hAnsi="Consolas"/>
          <w:color w:val="1F3864"/>
          <w:sz w:val="19"/>
          <w:szCs w:val="19"/>
        </w:rPr>
        <w:t xml:space="preserve">lending-admin-service</w:t>
      </w:r>
      <w:r>
        <w:rPr>
          <w:rFonts w:ascii="Calibri" w:cs="Calibri" w:eastAsia="Calibri" w:hAnsi="Calibri"/>
          <w:sz w:val="21"/>
          <w:szCs w:val="21"/>
        </w:rPr>
        <w:t xml:space="preserve">, port 8082) with a new </w:t>
      </w:r>
      <w:r>
        <w:rPr>
          <w:rFonts w:ascii="Calibri" w:cs="Calibri" w:eastAsia="Calibri" w:hAnsi="Calibri"/>
          <w:b/>
          <w:bCs/>
          <w:sz w:val="21"/>
          <w:szCs w:val="21"/>
        </w:rPr>
        <w:t xml:space="preserve">Accounting</w:t>
      </w:r>
      <w:r>
        <w:rPr>
          <w:rFonts w:ascii="Calibri" w:cs="Calibri" w:eastAsia="Calibri" w:hAnsi="Calibri"/>
          <w:sz w:val="21"/>
          <w:szCs w:val="21"/>
        </w:rPr>
        <w:t xml:space="preserve"> menu. The admin service reads and writes through lending-service endpoints; it keeps no accounting tables of its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Page</w:t>
            </w:r>
          </w:p>
        </w:tc>
        <w:tc>
          <w:tcPr>
            <w:tcW w:type="dxa" w:w="73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Function</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Events and amount tags</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List, view, add event definitions; tags; blocking mode; ledger mapping; </w:t>
            </w:r>
            <w:r>
              <w:rPr>
                <w:rFonts w:ascii="Consolas" w:cs="Consolas" w:eastAsia="Consolas" w:hAnsi="Consolas"/>
                <w:color w:val="1F3864"/>
                <w:sz w:val="16"/>
                <w:szCs w:val="16"/>
              </w:rPr>
              <w:t xml:space="preserve">EOD_GATE</w:t>
            </w:r>
            <w:r>
              <w:rPr>
                <w:rFonts w:ascii="Calibri" w:cs="Calibri" w:eastAsia="Calibri" w:hAnsi="Calibri"/>
                <w:b w:val="false"/>
                <w:bCs w:val="false"/>
                <w:sz w:val="18"/>
                <w:szCs w:val="18"/>
              </w:rPr>
              <w:t xml:space="preserve"> flag; status.</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Templates</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List by event and product; version history; editor for entry rules; validate; simulate; submit; approve/reject; clone.</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 roles</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List and maintain roles, nature and normal balance.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Ledgers</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Ledger definition, status, delivery mode, granularity, adapter binding.</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Chart of accounts</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Per ledger; import CSV; block/close; balances for the day.</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Routing</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Role-to-account table with filters; completeness check; gap list.</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FX rates</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Maintain and approve rates; stale-rate warnings; currency table.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Journal explorer</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Search by journal no, account, event, date, status, amount; view lines per ledger with template version and rule; navigate to the business row and to the reversal; export.</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Delivery monitor</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Batches by ledger/date/state; line-level rejects; re-send; hold/release; download payload; adapter health.</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Adapters</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Adapter configuration, field mapping editor with preview, test connection.</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Exceptions</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Open posting and delivery exceptions; retry; resolve with note; ageing.</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Reconciliation</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Daily checks result; differences; drill-down; external reconciliation status.</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Trial balance and reports</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Trial balance, daily movement, suspense and provision registers, prior-period report, rounding report.</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Manual journal</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Maker enters; checker approves; reason and reference mandatory.</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Periods</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Open/soft-close/close with pre-close checks.</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Provisioning</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Rate table; run results; register; override requests.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REQ-AC-130</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All configuration pages shall support the maker-checker workflow of REQ-AC-024 with a pending-approval list and the diff of the change.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REQ-AC-131</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template editor shall embed the simulator of REQ-AC-025 so a template can be tried before submission.</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REQ-AC-132</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journal explorer shall load a result of 10,000 lines in under three seconds for a filtered search, and shall export up to 1,000,000 lines to CSV asynchronously.</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REQ-AC-133</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Console pages and actions shall be shown or hidden according to the rights of REQ-AC-125.</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REQ-AC-134</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loan account detail page and the payment detail page shall have an "Accounting entries" tab or link showing the journals of that account or payment.</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14. APIs and batch jobs</w:t>
      </w:r>
    </w:p>
    <w:p>
      <w:pPr>
        <w:pStyle w:val="Heading2"/>
        <w:keepNext/>
        <w:spacing w:after="100" w:before="260"/>
      </w:pPr>
      <w:r>
        <w:rPr>
          <w:rFonts w:ascii="Calibri" w:cs="Calibri" w:eastAsia="Calibri" w:hAnsi="Calibri"/>
          <w:b/>
          <w:bCs/>
          <w:color w:val="2E5AA8"/>
          <w:sz w:val="25"/>
          <w:szCs w:val="25"/>
        </w:rPr>
        <w:t xml:space="preserve">14.1 lending-service endpoints</w:t>
      </w:r>
    </w:p>
    <w:p>
      <w:pPr>
        <w:spacing w:after="120" w:line="276"/>
      </w:pPr>
      <w:r>
        <w:rPr>
          <w:rFonts w:ascii="Calibri" w:cs="Calibri" w:eastAsia="Calibri" w:hAnsi="Calibri"/>
          <w:sz w:val="21"/>
          <w:szCs w:val="21"/>
        </w:rPr>
        <w:t xml:space="preserve">Paths are proposals under </w:t>
      </w:r>
      <w:r>
        <w:rPr>
          <w:rFonts w:ascii="Consolas" w:cs="Consolas" w:eastAsia="Consolas" w:hAnsi="Consolas"/>
          <w:color w:val="1F3864"/>
          <w:sz w:val="19"/>
          <w:szCs w:val="19"/>
        </w:rPr>
        <w:t xml:space="preserve">/api/accounting</w:t>
      </w:r>
      <w:r>
        <w:rPr>
          <w:rFonts w:ascii="Calibri" w:cs="Calibri" w:eastAsia="Calibri" w:hAnsi="Calibri"/>
          <w:sz w:val="21"/>
          <w:szCs w:val="21"/>
        </w:rPr>
        <w:t xml:space="preserve">. Existing conventions apply: JSON, idempotency header for posting calls, standard error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3180"/>
        <w:gridCol w:w="5591"/>
      </w:tblGrid>
      <w:tr>
        <w:trPr>
          <w:cantSplit/>
          <w:tblHeader/>
        </w:trPr>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Method</w:t>
            </w:r>
          </w:p>
        </w:tc>
        <w:tc>
          <w:tcPr>
            <w:tcW w:type="dxa" w:w="3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Path</w:t>
            </w:r>
          </w:p>
        </w:tc>
        <w:tc>
          <w:tcPr>
            <w:tcW w:type="dxa" w:w="55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Purpose</w:t>
            </w:r>
          </w:p>
        </w:tc>
      </w:tr>
      <w:tr>
        <w:trPr>
          <w:cantSplit/>
          <w:tblHeader w:val="false"/>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/events</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Internal event posting (used by jobs and modules). Idempotent. Not exposed externally.</w:t>
            </w:r>
          </w:p>
        </w:tc>
      </w:tr>
      <w:tr>
        <w:trPr>
          <w:cantSplit/>
          <w:tblHeader w:val="false"/>
        </w:trPr>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/journals</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Search journals (filters: account, event, date range, status, ledger, journal no).</w:t>
            </w:r>
          </w:p>
        </w:tc>
      </w:tr>
      <w:tr>
        <w:trPr>
          <w:cantSplit/>
          <w:tblHeader w:val="false"/>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/journals/{id}</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Journal with lines, template and rule references, delivery state.</w:t>
            </w:r>
          </w:p>
        </w:tc>
      </w:tr>
      <w:tr>
        <w:trPr>
          <w:cantSplit/>
          <w:tblHeader w:val="false"/>
        </w:trPr>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/journals/{id}/reverse</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Reverse a journal (maker-checker; reason).</w:t>
            </w:r>
          </w:p>
        </w:tc>
      </w:tr>
      <w:tr>
        <w:trPr>
          <w:cantSplit/>
          <w:tblHeader w:val="false"/>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/manual-journals</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a manual journal (maker). </w:t>
            </w:r>
            <w:r>
              <w:rPr>
                <w:rFonts w:ascii="Consolas" w:cs="Consolas" w:eastAsia="Consolas" w:hAnsi="Consolas"/>
                <w:color w:val="1F3864"/>
                <w:sz w:val="16"/>
                <w:szCs w:val="16"/>
              </w:rPr>
              <w:t xml:space="preserve">POST /manual-journals/{id}/approve</w:t>
            </w:r>
            <w:r>
              <w:rPr>
                <w:rFonts w:ascii="Calibri" w:cs="Calibri" w:eastAsia="Calibri" w:hAnsi="Calibri"/>
                <w:b w:val="false"/>
                <w:bCs w:val="false"/>
                <w:sz w:val="18"/>
                <w:szCs w:val="18"/>
              </w:rPr>
              <w:t xml:space="preserve"> (checker).</w:t>
            </w:r>
          </w:p>
        </w:tc>
      </w:tr>
      <w:tr>
        <w:trPr>
          <w:cantSplit/>
          <w:tblHeader w:val="false"/>
        </w:trPr>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GET/POST/PUT</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/events-def, /templates, /roles</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Configuration CRUD, validate, simulate, submit, approve.</w:t>
            </w:r>
          </w:p>
        </w:tc>
      </w:tr>
      <w:tr>
        <w:trPr>
          <w:cantSplit/>
          <w:tblHeader w:val="false"/>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GET/POST/PUT</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/ledgers, /accounts, /routes</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Ledger, chart of accounts and routing.</w:t>
            </w:r>
          </w:p>
        </w:tc>
      </w:tr>
      <w:tr>
        <w:trPr>
          <w:cantSplit/>
          <w:tblHeader w:val="false"/>
        </w:trPr>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GET/POST</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/fx-rates</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Maintain and approve rates.</w:t>
            </w:r>
          </w:p>
        </w:tc>
      </w:tr>
      <w:tr>
        <w:trPr>
          <w:cantSplit/>
          <w:tblHeader w:val="false"/>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/delivery/batches</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Delivery batches and lines. </w:t>
            </w:r>
            <w:r>
              <w:rPr>
                <w:rFonts w:ascii="Consolas" w:cs="Consolas" w:eastAsia="Consolas" w:hAnsi="Consolas"/>
                <w:color w:val="1F3864"/>
                <w:sz w:val="16"/>
                <w:szCs w:val="16"/>
              </w:rPr>
              <w:t xml:space="preserve">POST /delivery/batches/{id}/resend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POST /delivery/run</w:t>
            </w:r>
            <w:r>
              <w:rPr>
                <w:rFonts w:ascii="Calibri" w:cs="Calibri" w:eastAsia="Calibri" w:hAnsi="Calibri"/>
                <w:b w:val="false"/>
                <w:bCs w:val="false"/>
                <w:sz w:val="18"/>
                <w:szCs w:val="18"/>
              </w:rPr>
              <w:t xml:space="preserve">.</w:t>
            </w:r>
          </w:p>
        </w:tc>
      </w:tr>
      <w:tr>
        <w:trPr>
          <w:cantSplit/>
          <w:tblHeader w:val="false"/>
        </w:trPr>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GET/POST</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/adapters</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Adapter config, mapping, test connection.</w:t>
            </w:r>
          </w:p>
        </w:tc>
      </w:tr>
      <w:tr>
        <w:trPr>
          <w:cantSplit/>
          <w:tblHeader w:val="false"/>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GET/POST</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/exceptions</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List, retry, resolve.</w:t>
            </w:r>
          </w:p>
        </w:tc>
      </w:tr>
      <w:tr>
        <w:trPr>
          <w:cantSplit/>
          <w:tblHeader w:val="false"/>
        </w:trPr>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/reconciliation</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Latest and historic reconciliation results.</w:t>
            </w:r>
          </w:p>
        </w:tc>
      </w:tr>
      <w:tr>
        <w:trPr>
          <w:cantSplit/>
          <w:tblHeader w:val="false"/>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/reports/trial-balance</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Trial balance by ledger, date, currency, product.</w:t>
            </w:r>
          </w:p>
        </w:tc>
      </w:tr>
      <w:tr>
        <w:trPr>
          <w:cantSplit/>
          <w:tblHeader w:val="false"/>
        </w:trPr>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/periods/{id}/close</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Soft-close and close with pre-checks.</w:t>
            </w:r>
          </w:p>
        </w:tc>
      </w:tr>
      <w:tr>
        <w:trPr>
          <w:cantSplit/>
          <w:tblHeader w:val="false"/>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/provisioning/run</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Run provisioning for a business date (used by the EOD job).</w:t>
            </w:r>
          </w:p>
        </w:tc>
      </w:tr>
      <w:tr>
        <w:trPr>
          <w:cantSplit/>
          <w:tblHeader w:val="false"/>
        </w:trPr>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/fx/revaluation/run</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Run revaluation for a business date (used by the EOD job).</w:t>
            </w:r>
          </w:p>
        </w:tc>
      </w:tr>
    </w:tbl>
    <w:p>
      <w:pPr>
        <w:spacing w:after="80"/>
      </w:pPr>
    </w:p>
    <w:p>
      <w:pPr>
        <w:pStyle w:val="Heading2"/>
        <w:keepNext/>
        <w:spacing w:after="100" w:before="260"/>
      </w:pPr>
      <w:r>
        <w:rPr>
          <w:rFonts w:ascii="Calibri" w:cs="Calibri" w:eastAsia="Calibri" w:hAnsi="Calibri"/>
          <w:b/>
          <w:bCs/>
          <w:color w:val="2E5AA8"/>
          <w:sz w:val="25"/>
          <w:szCs w:val="25"/>
        </w:rPr>
        <w:t xml:space="preserve">14.2 Batch jobs</w:t>
      </w:r>
    </w:p>
    <w:p>
      <w:pPr>
        <w:spacing w:after="120" w:line="276"/>
      </w:pPr>
      <w:r>
        <w:rPr>
          <w:rFonts w:ascii="Calibri" w:cs="Calibri" w:eastAsia="Calibri" w:hAnsi="Calibri"/>
          <w:sz w:val="21"/>
          <w:szCs w:val="21"/>
        </w:rPr>
        <w:t xml:space="preserve">The new jobs are listed in section 7.5 with their priorities. Each is a thin batch-service job that calls the matching lending-service endpoint with the business date, as the existing eleven lending-backed jobs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REQ-AC-135</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Posting and run endpoints shall be idempotent by the key described in REQ-AC-012 or, for run endpoints, by (job, business date).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REQ-AC-136</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All endpoints shall be described in the platform's OpenAPI document with request/response examples.</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REQ-AC-137</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List endpoints shall be paginated and sortable, with a hard upper bound on page size.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REQ-AC-138</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Error responses shall use the platform error format and shall give the machine-readable reason for posting failures (</w:t>
            </w:r>
            <w:r>
              <w:rPr>
                <w:rFonts w:ascii="Consolas" w:cs="Consolas" w:eastAsia="Consolas" w:hAnsi="Consolas"/>
                <w:color w:val="1F3864"/>
                <w:sz w:val="16"/>
                <w:szCs w:val="16"/>
              </w:rPr>
              <w:t xml:space="preserve">NO_TEMPLATE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ROUTE_MISSING</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UNBALANCED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PERIOD_CLOSED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RATE_MISSING</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INACTIVE_EVENT</w:t>
            </w:r>
            <w:r>
              <w:rPr>
                <w:rFonts w:ascii="Calibri" w:cs="Calibri" w:eastAsia="Calibri" w:hAnsi="Calibri"/>
                <w:b w:val="false"/>
                <w:bCs w:val="false"/>
                <w:sz w:val="18"/>
                <w:szCs w:val="18"/>
              </w:rPr>
              <w:t xml:space="preserve">).</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REQ-AC-139</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e2e test service shall be extended with accounting checks: every simulated account's journals reconcile to its loan state, and teardown shall remove accounting rows for the simulated accounts.</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15. Non-functional requirements</w:t>
      </w:r>
    </w:p>
    <w:p>
      <w:pPr>
        <w:spacing w:after="120" w:line="276"/>
      </w:pPr>
      <w:r>
        <w:rPr>
          <w:rFonts w:ascii="Calibri" w:cs="Calibri" w:eastAsia="Calibri" w:hAnsi="Calibri"/>
          <w:sz w:val="21"/>
          <w:szCs w:val="21"/>
        </w:rPr>
        <w:t xml:space="preserve">Sizing assumptions (to be confirmed, section 18): up to 500,000 active accounts; up to 2 journals per account per day from accrual; 20,000 payments per day; 10-year retention.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REQ-AC-140</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Journal generation shall add no more than 50 ms at the 95th percentile to a payment or disbursement, at the sizing above.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REQ-AC-141</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accrual, demand and penal jobs shall post their journals at a rate that keeps the full EOD chain within the existing batch window. The target is 500,000 accrual journals in 30 minutes using batch inserts.</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REQ-AC-142</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Building and sending one day's delivery batches (summary granularity) shall complete in 15 minutes; per-line granularity at 2 million lines in 60 minutes.</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REQ-AC-143</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Journal lines shall be partitioned monthly by business date. Indexes shall support: by account and date; by journal no; by ledger, account and date; by delivery state.</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REQ-AC-144</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Journal generation shall be available whenever the lending-service is available. External ledger outages shall not stop business processing; they delay delivery only.</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REQ-AC-145</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accounting data shall be lost on a service restart. The journal is committed with the business transaction; delivery state is persisted before and after every send.</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REQ-AC-146</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Metrics: journals per event, failures per reason, exception count and age, delivery batch state, delivery latency, reconciliation result, FX stale-rate count. Logs shall carry journal number and batch id.</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REQ-AC-147</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Every posting and configuration change shall be traceable to a user or job, a time and a source record. Records shall be retained for the statutory period.</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REQ-AC-148</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Unit and integration tests shall cover: template evaluation, routing precedence, balance check, rounding carry, FX conversion, idempotency, reversal, every scenario in section 17 and the adapter contract kit.</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REQ-AC-149</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Existing API contracts and existing tables shall not change in an incompatible way. The </w:t>
            </w:r>
            <w:r>
              <w:rPr>
                <w:rFonts w:ascii="Consolas" w:cs="Consolas" w:eastAsia="Consolas" w:hAnsi="Consolas"/>
                <w:color w:val="1F3864"/>
                <w:sz w:val="16"/>
                <w:szCs w:val="16"/>
              </w:rPr>
              <w:t xml:space="preserve">ledger_outbox</w:t>
            </w:r>
            <w:r>
              <w:rPr>
                <w:rFonts w:ascii="Calibri" w:cs="Calibri" w:eastAsia="Calibri" w:hAnsi="Calibri"/>
                <w:b w:val="false"/>
                <w:bCs w:val="false"/>
                <w:sz w:val="18"/>
                <w:szCs w:val="18"/>
              </w:rPr>
              <w:t xml:space="preserve"> table remains.</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16. Migration and rollout</w:t>
      </w:r>
    </w:p>
    <w:p>
      <w:pPr>
        <w:pStyle w:val="Heading2"/>
        <w:keepNext/>
        <w:spacing w:after="100" w:before="260"/>
      </w:pPr>
      <w:r>
        <w:rPr>
          <w:rFonts w:ascii="Calibri" w:cs="Calibri" w:eastAsia="Calibri" w:hAnsi="Calibri"/>
          <w:b/>
          <w:bCs/>
          <w:color w:val="2E5AA8"/>
          <w:sz w:val="25"/>
          <w:szCs w:val="25"/>
        </w:rPr>
        <w:t xml:space="preserve">16.1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505"/>
        <w:gridCol w:w="6362"/>
      </w:tblGrid>
      <w:tr>
        <w:trPr>
          <w:cantSplit/>
          <w:tblHeader/>
        </w:trPr>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Content</w:t>
            </w:r>
          </w:p>
        </w:tc>
        <w:tc>
          <w:tcPr>
            <w:tcW w:type="dxa" w:w="636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Exit criteria</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Core model and internal ledger: tables, engine, configuration, console basics, events DISBURSE, INT_ACCRUE, DEMAND_RAISE, ADVANCE_ADJUST, PENAL_ACCRUE, EMI_PAYMENT, PART_PAYMENT, FORECLOSURE, FEE_LEVY, FEE_REVERSAL, ACCOUNT_CLOSE.</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Scenarios 1–5, 15, 16, 20 and 21 pass. Daily reconciliation clean for 10 consecutive business days in shadow mode.</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NPA treatment: NPA_INCOME_REVERSAL, INT_ACCRUE_SUSPENDED, PENAL_ACCRUE_SUSPENDED, NPA_REALISATION, NPA_UPGRADE.</w:t>
            </w:r>
          </w:p>
        </w:tc>
        <w:tc>
          <w:tcPr>
            <w:tcW w:type="dxa" w:w="636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Scenarios 6–7. Suspense reconciles to NPA account data.</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Provisioning, write-off, recovery (needs the business functions of 11.3–11.4).</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Scenarios 8–11.</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Waivers, payment reversal, charge events and manual journals (needs the business functions).</w:t>
            </w:r>
          </w:p>
        </w:tc>
        <w:tc>
          <w:tcPr>
            <w:tcW w:type="dxa" w:w="636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Scenarios 12–13.</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Multi-currency, FX rates, revaluation, realised FX.</w:t>
            </w:r>
          </w:p>
        </w:tc>
        <w:tc>
          <w:tcPr>
            <w:tcW w:type="dxa" w:w="63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Scenario 14.</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Delivery framework, adapter contract, sample file and API adapters, external reconciliation, period close.</w:t>
            </w:r>
          </w:p>
        </w:tc>
        <w:tc>
          <w:tcPr>
            <w:tcW w:type="dxa" w:w="636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Scenarios 17–19, adapter conformance kit.</w:t>
            </w:r>
          </w:p>
        </w:tc>
      </w:tr>
    </w:tbl>
    <w:p>
      <w:pPr>
        <w:spacing w:after="80"/>
      </w:pPr>
    </w:p>
    <w:p>
      <w:pPr>
        <w:spacing w:after="120" w:line="276"/>
      </w:pPr>
      <w:r>
        <w:rPr>
          <w:rFonts w:ascii="Calibri" w:cs="Calibri" w:eastAsia="Calibri" w:hAnsi="Calibri"/>
          <w:sz w:val="21"/>
          <w:szCs w:val="21"/>
        </w:rPr>
        <w:t xml:space="preserve">Phases A and F can run in parallel after the core tables exist. The foreign-currency columns are present from phase A so that phase E needs no data migration.</w:t>
      </w:r>
    </w:p>
    <w:p>
      <w:pPr>
        <w:pStyle w:val="Heading2"/>
        <w:keepNext/>
        <w:spacing w:after="100" w:before="260"/>
      </w:pPr>
      <w:r>
        <w:rPr>
          <w:rFonts w:ascii="Calibri" w:cs="Calibri" w:eastAsia="Calibri" w:hAnsi="Calibri"/>
          <w:b/>
          <w:bCs/>
          <w:color w:val="2E5AA8"/>
          <w:sz w:val="25"/>
          <w:szCs w:val="25"/>
        </w:rPr>
        <w:t xml:space="preserve">16.2 Cutover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REQ-AC-150</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schema shall be introduced by Flyway migrations starting at V16 (the next number after V15), including seed data in a separate repeatable or versioned migration, so that configuration seed can be re-applied safely in test environments.</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REQ-AC-151</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event shall have a mode: </w:t>
            </w:r>
            <w:r>
              <w:rPr>
                <w:rFonts w:ascii="Consolas" w:cs="Consolas" w:eastAsia="Consolas" w:hAnsi="Consolas"/>
                <w:color w:val="1F3864"/>
                <w:sz w:val="16"/>
                <w:szCs w:val="16"/>
              </w:rPr>
              <w:t xml:space="preserve">OFF</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SHADOW</w:t>
            </w:r>
            <w:r>
              <w:rPr>
                <w:rFonts w:ascii="Calibri" w:cs="Calibri" w:eastAsia="Calibri" w:hAnsi="Calibri"/>
                <w:b w:val="false"/>
                <w:bCs w:val="false"/>
                <w:sz w:val="18"/>
                <w:szCs w:val="18"/>
              </w:rPr>
              <w:t xml:space="preserve"> (journal generated and reconciled, never delivered externally), </w:t>
            </w:r>
            <w:r>
              <w:rPr>
                <w:rFonts w:ascii="Consolas" w:cs="Consolas" w:eastAsia="Consolas" w:hAnsi="Consolas"/>
                <w:color w:val="1F3864"/>
                <w:sz w:val="16"/>
                <w:szCs w:val="16"/>
              </w:rPr>
              <w:t xml:space="preserve">LIVE</w:t>
            </w:r>
            <w:r>
              <w:rPr>
                <w:rFonts w:ascii="Calibri" w:cs="Calibri" w:eastAsia="Calibri" w:hAnsi="Calibri"/>
                <w:b w:val="false"/>
                <w:bCs w:val="false"/>
                <w:sz w:val="18"/>
                <w:szCs w:val="18"/>
              </w:rPr>
              <w:t xml:space="preserve">. Go-live shall move events to </w:t>
            </w:r>
            <w:r>
              <w:rPr>
                <w:rFonts w:ascii="Consolas" w:cs="Consolas" w:eastAsia="Consolas" w:hAnsi="Consolas"/>
                <w:color w:val="1F3864"/>
                <w:sz w:val="16"/>
                <w:szCs w:val="16"/>
              </w:rPr>
              <w:t xml:space="preserve">LIVE</w:t>
            </w:r>
            <w:r>
              <w:rPr>
                <w:rFonts w:ascii="Calibri" w:cs="Calibri" w:eastAsia="Calibri" w:hAnsi="Calibri"/>
                <w:b w:val="false"/>
                <w:bCs w:val="false"/>
                <w:sz w:val="18"/>
                <w:szCs w:val="18"/>
              </w:rPr>
              <w:t xml:space="preserve"> ledger by ledger. In </w:t>
            </w:r>
            <w:r>
              <w:rPr>
                <w:rFonts w:ascii="Consolas" w:cs="Consolas" w:eastAsia="Consolas" w:hAnsi="Consolas"/>
                <w:color w:val="1F3864"/>
                <w:sz w:val="16"/>
                <w:szCs w:val="16"/>
              </w:rPr>
              <w:t xml:space="preserve">SHADOW</w:t>
            </w:r>
            <w:r>
              <w:rPr>
                <w:rFonts w:ascii="Calibri" w:cs="Calibri" w:eastAsia="Calibri" w:hAnsi="Calibri"/>
                <w:b w:val="false"/>
                <w:bCs w:val="false"/>
                <w:sz w:val="18"/>
                <w:szCs w:val="18"/>
              </w:rPr>
              <w:t xml:space="preserve"> mode, journals are tagged so they can be excluded from external batches.</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REQ-AC-152</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one-time </w:t>
            </w:r>
            <w:r>
              <w:rPr>
                <w:rFonts w:ascii="Consolas" w:cs="Consolas" w:eastAsia="Consolas" w:hAnsi="Consolas"/>
                <w:color w:val="1F3864"/>
                <w:sz w:val="16"/>
                <w:szCs w:val="16"/>
              </w:rPr>
              <w:t xml:space="preserve">OPENING_BALANCE</w:t>
            </w:r>
            <w:r>
              <w:rPr>
                <w:rFonts w:ascii="Calibri" w:cs="Calibri" w:eastAsia="Calibri" w:hAnsi="Calibri"/>
                <w:b w:val="false"/>
                <w:bCs w:val="false"/>
                <w:sz w:val="18"/>
                <w:szCs w:val="18"/>
              </w:rPr>
              <w:t xml:space="preserve"> job shall create, for every account that is active at the cutover date, a journal that establishes principal, accrued interest, due interest, due principal, penal, advance, suspense and provision balances from the sub-ledger as of the cutover business date. The totals shall be reconciled to the sub-ledger and signed off before go-live.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REQ-AC-153</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Historical transactions before cutover shall </w:t>
            </w:r>
            <w:r>
              <w:rPr>
                <w:rFonts w:ascii="Calibri" w:cs="Calibri" w:eastAsia="Calibri" w:hAnsi="Calibri"/>
                <w:b/>
                <w:bCs/>
                <w:sz w:val="18"/>
                <w:szCs w:val="18"/>
              </w:rPr>
              <w:t xml:space="preserve">not</w:t>
            </w:r>
            <w:r>
              <w:rPr>
                <w:rFonts w:ascii="Calibri" w:cs="Calibri" w:eastAsia="Calibri" w:hAnsi="Calibri"/>
                <w:b w:val="false"/>
                <w:bCs w:val="false"/>
                <w:sz w:val="18"/>
                <w:szCs w:val="18"/>
              </w:rPr>
              <w:t xml:space="preserve"> be journalled. Statements and reports for pre-cutover periods use the sub-ledger only.</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REQ-AC-154</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 at least ten business days before go-live, the daily reconciliation and a comparison with Finance's expected totals (from the bank's existing manual or spreadsheet books, where they exist) shall be run and the differences explained.</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REQ-AC-155</w:t>
            </w:r>
          </w:p>
        </w:tc>
        <w:tc>
          <w:tcPr>
            <w:tcW w:type="dxa" w:w="74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rollback plan shall exist for each phase: events returned to </w:t>
            </w:r>
            <w:r>
              <w:rPr>
                <w:rFonts w:ascii="Consolas" w:cs="Consolas" w:eastAsia="Consolas" w:hAnsi="Consolas"/>
                <w:color w:val="1F3864"/>
                <w:sz w:val="16"/>
                <w:szCs w:val="16"/>
              </w:rPr>
              <w:t xml:space="preserve">OFF</w:t>
            </w:r>
            <w:r>
              <w:rPr>
                <w:rFonts w:ascii="Calibri" w:cs="Calibri" w:eastAsia="Calibri" w:hAnsi="Calibri"/>
                <w:b w:val="false"/>
                <w:bCs w:val="false"/>
                <w:sz w:val="18"/>
                <w:szCs w:val="18"/>
              </w:rPr>
              <w:t xml:space="preserve">, new tables retained, no data in existing tables changed. After external delivery has started, rollback means reversal journals, not deletion.</w:t>
            </w:r>
          </w:p>
        </w:tc>
        <w:tc>
          <w:tcPr>
            <w:tcW w:type="dxa" w:w="9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REQ-AC-156</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Documentation updates (functional specification, technical design, architecture deck) shall be part of each phase's definition of done.</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r>
    </w:tbl>
    <w:p>
      <w:pPr>
        <w:spacing w:after="80"/>
      </w:pPr>
    </w:p>
    <w:p>
      <w:pPr>
        <w:pStyle w:val="Heading2"/>
        <w:keepNext/>
        <w:spacing w:after="100" w:before="260"/>
      </w:pPr>
      <w:r>
        <w:rPr>
          <w:rFonts w:ascii="Calibri" w:cs="Calibri" w:eastAsia="Calibri" w:hAnsi="Calibri"/>
          <w:b/>
          <w:bCs/>
          <w:color w:val="2E5AA8"/>
          <w:sz w:val="25"/>
          <w:szCs w:val="25"/>
        </w:rPr>
        <w:t xml:space="preserve">16.3 Components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Component</w:t>
            </w:r>
          </w:p>
        </w:tc>
        <w:tc>
          <w:tcPr>
            <w:tcW w:type="dxa" w:w="674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Change</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lending-service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 accounting package: engine, config, journal, delivery framework, adapters, reconciliation, provisioning, FX. New Flyway V16+. Hooks in </w:t>
            </w:r>
            <w:r>
              <w:rPr>
                <w:rFonts w:ascii="Consolas" w:cs="Consolas" w:eastAsia="Consolas" w:hAnsi="Consolas"/>
                <w:color w:val="1F3864"/>
                <w:sz w:val="16"/>
                <w:szCs w:val="16"/>
              </w:rPr>
              <w:t xml:space="preserve">LoanAccountService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DemandService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PenalInterestService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EmiPaymentService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AmountPayableService</w:t>
            </w:r>
            <w:r>
              <w:rPr>
                <w:rFonts w:ascii="Calibri" w:cs="Calibri" w:eastAsia="Calibri" w:hAnsi="Calibri"/>
                <w:b w:val="false"/>
                <w:bCs w:val="false"/>
                <w:sz w:val="18"/>
                <w:szCs w:val="18"/>
              </w:rPr>
              <w:t xml:space="preserve"> (read-only), NPA classification, charge handling.</w:t>
            </w:r>
          </w:p>
        </w:tc>
      </w:tr>
      <w:tr>
        <w:trPr>
          <w:cantSplit/>
          <w:tblHeader w:val="false"/>
        </w:trPr>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lending-batch-service</w:t>
            </w:r>
          </w:p>
        </w:tc>
        <w:tc>
          <w:tcPr>
            <w:tcW w:type="dxa" w:w="674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 job slots and chain priorities (7.5). No accounting logic.</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lending-admin-service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 menu, pages, DTOs, read repositories, proxy endpoints.</w:t>
            </w:r>
          </w:p>
        </w:tc>
      </w:tr>
      <w:tr>
        <w:trPr>
          <w:cantSplit/>
          <w:tblHeader w:val="false"/>
        </w:trPr>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lending-e2e-test-service</w:t>
            </w:r>
          </w:p>
        </w:tc>
        <w:tc>
          <w:tcPr>
            <w:tcW w:type="dxa" w:w="674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 reconciliation checks; teardown deletes accounting rows for simulated accounts.</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render.yaml and config</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Adapter secrets, SFTP/HTTP egress rules, feature flags.</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17. Worked scenarios and traceability</w:t>
      </w:r>
    </w:p>
    <w:p>
      <w:pPr>
        <w:spacing w:after="120" w:line="276"/>
      </w:pPr>
      <w:r>
        <w:rPr>
          <w:rFonts w:ascii="Calibri" w:cs="Calibri" w:eastAsia="Calibri" w:hAnsi="Calibri"/>
          <w:sz w:val="21"/>
          <w:szCs w:val="21"/>
        </w:rPr>
        <w:t xml:space="preserve">Each scenario shows the journal the default templates must produce. Account codes are from the sample chart in Appendix A. Amounts are illustrative. The document build checks that debits equal credits in every scenario and ledger.</w:t>
      </w:r>
    </w:p>
    <w:p>
      <w:pPr>
        <w:pStyle w:val="Heading2"/>
        <w:keepNext/>
        <w:spacing w:after="100" w:before="260"/>
      </w:pPr>
      <w:r>
        <w:rPr>
          <w:rFonts w:ascii="Calibri" w:cs="Calibri" w:eastAsia="Calibri" w:hAnsi="Calibri"/>
          <w:b/>
          <w:bCs/>
          <w:color w:val="2E5AA8"/>
          <w:sz w:val="25"/>
          <w:szCs w:val="25"/>
        </w:rPr>
        <w:t xml:space="preserve">Scenario 1. Disbursement with fee deducted at source</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DISBURSE</w:t>
      </w:r>
      <w:r>
        <w:rPr>
          <w:rFonts w:ascii="Calibri" w:cs="Calibri" w:eastAsia="Calibri" w:hAnsi="Calibri"/>
          <w:sz w:val="21"/>
          <w:szCs w:val="21"/>
        </w:rPr>
        <w:t xml:space="preserve">.  </w:t>
      </w:r>
      <w:r>
        <w:rPr>
          <w:rFonts w:ascii="Calibri" w:cs="Calibri" w:eastAsia="Calibri" w:hAnsi="Calibri"/>
          <w:b/>
          <w:bCs/>
          <w:sz w:val="21"/>
          <w:szCs w:val="21"/>
        </w:rPr>
        <w:t xml:space="preserve">Setup:</w:t>
      </w:r>
      <w:r>
        <w:rPr>
          <w:rFonts w:ascii="Calibri" w:cs="Calibri" w:eastAsia="Calibri" w:hAnsi="Calibri"/>
          <w:sz w:val="21"/>
          <w:szCs w:val="21"/>
        </w:rPr>
        <w:t xml:space="preserve"> Loan 1,000,000.00 INR, processing fee 10,000.00 deducted, net payout 990,000.00.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LOAN_PRINCIPAL</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DISBURSED_AMT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1,000,000.00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DISBURSAL_CLEARING</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1210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NET_PAYOUT_AMT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990,000.00</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FEE_INCOME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4120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FEE_DEDUCTED_AMT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10,000.00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debits = credits = 1,000,000.00.</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REQ-AC-001, REQ-AC-002, REQ-AC-004, REQ-AC-012, REQ-AC-030.</w:t>
      </w:r>
    </w:p>
    <w:p>
      <w:pPr>
        <w:pStyle w:val="Heading2"/>
        <w:keepNext/>
        <w:spacing w:after="100" w:before="260"/>
      </w:pPr>
      <w:r>
        <w:rPr>
          <w:rFonts w:ascii="Calibri" w:cs="Calibri" w:eastAsia="Calibri" w:hAnsi="Calibri"/>
          <w:b/>
          <w:bCs/>
          <w:color w:val="2E5AA8"/>
          <w:sz w:val="25"/>
          <w:szCs w:val="25"/>
        </w:rPr>
        <w:t xml:space="preserve">Scenario 2. Daily interest accrual with rounding carry (performing account)</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INT_ACCRUE</w:t>
      </w:r>
      <w:r>
        <w:rPr>
          <w:rFonts w:ascii="Calibri" w:cs="Calibri" w:eastAsia="Calibri" w:hAnsi="Calibri"/>
          <w:sz w:val="21"/>
          <w:szCs w:val="21"/>
        </w:rPr>
        <w:t xml:space="preserve">.  </w:t>
      </w:r>
      <w:r>
        <w:rPr>
          <w:rFonts w:ascii="Calibri" w:cs="Calibri" w:eastAsia="Calibri" w:hAnsi="Calibri"/>
          <w:b/>
          <w:bCs/>
          <w:sz w:val="21"/>
          <w:szCs w:val="21"/>
        </w:rPr>
        <w:t xml:space="preserve">Setup:</w:t>
      </w:r>
      <w:r>
        <w:rPr>
          <w:rFonts w:ascii="Calibri" w:cs="Calibri" w:eastAsia="Calibri" w:hAnsi="Calibri"/>
          <w:sz w:val="21"/>
          <w:szCs w:val="21"/>
        </w:rPr>
        <w:t xml:space="preserve"> Loan 1,000,000.00 at 12.00% ACT/365; day 2 of accrual (see 8.4). Day-2 cumulative 657.5342 rounds to 657.53; day 1 posted 328.77; day-2 journal 328.76.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INT_ACCRUED_RECEIVABLE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1120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INT_ACCRUED_AMT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328.76</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INT_INCOME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4100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INT_ACCRUED_AMT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328.76</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debits = credits = 328.76.</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REQ-AC-066, REQ-AC-049, REQ-AC-055.</w:t>
      </w:r>
    </w:p>
    <w:p>
      <w:pPr>
        <w:pStyle w:val="Heading2"/>
        <w:keepNext/>
        <w:spacing w:after="100" w:before="260"/>
      </w:pPr>
      <w:r>
        <w:rPr>
          <w:rFonts w:ascii="Calibri" w:cs="Calibri" w:eastAsia="Calibri" w:hAnsi="Calibri"/>
          <w:b/>
          <w:bCs/>
          <w:color w:val="2E5AA8"/>
          <w:sz w:val="25"/>
          <w:szCs w:val="25"/>
        </w:rPr>
        <w:t xml:space="preserve">Scenario 3. Demand raise on due date</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DEMAND_RAISE</w:t>
      </w:r>
      <w:r>
        <w:rPr>
          <w:rFonts w:ascii="Calibri" w:cs="Calibri" w:eastAsia="Calibri" w:hAnsi="Calibri"/>
          <w:sz w:val="21"/>
          <w:szCs w:val="21"/>
        </w:rPr>
        <w:t xml:space="preserve">.  </w:t>
      </w:r>
      <w:r>
        <w:rPr>
          <w:rFonts w:ascii="Calibri" w:cs="Calibri" w:eastAsia="Calibri" w:hAnsi="Calibri"/>
          <w:b/>
          <w:bCs/>
          <w:sz w:val="21"/>
          <w:szCs w:val="21"/>
        </w:rPr>
        <w:t xml:space="preserve">Setup:</w:t>
      </w:r>
      <w:r>
        <w:rPr>
          <w:rFonts w:ascii="Calibri" w:cs="Calibri" w:eastAsia="Calibri" w:hAnsi="Calibri"/>
          <w:sz w:val="21"/>
          <w:szCs w:val="21"/>
        </w:rPr>
        <w:t xml:space="preserve"> Instalment 7: principal 7,500.00 and interest 9,000.00 become due.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PRINCIPAL_DUE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1110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PRINCIPAL_DUE_AMT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7,500.00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INT_DUE_RECEIVABLE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1130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INTEREST_DUE_AMT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9,000.00</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LOAN_PRINCIPAL</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PRINCIPAL_DUE_AMT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7,500.00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INT_ACCRUED_RECEIVABLE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1120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INTEREST_DUE_AMT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9,000.00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debits = credits = 16,500.00.</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REQ-AC-067, REQ-AC-051, REQ-AC-054.</w:t>
      </w:r>
    </w:p>
    <w:p>
      <w:pPr>
        <w:pStyle w:val="Heading2"/>
        <w:keepNext/>
        <w:spacing w:after="100" w:before="260"/>
      </w:pPr>
      <w:r>
        <w:rPr>
          <w:rFonts w:ascii="Calibri" w:cs="Calibri" w:eastAsia="Calibri" w:hAnsi="Calibri"/>
          <w:b/>
          <w:bCs/>
          <w:color w:val="2E5AA8"/>
          <w:sz w:val="25"/>
          <w:szCs w:val="25"/>
        </w:rPr>
        <w:t xml:space="preserve">Scenario 4. Penal interest accrual (performing account)</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PENAL_ACCRUE</w:t>
      </w:r>
      <w:r>
        <w:rPr>
          <w:rFonts w:ascii="Calibri" w:cs="Calibri" w:eastAsia="Calibri" w:hAnsi="Calibri"/>
          <w:sz w:val="21"/>
          <w:szCs w:val="21"/>
        </w:rPr>
        <w:t xml:space="preserve">.  </w:t>
      </w:r>
      <w:r>
        <w:rPr>
          <w:rFonts w:ascii="Calibri" w:cs="Calibri" w:eastAsia="Calibri" w:hAnsi="Calibri"/>
          <w:b/>
          <w:bCs/>
          <w:sz w:val="21"/>
          <w:szCs w:val="21"/>
        </w:rPr>
        <w:t xml:space="preserve">Setup:</w:t>
      </w:r>
      <w:r>
        <w:rPr>
          <w:rFonts w:ascii="Calibri" w:cs="Calibri" w:eastAsia="Calibri" w:hAnsi="Calibri"/>
          <w:sz w:val="21"/>
          <w:szCs w:val="21"/>
        </w:rPr>
        <w:t xml:space="preserve"> Demand of 16,500.00 unpaid, penal 24.0000% p.a., ACT/365: 16,500 × 0.24 ÷ 365 = 10.8493, journal 10.85 on day 1 (rounded cumulative).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PENAL_RECEIVABLE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1140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PENAL_ACCRUED_AMT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10.85</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PENAL_INCOME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4110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PENAL_ACCRUED_AMT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10.85</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debits = credits = 10.85.</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REQ-AC-066, REQ-AC-047, REQ-AC-049.</w:t>
      </w:r>
    </w:p>
    <w:p>
      <w:pPr>
        <w:pStyle w:val="Heading2"/>
        <w:keepNext/>
        <w:spacing w:after="100" w:before="260"/>
      </w:pPr>
      <w:r>
        <w:rPr>
          <w:rFonts w:ascii="Calibri" w:cs="Calibri" w:eastAsia="Calibri" w:hAnsi="Calibri"/>
          <w:b/>
          <w:bCs/>
          <w:color w:val="2E5AA8"/>
          <w:sz w:val="25"/>
          <w:szCs w:val="25"/>
        </w:rPr>
        <w:t xml:space="preserve">Scenario 5. EMI payment with penal, interest, principal and an advance</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EMI_PAYMENT</w:t>
      </w:r>
      <w:r>
        <w:rPr>
          <w:rFonts w:ascii="Calibri" w:cs="Calibri" w:eastAsia="Calibri" w:hAnsi="Calibri"/>
          <w:sz w:val="21"/>
          <w:szCs w:val="21"/>
        </w:rPr>
        <w:t xml:space="preserve">.  </w:t>
      </w:r>
      <w:r>
        <w:rPr>
          <w:rFonts w:ascii="Calibri" w:cs="Calibri" w:eastAsia="Calibri" w:hAnsi="Calibri"/>
          <w:b/>
          <w:bCs/>
          <w:sz w:val="21"/>
          <w:szCs w:val="21"/>
        </w:rPr>
        <w:t xml:space="preserve">Setup:</w:t>
      </w:r>
      <w:r>
        <w:rPr>
          <w:rFonts w:ascii="Calibri" w:cs="Calibri" w:eastAsia="Calibri" w:hAnsi="Calibri"/>
          <w:sz w:val="21"/>
          <w:szCs w:val="21"/>
        </w:rPr>
        <w:t xml:space="preserve"> After 23 days of penal (23 × 10.8493 = 249.5339, posted total 249.53), the customer pays 17,000.00 on the demand of scenario 3. Waterfall: penal 249.53, interest 9,000.00, principal 7,500.00, surplus 250.47 becomes advance.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CUSTOMER_SETTLEMENT</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1200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PAYMENT_AMT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17,000.00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PENAL_RECEIVABLE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1140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PENAL_PAID</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249.53</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INT_DUE_RECEIVABLE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1130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INTEREST_PAID</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PRINCIPAL_DUE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1110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PRINCIPAL_PAID</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7,500.00</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ADVANCE_LIABILITY</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2100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ADVANCE_CREATED</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250.47</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debits = credits = 17,000.00.</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REQ-AC-002, REQ-AC-045, REQ-AC-012, REQ-AC-008.</w:t>
      </w:r>
    </w:p>
    <w:p>
      <w:pPr>
        <w:pStyle w:val="Heading2"/>
        <w:keepNext/>
        <w:spacing w:after="100" w:before="260"/>
      </w:pPr>
      <w:r>
        <w:rPr>
          <w:rFonts w:ascii="Calibri" w:cs="Calibri" w:eastAsia="Calibri" w:hAnsi="Calibri"/>
          <w:b/>
          <w:bCs/>
          <w:color w:val="2E5AA8"/>
          <w:sz w:val="25"/>
          <w:szCs w:val="25"/>
        </w:rPr>
        <w:t xml:space="preserve">Scenario 6. Income reversal on classification as sub-standard</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NPA_INCOME_REVERSAL</w:t>
      </w:r>
      <w:r>
        <w:rPr>
          <w:rFonts w:ascii="Calibri" w:cs="Calibri" w:eastAsia="Calibri" w:hAnsi="Calibri"/>
          <w:sz w:val="21"/>
          <w:szCs w:val="21"/>
        </w:rPr>
        <w:t xml:space="preserve">.  </w:t>
      </w:r>
      <w:r>
        <w:rPr>
          <w:rFonts w:ascii="Calibri" w:cs="Calibri" w:eastAsia="Calibri" w:hAnsi="Calibri"/>
          <w:b/>
          <w:bCs/>
          <w:sz w:val="21"/>
          <w:szCs w:val="21"/>
        </w:rPr>
        <w:t xml:space="preserve">Setup:</w:t>
      </w:r>
      <w:r>
        <w:rPr>
          <w:rFonts w:ascii="Calibri" w:cs="Calibri" w:eastAsia="Calibri" w:hAnsi="Calibri"/>
          <w:sz w:val="21"/>
          <w:szCs w:val="21"/>
        </w:rPr>
        <w:t xml:space="preserve"> Account moves to </w:t>
      </w:r>
      <w:r>
        <w:rPr>
          <w:rFonts w:ascii="Consolas" w:cs="Consolas" w:eastAsia="Consolas" w:hAnsi="Consolas"/>
          <w:color w:val="1F3864"/>
          <w:sz w:val="19"/>
          <w:szCs w:val="19"/>
        </w:rPr>
        <w:t xml:space="preserve">NPA_SUBSTANDARD</w:t>
      </w:r>
      <w:r>
        <w:rPr>
          <w:rFonts w:ascii="Calibri" w:cs="Calibri" w:eastAsia="Calibri" w:hAnsi="Calibri"/>
          <w:sz w:val="21"/>
          <w:szCs w:val="21"/>
        </w:rPr>
        <w:t xml:space="preserve">. Recognised and unpaid income: interest 31,500.00, penal 640.20.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INT_INCOME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4100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INT_INCOME_RECOGNISED_UNPAID</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31,500.00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PENAL_INCOME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4110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PENAL_INCOME_RECOGNISED_UNPAID</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640.20</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INT_SUSPENSE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2200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same amount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31,500.00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PENAL_SUSPENSE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2210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same amount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640.20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debits = credits = 32,140.20.</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REQ-AC-103, REQ-AC-107, REQ-AC-049.</w:t>
      </w:r>
    </w:p>
    <w:p>
      <w:pPr>
        <w:pStyle w:val="Heading2"/>
        <w:keepNext/>
        <w:spacing w:after="100" w:before="260"/>
      </w:pPr>
      <w:r>
        <w:rPr>
          <w:rFonts w:ascii="Calibri" w:cs="Calibri" w:eastAsia="Calibri" w:hAnsi="Calibri"/>
          <w:b/>
          <w:bCs/>
          <w:color w:val="2E5AA8"/>
          <w:sz w:val="25"/>
          <w:szCs w:val="25"/>
        </w:rPr>
        <w:t xml:space="preserve">Scenario 7. Payment on an NPA account realises suspended income</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EMI_PAYMENT</w:t>
      </w:r>
      <w:r>
        <w:rPr>
          <w:rFonts w:ascii="Calibri" w:cs="Calibri" w:eastAsia="Calibri" w:hAnsi="Calibri"/>
          <w:sz w:val="21"/>
          <w:szCs w:val="21"/>
        </w:rPr>
        <w:t xml:space="preserve"> + </w:t>
      </w:r>
      <w:r>
        <w:rPr>
          <w:rFonts w:ascii="Consolas" w:cs="Consolas" w:eastAsia="Consolas" w:hAnsi="Consolas"/>
          <w:color w:val="1F3864"/>
          <w:sz w:val="19"/>
          <w:szCs w:val="19"/>
        </w:rPr>
        <w:t xml:space="preserve">NPA_REALISATION</w:t>
      </w:r>
      <w:r>
        <w:rPr>
          <w:rFonts w:ascii="Calibri" w:cs="Calibri" w:eastAsia="Calibri" w:hAnsi="Calibri"/>
          <w:sz w:val="21"/>
          <w:szCs w:val="21"/>
        </w:rPr>
        <w:t xml:space="preserve">.  </w:t>
      </w:r>
      <w:r>
        <w:rPr>
          <w:rFonts w:ascii="Calibri" w:cs="Calibri" w:eastAsia="Calibri" w:hAnsi="Calibri"/>
          <w:b/>
          <w:bCs/>
          <w:sz w:val="21"/>
          <w:szCs w:val="21"/>
        </w:rPr>
        <w:t xml:space="preserve">Setup:</w:t>
      </w:r>
      <w:r>
        <w:rPr>
          <w:rFonts w:ascii="Calibri" w:cs="Calibri" w:eastAsia="Calibri" w:hAnsi="Calibri"/>
          <w:sz w:val="21"/>
          <w:szCs w:val="21"/>
        </w:rPr>
        <w:t xml:space="preserve"> The account of scenario 6 pays 16,749.53 for one instalment: penal 249.53, interest 9,000.00, principal 7,500.00. Interest and penal were in suspense.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CUSTOMER_SETTLEMENT</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1200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PAYMENT_AMT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16,749.53</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PENAL_RECEIVABLE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1140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PENAL_PAID</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249.53</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INT_DUE_RECEIVABLE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1130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INTEREST_PAID</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PRINCIPAL_DUE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1110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PRINCIPAL_PAID</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7,500.00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 (journal 1, EMI_PAYMENT)</w:t>
      </w:r>
      <w:r>
        <w:rPr>
          <w:rFonts w:ascii="Calibri" w:cs="Calibri" w:eastAsia="Calibri" w:hAnsi="Calibri"/>
          <w:sz w:val="21"/>
          <w:szCs w:val="21"/>
        </w:rPr>
        <w:t xml:space="preserve">: debits = credits = 16,749.53.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INT_SUSPENSE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2200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INT_REALISED_AMT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PENAL_SUSPENSE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2210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PENAL_REALISED_AMT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249.53</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INT_INCOME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4100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INT_REALISED_AMT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PENAL_INCOME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4110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PENAL_REALISED_AMT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249.53</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 (journal 2, NPA_REALISATION)</w:t>
      </w:r>
      <w:r>
        <w:rPr>
          <w:rFonts w:ascii="Calibri" w:cs="Calibri" w:eastAsia="Calibri" w:hAnsi="Calibri"/>
          <w:sz w:val="21"/>
          <w:szCs w:val="21"/>
        </w:rPr>
        <w:t xml:space="preserve">: debits = credits = 9,249.53.</w:t>
      </w:r>
    </w:p>
    <w:p>
      <w:pPr>
        <w:pBdr>
          <w:left w:val="single" w:color="E0A800" w:sz="24" w:space="6"/>
        </w:pBdr>
        <w:shd w:fill="FFF8E1" w:color="auto" w:val="clear"/>
        <w:spacing w:after="140" w:before="60"/>
        <w:ind w:left="120"/>
      </w:pPr>
      <w:r>
        <w:rPr>
          <w:rFonts w:ascii="Calibri" w:cs="Calibri" w:eastAsia="Calibri" w:hAnsi="Calibri"/>
          <w:sz w:val="20"/>
          <w:szCs w:val="20"/>
        </w:rPr>
        <w:t xml:space="preserve">Both journals are written in the payment's transaction and share the source reference; the realisation journal has its own idempotency qualifier.</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REQ-AC-105, REQ-AC-104, REQ-AC-108.</w:t>
      </w:r>
    </w:p>
    <w:p>
      <w:pPr>
        <w:pStyle w:val="Heading2"/>
        <w:keepNext/>
        <w:spacing w:after="100" w:before="260"/>
      </w:pPr>
      <w:r>
        <w:rPr>
          <w:rFonts w:ascii="Calibri" w:cs="Calibri" w:eastAsia="Calibri" w:hAnsi="Calibri"/>
          <w:b/>
          <w:bCs/>
          <w:color w:val="2E5AA8"/>
          <w:sz w:val="25"/>
          <w:szCs w:val="25"/>
        </w:rPr>
        <w:t xml:space="preserve">Scenario 8. Provision created on classification</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PROVISION_CREATE</w:t>
      </w:r>
      <w:r>
        <w:rPr>
          <w:rFonts w:ascii="Calibri" w:cs="Calibri" w:eastAsia="Calibri" w:hAnsi="Calibri"/>
          <w:sz w:val="21"/>
          <w:szCs w:val="21"/>
        </w:rPr>
        <w:t xml:space="preserve">.  </w:t>
      </w:r>
      <w:r>
        <w:rPr>
          <w:rFonts w:ascii="Calibri" w:cs="Calibri" w:eastAsia="Calibri" w:hAnsi="Calibri"/>
          <w:b/>
          <w:bCs/>
          <w:sz w:val="21"/>
          <w:szCs w:val="21"/>
        </w:rPr>
        <w:t xml:space="preserve">Setup:</w:t>
      </w:r>
      <w:r>
        <w:rPr>
          <w:rFonts w:ascii="Calibri" w:cs="Calibri" w:eastAsia="Calibri" w:hAnsi="Calibri"/>
          <w:sz w:val="21"/>
          <w:szCs w:val="21"/>
        </w:rPr>
        <w:t xml:space="preserve"> Account at </w:t>
      </w:r>
      <w:r>
        <w:rPr>
          <w:rFonts w:ascii="Consolas" w:cs="Consolas" w:eastAsia="Consolas" w:hAnsi="Consolas"/>
          <w:color w:val="1F3864"/>
          <w:sz w:val="19"/>
          <w:szCs w:val="19"/>
        </w:rPr>
        <w:t xml:space="preserve">NPA_SUBSTANDARD</w:t>
      </w:r>
      <w:r>
        <w:rPr>
          <w:rFonts w:ascii="Calibri" w:cs="Calibri" w:eastAsia="Calibri" w:hAnsi="Calibri"/>
          <w:sz w:val="21"/>
          <w:szCs w:val="21"/>
        </w:rPr>
        <w:t xml:space="preserve">, outstanding principal 900,000.00, illustrative rate 15.00%, provision held 0.00: required 135,000.00.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PROVISION_EXPENSE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5100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PROVISION_DELTA_AMT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135,000.00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PROVISION_RESERVE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1190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PROVISION_DELTA_AMT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135,000.00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debits = credits = 135,000.00.</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REQ-AC-109, REQ-AC-110, REQ-AC-111.</w:t>
      </w:r>
    </w:p>
    <w:p>
      <w:pPr>
        <w:pStyle w:val="Heading2"/>
        <w:keepNext/>
        <w:spacing w:after="100" w:before="260"/>
      </w:pPr>
      <w:r>
        <w:rPr>
          <w:rFonts w:ascii="Calibri" w:cs="Calibri" w:eastAsia="Calibri" w:hAnsi="Calibri"/>
          <w:b/>
          <w:bCs/>
          <w:color w:val="2E5AA8"/>
          <w:sz w:val="25"/>
          <w:szCs w:val="25"/>
        </w:rPr>
        <w:t xml:space="preserve">Scenario 9. Provision released on upgrade</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PROVISION_RELEASE</w:t>
      </w:r>
      <w:r>
        <w:rPr>
          <w:rFonts w:ascii="Calibri" w:cs="Calibri" w:eastAsia="Calibri" w:hAnsi="Calibri"/>
          <w:sz w:val="21"/>
          <w:szCs w:val="21"/>
        </w:rPr>
        <w:t xml:space="preserve">.  </w:t>
      </w:r>
      <w:r>
        <w:rPr>
          <w:rFonts w:ascii="Calibri" w:cs="Calibri" w:eastAsia="Calibri" w:hAnsi="Calibri"/>
          <w:b/>
          <w:bCs/>
          <w:sz w:val="21"/>
          <w:szCs w:val="21"/>
        </w:rPr>
        <w:t xml:space="preserve">Setup:</w:t>
      </w:r>
      <w:r>
        <w:rPr>
          <w:rFonts w:ascii="Calibri" w:cs="Calibri" w:eastAsia="Calibri" w:hAnsi="Calibri"/>
          <w:sz w:val="21"/>
          <w:szCs w:val="21"/>
        </w:rPr>
        <w:t xml:space="preserve"> The account of scenario 8 is upgraded after regularisation; provision held 135,000.00 is released.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PROVISION_RESERVE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1190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PROVISION_RELEASE_AMT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135,000.00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PROVISION_EXPENSE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5100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PROVISION_RELEASE_AMT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135,000.00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debits = credits = 135,000.00.</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REQ-AC-113, REQ-AC-108.</w:t>
      </w:r>
    </w:p>
    <w:p>
      <w:pPr>
        <w:pStyle w:val="Heading2"/>
        <w:keepNext/>
        <w:spacing w:after="100" w:before="260"/>
      </w:pPr>
      <w:r>
        <w:rPr>
          <w:rFonts w:ascii="Calibri" w:cs="Calibri" w:eastAsia="Calibri" w:hAnsi="Calibri"/>
          <w:b/>
          <w:bCs/>
          <w:color w:val="2E5AA8"/>
          <w:sz w:val="25"/>
          <w:szCs w:val="25"/>
        </w:rPr>
        <w:t xml:space="preserve">Scenario 10. Write-off with provision shortfall</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WRITE_OFF</w:t>
      </w:r>
      <w:r>
        <w:rPr>
          <w:rFonts w:ascii="Calibri" w:cs="Calibri" w:eastAsia="Calibri" w:hAnsi="Calibri"/>
          <w:sz w:val="21"/>
          <w:szCs w:val="21"/>
        </w:rPr>
        <w:t xml:space="preserve">.  </w:t>
      </w:r>
      <w:r>
        <w:rPr>
          <w:rFonts w:ascii="Calibri" w:cs="Calibri" w:eastAsia="Calibri" w:hAnsi="Calibri"/>
          <w:b/>
          <w:bCs/>
          <w:sz w:val="21"/>
          <w:szCs w:val="21"/>
        </w:rPr>
        <w:t xml:space="preserve">Setup:</w:t>
      </w:r>
      <w:r>
        <w:rPr>
          <w:rFonts w:ascii="Calibri" w:cs="Calibri" w:eastAsia="Calibri" w:hAnsi="Calibri"/>
          <w:sz w:val="21"/>
          <w:szCs w:val="21"/>
        </w:rPr>
        <w:t xml:space="preserve"> Principal 900,000.00 (700,000.00 not due, 200,000.00 due), interest receivable 40,000.00 and penal receivable 1,000.00, all in suspense. Provision held 850,000.00; shortfall 50,000.00.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PROVISION_RESERVE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1190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PROVISION_UTILISED_AMT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850,000.00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WRITEOFF_EXPENSE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5110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shortfall</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50,000.00</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INT_SUSPENSE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2200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suspense cleared</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40,000.00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PENAL_SUSPENSE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2210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suspense cleared</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1,000.00</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LOAN_PRINCIPAL</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WO_PRINCIPAL_AMT</w:t>
            </w:r>
            <w:r>
              <w:rPr>
                <w:rFonts w:ascii="Calibri" w:cs="Calibri" w:eastAsia="Calibri" w:hAnsi="Calibri"/>
                <w:b w:val="false"/>
                <w:bCs w:val="false"/>
                <w:sz w:val="18"/>
                <w:szCs w:val="18"/>
              </w:rPr>
              <w:t xml:space="preserve"> (not due)</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700,000.00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PRINCIPAL_DUE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1110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WO_PRINCIPAL_AMT</w:t>
            </w:r>
            <w:r>
              <w:rPr>
                <w:rFonts w:ascii="Calibri" w:cs="Calibri" w:eastAsia="Calibri" w:hAnsi="Calibri"/>
                <w:b w:val="false"/>
                <w:bCs w:val="false"/>
                <w:sz w:val="18"/>
                <w:szCs w:val="18"/>
              </w:rPr>
              <w:t xml:space="preserve"> (due)</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200,000.00</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INT_DUE_RECEIVABLE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1130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WO_INTEREST_AMT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40,000.00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PENAL_RECEIVABLE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1140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WO_PENAL_AMT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debits = credits = 941,000.00.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WO_MEMO</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M100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principal + interest + penal</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941,000.00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WO_MEMO_CONTRA</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M900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same amount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941,000.00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MEMO</w:t>
      </w:r>
      <w:r>
        <w:rPr>
          <w:rFonts w:ascii="Calibri" w:cs="Calibri" w:eastAsia="Calibri" w:hAnsi="Calibri"/>
          <w:sz w:val="21"/>
          <w:szCs w:val="21"/>
        </w:rPr>
        <w:t xml:space="preserve">: debits = credits = 941,000.00.</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REQ-AC-114, REQ-AC-115, REQ-AC-017, REQ-AC-032.</w:t>
      </w:r>
    </w:p>
    <w:p>
      <w:pPr>
        <w:pStyle w:val="Heading2"/>
        <w:keepNext/>
        <w:spacing w:after="100" w:before="260"/>
      </w:pPr>
      <w:r>
        <w:rPr>
          <w:rFonts w:ascii="Calibri" w:cs="Calibri" w:eastAsia="Calibri" w:hAnsi="Calibri"/>
          <w:b/>
          <w:bCs/>
          <w:color w:val="2E5AA8"/>
          <w:sz w:val="25"/>
          <w:szCs w:val="25"/>
        </w:rPr>
        <w:t xml:space="preserve">Scenario 11. Recovery after write-off</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WO_RECOVERY</w:t>
      </w:r>
      <w:r>
        <w:rPr>
          <w:rFonts w:ascii="Calibri" w:cs="Calibri" w:eastAsia="Calibri" w:hAnsi="Calibri"/>
          <w:sz w:val="21"/>
          <w:szCs w:val="21"/>
        </w:rPr>
        <w:t xml:space="preserve">.  </w:t>
      </w:r>
      <w:r>
        <w:rPr>
          <w:rFonts w:ascii="Calibri" w:cs="Calibri" w:eastAsia="Calibri" w:hAnsi="Calibri"/>
          <w:b/>
          <w:bCs/>
          <w:sz w:val="21"/>
          <w:szCs w:val="21"/>
        </w:rPr>
        <w:t xml:space="preserve">Setup:</w:t>
      </w:r>
      <w:r>
        <w:rPr>
          <w:rFonts w:ascii="Calibri" w:cs="Calibri" w:eastAsia="Calibri" w:hAnsi="Calibri"/>
          <w:sz w:val="21"/>
          <w:szCs w:val="21"/>
        </w:rPr>
        <w:t xml:space="preserve"> The customer pays 50,000.00 against the written-off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CUSTOMER_SETTLEMENT</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1200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RECOVERY_AMT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50,000.00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RECOVERY_INCOME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4130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RECOVERY_AMT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50,000.00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debits = credits = 50,000.00.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WO_MEMO_CONTRA</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M900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reduce memo</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50,000.00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WO_MEMO</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M100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reduce memo</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50,000.00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MEMO</w:t>
      </w:r>
      <w:r>
        <w:rPr>
          <w:rFonts w:ascii="Calibri" w:cs="Calibri" w:eastAsia="Calibri" w:hAnsi="Calibri"/>
          <w:sz w:val="21"/>
          <w:szCs w:val="21"/>
        </w:rPr>
        <w:t xml:space="preserve">: debits = credits = 50,000.00.</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REQ-AC-116, REQ-AC-118.</w:t>
      </w:r>
    </w:p>
    <w:p>
      <w:pPr>
        <w:pStyle w:val="Heading2"/>
        <w:keepNext/>
        <w:spacing w:after="100" w:before="260"/>
      </w:pPr>
      <w:r>
        <w:rPr>
          <w:rFonts w:ascii="Calibri" w:cs="Calibri" w:eastAsia="Calibri" w:hAnsi="Calibri"/>
          <w:b/>
          <w:bCs/>
          <w:color w:val="2E5AA8"/>
          <w:sz w:val="25"/>
          <w:szCs w:val="25"/>
        </w:rPr>
        <w:t xml:space="preserve">Scenario 12. Fee waiver</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FEE_WAIVER</w:t>
      </w:r>
      <w:r>
        <w:rPr>
          <w:rFonts w:ascii="Calibri" w:cs="Calibri" w:eastAsia="Calibri" w:hAnsi="Calibri"/>
          <w:sz w:val="21"/>
          <w:szCs w:val="21"/>
        </w:rPr>
        <w:t xml:space="preserve">.  </w:t>
      </w:r>
      <w:r>
        <w:rPr>
          <w:rFonts w:ascii="Calibri" w:cs="Calibri" w:eastAsia="Calibri" w:hAnsi="Calibri"/>
          <w:b/>
          <w:bCs/>
          <w:sz w:val="21"/>
          <w:szCs w:val="21"/>
        </w:rPr>
        <w:t xml:space="preserve">Setup:</w:t>
      </w:r>
      <w:r>
        <w:rPr>
          <w:rFonts w:ascii="Calibri" w:cs="Calibri" w:eastAsia="Calibri" w:hAnsi="Calibri"/>
          <w:sz w:val="21"/>
          <w:szCs w:val="21"/>
        </w:rPr>
        <w:t xml:space="preserve"> A returned-payment fee of 1,000.00 was levied and is unpaid. It is waived with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WAIVER_EXPENSE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5120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FEE_WAIVED_AMT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FEE_RECEIVABLE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1150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FEE_WAIVED_AMT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debits = credits = 1,000.00.</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REQ-AC-024, REQ-AC-027, REQ-AC-126.</w:t>
      </w:r>
    </w:p>
    <w:p>
      <w:pPr>
        <w:pStyle w:val="Heading2"/>
        <w:keepNext/>
        <w:spacing w:after="100" w:before="260"/>
      </w:pPr>
      <w:r>
        <w:rPr>
          <w:rFonts w:ascii="Calibri" w:cs="Calibri" w:eastAsia="Calibri" w:hAnsi="Calibri"/>
          <w:b/>
          <w:bCs/>
          <w:color w:val="2E5AA8"/>
          <w:sz w:val="25"/>
          <w:szCs w:val="25"/>
        </w:rPr>
        <w:t xml:space="preserve">Scenario 13. Payment reversal (bounce) with charge</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PAYMENT_REVERSAL</w:t>
      </w:r>
      <w:r>
        <w:rPr>
          <w:rFonts w:ascii="Calibri" w:cs="Calibri" w:eastAsia="Calibri" w:hAnsi="Calibri"/>
          <w:sz w:val="21"/>
          <w:szCs w:val="21"/>
        </w:rPr>
        <w:t xml:space="preserve"> + </w:t>
      </w:r>
      <w:r>
        <w:rPr>
          <w:rFonts w:ascii="Consolas" w:cs="Consolas" w:eastAsia="Consolas" w:hAnsi="Consolas"/>
          <w:color w:val="1F3864"/>
          <w:sz w:val="19"/>
          <w:szCs w:val="19"/>
        </w:rPr>
        <w:t xml:space="preserve">AUTODEBIT_FAIL_CHARGE</w:t>
      </w:r>
      <w:r>
        <w:rPr>
          <w:rFonts w:ascii="Calibri" w:cs="Calibri" w:eastAsia="Calibri" w:hAnsi="Calibri"/>
          <w:sz w:val="21"/>
          <w:szCs w:val="21"/>
        </w:rPr>
        <w:t xml:space="preserve">.  </w:t>
      </w:r>
      <w:r>
        <w:rPr>
          <w:rFonts w:ascii="Calibri" w:cs="Calibri" w:eastAsia="Calibri" w:hAnsi="Calibri"/>
          <w:b/>
          <w:bCs/>
          <w:sz w:val="21"/>
          <w:szCs w:val="21"/>
        </w:rPr>
        <w:t xml:space="preserve">Setup:</w:t>
      </w:r>
      <w:r>
        <w:rPr>
          <w:rFonts w:ascii="Calibri" w:cs="Calibri" w:eastAsia="Calibri" w:hAnsi="Calibri"/>
          <w:sz w:val="21"/>
          <w:szCs w:val="21"/>
        </w:rPr>
        <w:t xml:space="preserve"> The 17,000.00 payment of scenario 5 bounces. The original journal is reversed (all sides swapped), the demand is re-opened by the business module, and a bounce charge of 500.00 is levied.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PENAL_RECEIVABLE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1140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mirror of </w:t>
            </w:r>
            <w:r>
              <w:rPr>
                <w:rFonts w:ascii="Consolas" w:cs="Consolas" w:eastAsia="Consolas" w:hAnsi="Consolas"/>
                <w:color w:val="1F3864"/>
                <w:sz w:val="16"/>
                <w:szCs w:val="16"/>
              </w:rPr>
              <w:t xml:space="preserve">PENAL_PAID</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249.53</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INT_DUE_RECEIVABLE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1130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mirror of </w:t>
            </w:r>
            <w:r>
              <w:rPr>
                <w:rFonts w:ascii="Consolas" w:cs="Consolas" w:eastAsia="Consolas" w:hAnsi="Consolas"/>
                <w:color w:val="1F3864"/>
                <w:sz w:val="16"/>
                <w:szCs w:val="16"/>
              </w:rPr>
              <w:t xml:space="preserve">INTEREST_PAID</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9,000.00</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PRINCIPAL_DUE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1110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mirror of </w:t>
            </w:r>
            <w:r>
              <w:rPr>
                <w:rFonts w:ascii="Consolas" w:cs="Consolas" w:eastAsia="Consolas" w:hAnsi="Consolas"/>
                <w:color w:val="1F3864"/>
                <w:sz w:val="16"/>
                <w:szCs w:val="16"/>
              </w:rPr>
              <w:t xml:space="preserve">PRINCIPAL_PAID</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7,500.00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ADVANCE_LIABILITY</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2100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mirror of </w:t>
            </w:r>
            <w:r>
              <w:rPr>
                <w:rFonts w:ascii="Consolas" w:cs="Consolas" w:eastAsia="Consolas" w:hAnsi="Consolas"/>
                <w:color w:val="1F3864"/>
                <w:sz w:val="16"/>
                <w:szCs w:val="16"/>
              </w:rPr>
              <w:t xml:space="preserve">ADVANCE_CREATED</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250.47</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CUSTOMER_SETTLEMENT</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1200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mirror of </w:t>
            </w:r>
            <w:r>
              <w:rPr>
                <w:rFonts w:ascii="Consolas" w:cs="Consolas" w:eastAsia="Consolas" w:hAnsi="Consolas"/>
                <w:color w:val="1F3864"/>
                <w:sz w:val="16"/>
                <w:szCs w:val="16"/>
              </w:rPr>
              <w:t xml:space="preserve">PAYMENT_AMT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17,000.00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 (reversal of scenario 5)</w:t>
      </w:r>
      <w:r>
        <w:rPr>
          <w:rFonts w:ascii="Calibri" w:cs="Calibri" w:eastAsia="Calibri" w:hAnsi="Calibri"/>
          <w:sz w:val="21"/>
          <w:szCs w:val="21"/>
        </w:rPr>
        <w:t xml:space="preserve">: debits = credits = 17,000.00.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FEE_RECEIVABLE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1150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FEE_INCOME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4120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FEE_AMT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 (bounce charge)</w:t>
      </w:r>
      <w:r>
        <w:rPr>
          <w:rFonts w:ascii="Calibri" w:cs="Calibri" w:eastAsia="Calibri" w:hAnsi="Calibri"/>
          <w:sz w:val="21"/>
          <w:szCs w:val="21"/>
        </w:rPr>
        <w:t xml:space="preserve">: debits = credits = 500.00.</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REQ-AC-092, REQ-AC-093, REQ-AC-095, REQ-AC-094.</w:t>
      </w:r>
    </w:p>
    <w:p>
      <w:pPr>
        <w:pStyle w:val="Heading2"/>
        <w:keepNext/>
        <w:spacing w:after="100" w:before="260"/>
      </w:pPr>
      <w:r>
        <w:rPr>
          <w:rFonts w:ascii="Calibri" w:cs="Calibri" w:eastAsia="Calibri" w:hAnsi="Calibri"/>
          <w:b/>
          <w:bCs/>
          <w:color w:val="2E5AA8"/>
          <w:sz w:val="25"/>
          <w:szCs w:val="25"/>
        </w:rPr>
        <w:t xml:space="preserve">Scenario 14. Foreign-currency loan: booking, month-end revaluation, reversal and realised FX</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DISBURSE</w:t>
      </w:r>
      <w:r>
        <w:rPr>
          <w:rFonts w:ascii="Calibri" w:cs="Calibri" w:eastAsia="Calibri" w:hAnsi="Calibri"/>
          <w:sz w:val="21"/>
          <w:szCs w:val="21"/>
        </w:rPr>
        <w:t xml:space="preserve">, </w:t>
      </w:r>
      <w:r>
        <w:rPr>
          <w:rFonts w:ascii="Consolas" w:cs="Consolas" w:eastAsia="Consolas" w:hAnsi="Consolas"/>
          <w:color w:val="1F3864"/>
          <w:sz w:val="19"/>
          <w:szCs w:val="19"/>
        </w:rPr>
        <w:t xml:space="preserve">FX_REVAL</w:t>
      </w:r>
      <w:r>
        <w:rPr>
          <w:rFonts w:ascii="Calibri" w:cs="Calibri" w:eastAsia="Calibri" w:hAnsi="Calibri"/>
          <w:sz w:val="21"/>
          <w:szCs w:val="21"/>
        </w:rPr>
        <w:t xml:space="preserve">, </w:t>
      </w:r>
      <w:r>
        <w:rPr>
          <w:rFonts w:ascii="Consolas" w:cs="Consolas" w:eastAsia="Consolas" w:hAnsi="Consolas"/>
          <w:color w:val="1F3864"/>
          <w:sz w:val="19"/>
          <w:szCs w:val="19"/>
        </w:rPr>
        <w:t xml:space="preserve">FX_REVAL_REVERSE</w:t>
      </w:r>
      <w:r>
        <w:rPr>
          <w:rFonts w:ascii="Calibri" w:cs="Calibri" w:eastAsia="Calibri" w:hAnsi="Calibri"/>
          <w:sz w:val="21"/>
          <w:szCs w:val="21"/>
        </w:rPr>
        <w:t xml:space="preserve">, </w:t>
      </w:r>
      <w:r>
        <w:rPr>
          <w:rFonts w:ascii="Consolas" w:cs="Consolas" w:eastAsia="Consolas" w:hAnsi="Consolas"/>
          <w:color w:val="1F3864"/>
          <w:sz w:val="19"/>
          <w:szCs w:val="19"/>
        </w:rPr>
        <w:t xml:space="preserve">FX_REALISED</w:t>
      </w:r>
      <w:r>
        <w:rPr>
          <w:rFonts w:ascii="Calibri" w:cs="Calibri" w:eastAsia="Calibri" w:hAnsi="Calibri"/>
          <w:sz w:val="21"/>
          <w:szCs w:val="21"/>
        </w:rPr>
        <w:t xml:space="preserve"> (with the repayment).  </w:t>
      </w:r>
      <w:r>
        <w:rPr>
          <w:rFonts w:ascii="Calibri" w:cs="Calibri" w:eastAsia="Calibri" w:hAnsi="Calibri"/>
          <w:b/>
          <w:bCs/>
          <w:sz w:val="21"/>
          <w:szCs w:val="21"/>
        </w:rPr>
        <w:t xml:space="preserve">Setup:</w:t>
      </w:r>
      <w:r>
        <w:rPr>
          <w:rFonts w:ascii="Calibri" w:cs="Calibri" w:eastAsia="Calibri" w:hAnsi="Calibri"/>
          <w:sz w:val="21"/>
          <w:szCs w:val="21"/>
        </w:rPr>
        <w:t xml:space="preserve"> USD loan of 10,000.00 disbursed at an illustrative rate of 85.00 (base INR 850,000.00). Month-end closing rate 85.60. After the reversal, the principal is repaid in USD when the settlement rate is 86.00.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LOAN_PRINCIPAL</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USD 10,000.00 × 85.00</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850,000.00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DISBURSAL_CLEARING</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1210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USD 10,000.00 × 85.00</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850,000.00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 (a) disbursement, INR amounts shown</w:t>
      </w:r>
      <w:r>
        <w:rPr>
          <w:rFonts w:ascii="Calibri" w:cs="Calibri" w:eastAsia="Calibri" w:hAnsi="Calibri"/>
          <w:sz w:val="21"/>
          <w:szCs w:val="21"/>
        </w:rPr>
        <w:t xml:space="preserve">: debits = credits = 850,000.00.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LOAN_PRINCIPAL</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USD 0.00; base only (856,000 − 850,000)</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FX_UNREALISED</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6110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base only</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6,000.00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 (b) month-end revaluation, base-only lines</w:t>
      </w:r>
      <w:r>
        <w:rPr>
          <w:rFonts w:ascii="Calibri" w:cs="Calibri" w:eastAsia="Calibri" w:hAnsi="Calibri"/>
          <w:sz w:val="21"/>
          <w:szCs w:val="21"/>
        </w:rPr>
        <w:t xml:space="preserve">: debits = credits = 6,000.00.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FX_UNREALISED</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6110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base only</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LOAN_PRINCIPAL</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1100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base only</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6,000.00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 (c) next-period reversal of (b)</w:t>
      </w:r>
      <w:r>
        <w:rPr>
          <w:rFonts w:ascii="Calibri" w:cs="Calibri" w:eastAsia="Calibri" w:hAnsi="Calibri"/>
          <w:sz w:val="21"/>
          <w:szCs w:val="21"/>
        </w:rPr>
        <w:t xml:space="preserve">: debits = credits = 6,000.00.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CUSTOMER_SETTLEMENT</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1200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USD 10,000.00 × 86.00</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860,000.00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LOAN_PRINCIPAL</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1100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USD 10,000.00 at carrying 85.00</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850,000.00</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FX_REALISED</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6100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REALISED_GAIN_AMT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10,000.00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 (d) repayment USD 10,000.00 at 86.00</w:t>
      </w:r>
      <w:r>
        <w:rPr>
          <w:rFonts w:ascii="Calibri" w:cs="Calibri" w:eastAsia="Calibri" w:hAnsi="Calibri"/>
          <w:sz w:val="21"/>
          <w:szCs w:val="21"/>
        </w:rPr>
        <w:t xml:space="preserve">: debits = credits = 860,000.00.</w:t>
      </w:r>
    </w:p>
    <w:p>
      <w:pPr>
        <w:pBdr>
          <w:left w:val="single" w:color="E0A800" w:sz="24" w:space="6"/>
        </w:pBdr>
        <w:shd w:fill="FFF8E1" w:color="auto" w:val="clear"/>
        <w:spacing w:after="140" w:before="60"/>
        <w:ind w:left="120"/>
      </w:pPr>
      <w:r>
        <w:rPr>
          <w:rFonts w:ascii="Calibri" w:cs="Calibri" w:eastAsia="Calibri" w:hAnsi="Calibri"/>
          <w:sz w:val="20"/>
          <w:szCs w:val="20"/>
        </w:rPr>
        <w:t xml:space="preserve">The rate 85.00 and the others in this scenario are examples only; real rates come from the approved </w:t>
      </w:r>
      <w:r>
        <w:rPr>
          <w:rFonts w:ascii="Consolas" w:cs="Consolas" w:eastAsia="Consolas" w:hAnsi="Consolas"/>
          <w:color w:val="1F3864"/>
          <w:sz w:val="18"/>
          <w:szCs w:val="18"/>
        </w:rPr>
        <w:t xml:space="preserve">fx_rate</w:t>
      </w:r>
      <w:r>
        <w:rPr>
          <w:rFonts w:ascii="Calibri" w:cs="Calibri" w:eastAsia="Calibri" w:hAnsi="Calibri"/>
          <w:sz w:val="20"/>
          <w:szCs w:val="20"/>
        </w:rPr>
        <w:t xml:space="preserve"> table.</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REQ-AC-060, REQ-AC-059, REQ-AC-064, REQ-AC-070, REQ-AC-071.</w:t>
      </w:r>
    </w:p>
    <w:p>
      <w:pPr>
        <w:pStyle w:val="Heading2"/>
        <w:keepNext/>
        <w:spacing w:after="100" w:before="260"/>
      </w:pPr>
      <w:r>
        <w:rPr>
          <w:rFonts w:ascii="Calibri" w:cs="Calibri" w:eastAsia="Calibri" w:hAnsi="Calibri"/>
          <w:b/>
          <w:bCs/>
          <w:color w:val="2E5AA8"/>
          <w:sz w:val="25"/>
          <w:szCs w:val="25"/>
        </w:rPr>
        <w:t xml:space="preserve">Scenario 15. Back-dated payment into a closed period</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EMI_PAYMENT</w:t>
      </w:r>
      <w:r>
        <w:rPr>
          <w:rFonts w:ascii="Calibri" w:cs="Calibri" w:eastAsia="Calibri" w:hAnsi="Calibri"/>
          <w:sz w:val="21"/>
          <w:szCs w:val="21"/>
        </w:rPr>
        <w:t xml:space="preserve"> (flagged).  </w:t>
      </w:r>
      <w:r>
        <w:rPr>
          <w:rFonts w:ascii="Calibri" w:cs="Calibri" w:eastAsia="Calibri" w:hAnsi="Calibri"/>
          <w:b/>
          <w:bCs/>
          <w:sz w:val="21"/>
          <w:szCs w:val="21"/>
        </w:rPr>
        <w:t xml:space="preserve">Setup:</w:t>
      </w:r>
      <w:r>
        <w:rPr>
          <w:rFonts w:ascii="Calibri" w:cs="Calibri" w:eastAsia="Calibri" w:hAnsi="Calibri"/>
          <w:sz w:val="21"/>
          <w:szCs w:val="21"/>
        </w:rPr>
        <w:t xml:space="preserve"> On 12 Oct 2026 a payment arrives with value date 28 Sep 2026. September is </w:t>
      </w:r>
      <w:r>
        <w:rPr>
          <w:rFonts w:ascii="Consolas" w:cs="Consolas" w:eastAsia="Consolas" w:hAnsi="Consolas"/>
          <w:color w:val="1F3864"/>
          <w:sz w:val="19"/>
          <w:szCs w:val="19"/>
        </w:rPr>
        <w:t xml:space="preserve">CLOSED</w:t>
      </w:r>
      <w:r>
        <w:rPr>
          <w:rFonts w:ascii="Calibri" w:cs="Calibri" w:eastAsia="Calibri" w:hAnsi="Calibri"/>
          <w:sz w:val="21"/>
          <w:szCs w:val="21"/>
        </w:rPr>
        <w:t xml:space="preserve">. The journal is dated 12 Oct 2026, value date 28 Sep 2026, flagged </w:t>
      </w:r>
      <w:r>
        <w:rPr>
          <w:rFonts w:ascii="Consolas" w:cs="Consolas" w:eastAsia="Consolas" w:hAnsi="Consolas"/>
          <w:color w:val="1F3864"/>
          <w:sz w:val="19"/>
          <w:szCs w:val="19"/>
        </w:rPr>
        <w:t xml:space="preserve">IS_BACKDATED</w:t>
      </w:r>
      <w:r>
        <w:rPr>
          <w:rFonts w:ascii="Calibri" w:cs="Calibri" w:eastAsia="Calibri" w:hAnsi="Calibri"/>
          <w:sz w:val="21"/>
          <w:szCs w:val="21"/>
        </w:rPr>
        <w:t xml:space="preserve"> and </w:t>
      </w:r>
      <w:r>
        <w:rPr>
          <w:rFonts w:ascii="Consolas" w:cs="Consolas" w:eastAsia="Consolas" w:hAnsi="Consolas"/>
          <w:color w:val="1F3864"/>
          <w:sz w:val="19"/>
          <w:szCs w:val="19"/>
        </w:rPr>
        <w:t xml:space="preserve">PRIOR_PERIOD</w:t>
      </w:r>
      <w:r>
        <w:rPr>
          <w:rFonts w:ascii="Calibri" w:cs="Calibri" w:eastAsia="Calibri" w:hAnsi="Calibri"/>
          <w:sz w:val="21"/>
          <w:szCs w:val="21"/>
        </w:rPr>
        <w:t xml:space="preserve">. Entries are the same as scenario 5 for the amounts the business module allocates.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CUSTOMER_SETTLEMENT</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1200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PAYMENT_AMT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17,000.00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PENAL_RECEIVABLE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1140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PENAL_PAID</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249.53</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INT_DUE_RECEIVABLE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1130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INTEREST_PAID</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PRINCIPAL_DUE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1110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PRINCIPAL_PAID</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7,500.00</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ADVANCE_LIABILITY</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2100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ADVANCE_CREATED</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250.47</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debits = credits = 17,000.00.</w:t>
      </w:r>
    </w:p>
    <w:p>
      <w:pPr>
        <w:pBdr>
          <w:left w:val="single" w:color="E0A800" w:sz="24" w:space="6"/>
        </w:pBdr>
        <w:shd w:fill="FFF8E1" w:color="auto" w:val="clear"/>
        <w:spacing w:after="140" w:before="60"/>
        <w:ind w:left="120"/>
      </w:pPr>
      <w:r>
        <w:rPr>
          <w:rFonts w:ascii="Calibri" w:cs="Calibri" w:eastAsia="Calibri" w:hAnsi="Calibri"/>
          <w:sz w:val="20"/>
          <w:szCs w:val="20"/>
        </w:rPr>
        <w:t xml:space="preserve">Recomputation of interest and penal for the back-dated period remains a known limit of the lending business module and is not performed by this module.</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REQ-AC-099, REQ-AC-100, REQ-AC-101.</w:t>
      </w:r>
    </w:p>
    <w:p>
      <w:pPr>
        <w:pStyle w:val="Heading2"/>
        <w:keepNext/>
        <w:spacing w:after="100" w:before="260"/>
      </w:pPr>
      <w:r>
        <w:rPr>
          <w:rFonts w:ascii="Calibri" w:cs="Calibri" w:eastAsia="Calibri" w:hAnsi="Calibri"/>
          <w:b/>
          <w:bCs/>
          <w:color w:val="2E5AA8"/>
          <w:sz w:val="25"/>
          <w:szCs w:val="25"/>
        </w:rPr>
        <w:t xml:space="preserve">Scenario 16. Foreclosure with advance adjusted</w:t>
      </w:r>
    </w:p>
    <w:p>
      <w:pPr>
        <w:spacing w:after="120" w:line="276"/>
      </w:pPr>
      <w:r>
        <w:rPr>
          <w:rFonts w:ascii="Calibri" w:cs="Calibri" w:eastAsia="Calibri" w:hAnsi="Calibri"/>
          <w:b/>
          <w:bCs/>
          <w:sz w:val="21"/>
          <w:szCs w:val="21"/>
        </w:rPr>
        <w:t xml:space="preserve">Event(s):</w:t>
      </w:r>
      <w:r>
        <w:rPr>
          <w:rFonts w:ascii="Calibri" w:cs="Calibri" w:eastAsia="Calibri" w:hAnsi="Calibri"/>
          <w:sz w:val="21"/>
          <w:szCs w:val="21"/>
        </w:rPr>
        <w:t xml:space="preserve"> </w:t>
      </w:r>
      <w:r>
        <w:rPr>
          <w:rFonts w:ascii="Consolas" w:cs="Consolas" w:eastAsia="Consolas" w:hAnsi="Consolas"/>
          <w:color w:val="1F3864"/>
          <w:sz w:val="19"/>
          <w:szCs w:val="19"/>
        </w:rPr>
        <w:t xml:space="preserve">FORECLOSURE</w:t>
      </w:r>
      <w:r>
        <w:rPr>
          <w:rFonts w:ascii="Calibri" w:cs="Calibri" w:eastAsia="Calibri" w:hAnsi="Calibri"/>
          <w:sz w:val="21"/>
          <w:szCs w:val="21"/>
        </w:rPr>
        <w:t xml:space="preserve">.  </w:t>
      </w:r>
      <w:r>
        <w:rPr>
          <w:rFonts w:ascii="Calibri" w:cs="Calibri" w:eastAsia="Calibri" w:hAnsi="Calibri"/>
          <w:b/>
          <w:bCs/>
          <w:sz w:val="21"/>
          <w:szCs w:val="21"/>
        </w:rPr>
        <w:t xml:space="preserve">Setup:</w:t>
      </w:r>
      <w:r>
        <w:rPr>
          <w:rFonts w:ascii="Calibri" w:cs="Calibri" w:eastAsia="Calibri" w:hAnsi="Calibri"/>
          <w:sz w:val="21"/>
          <w:szCs w:val="21"/>
        </w:rPr>
        <w:t xml:space="preserve"> Principal not due 700,000.00, accrued interest 2,500.00, foreclosure fee 1% = 7,000.00, advance 250.47. Amount payable 709,249.53.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6"/>
        <w:gridCol w:w="2913"/>
        <w:gridCol w:w="1568"/>
        <w:gridCol w:w="2689"/>
        <w:gridCol w:w="1572"/>
      </w:tblGrid>
      <w:tr>
        <w:trPr>
          <w:cantSplit/>
          <w:tblHeader/>
        </w:trPr>
        <w:tc>
          <w:tcPr>
            <w:tcW w:type="dxa" w:w="89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Side</w:t>
            </w:r>
          </w:p>
        </w:tc>
        <w:tc>
          <w:tcPr>
            <w:tcW w:type="dxa" w:w="2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GL account</w:t>
            </w:r>
          </w:p>
        </w:tc>
        <w:tc>
          <w:tcPr>
            <w:tcW w:type="dxa" w:w="26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 tag / note</w:t>
            </w:r>
          </w:p>
        </w:tc>
        <w:tc>
          <w:tcPr>
            <w:tcW w:type="dxa" w:w="15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Amount</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CUSTOMER_SETTLEMENT</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1200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PAYMENT_AMT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709,249.53</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ADVANCE_LIABILITY</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2100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ADVANCE_APPLIED_AMT</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250.47</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LOAN_PRINCIPAL</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1100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PRINCIPAL_PAID</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700,000.00</w:t>
            </w:r>
          </w:p>
        </w:tc>
      </w:tr>
      <w:tr>
        <w:trPr>
          <w:cantSplit/>
          <w:tblHeader w:val="false"/>
        </w:trPr>
        <w:tc>
          <w:tcPr>
            <w:tcW w:type="dxa" w:w="89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INT_ACCRUED_RECEIVABLE</w:t>
            </w:r>
          </w:p>
        </w:tc>
        <w:tc>
          <w:tcPr>
            <w:tcW w:type="dxa" w:w="156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1120</w:t>
            </w:r>
          </w:p>
        </w:tc>
        <w:tc>
          <w:tcPr>
            <w:tcW w:type="dxa" w:w="26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INTEREST_PAID</w:t>
            </w:r>
          </w:p>
        </w:tc>
        <w:tc>
          <w:tcPr>
            <w:tcW w:type="dxa" w:w="15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2,500.00</w:t>
            </w:r>
          </w:p>
        </w:tc>
      </w:tr>
      <w:tr>
        <w:trPr>
          <w:cantSplit/>
          <w:tblHeader w:val="false"/>
        </w:trPr>
        <w:tc>
          <w:tcPr>
            <w:tcW w:type="dxa" w:w="89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FEE_INCOME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4120</w:t>
            </w:r>
          </w:p>
        </w:tc>
        <w:tc>
          <w:tcPr>
            <w:tcW w:type="dxa" w:w="26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FORECLOSURE_FEE_AMT</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7,000.00</w:t>
            </w:r>
          </w:p>
        </w:tc>
      </w:tr>
    </w:tbl>
    <w:p>
      <w:pPr>
        <w:spacing w:after="80"/>
      </w:pPr>
    </w:p>
    <w:p>
      <w:pPr>
        <w:spacing w:after="120" w:line="276"/>
      </w:pPr>
      <w:r>
        <w:rPr>
          <w:rFonts w:ascii="Calibri" w:cs="Calibri" w:eastAsia="Calibri" w:hAnsi="Calibri"/>
          <w:sz w:val="21"/>
          <w:szCs w:val="21"/>
        </w:rPr>
        <w:t xml:space="preserve">Ledger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debits = credits = 709,500.00.</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REQ-AC-002, REQ-AC-044.</w:t>
      </w:r>
    </w:p>
    <w:p>
      <w:pPr>
        <w:pStyle w:val="Heading2"/>
        <w:keepNext/>
        <w:spacing w:after="100" w:before="260"/>
      </w:pPr>
      <w:r>
        <w:rPr>
          <w:rFonts w:ascii="Calibri" w:cs="Calibri" w:eastAsia="Calibri" w:hAnsi="Calibri"/>
          <w:b/>
          <w:bCs/>
          <w:color w:val="2E5AA8"/>
          <w:sz w:val="25"/>
          <w:szCs w:val="25"/>
        </w:rPr>
        <w:t xml:space="preserve">Scenario 17. Delivery of a business date to an external ledger</w:t>
      </w:r>
    </w:p>
    <w:p>
      <w:pPr>
        <w:spacing w:after="120" w:line="276"/>
      </w:pPr>
      <w:r>
        <w:rPr>
          <w:rFonts w:ascii="Calibri" w:cs="Calibri" w:eastAsia="Calibri" w:hAnsi="Calibri"/>
          <w:b/>
          <w:bCs/>
          <w:sz w:val="21"/>
          <w:szCs w:val="21"/>
        </w:rPr>
        <w:t xml:space="preserve">Setup:</w:t>
      </w:r>
      <w:r>
        <w:rPr>
          <w:rFonts w:ascii="Calibri" w:cs="Calibri" w:eastAsia="Calibri" w:hAnsi="Calibri"/>
          <w:sz w:val="21"/>
          <w:szCs w:val="21"/>
        </w:rPr>
        <w:t xml:space="preserve"> Ledger </w:t>
      </w:r>
      <w:r>
        <w:rPr>
          <w:rFonts w:ascii="Consolas" w:cs="Consolas" w:eastAsia="Consolas" w:hAnsi="Consolas"/>
          <w:color w:val="1F3864"/>
          <w:sz w:val="19"/>
          <w:szCs w:val="19"/>
        </w:rPr>
        <w:t xml:space="preserve">EXT_SAMPLE</w:t>
      </w:r>
      <w:r>
        <w:rPr>
          <w:rFonts w:ascii="Calibri" w:cs="Calibri" w:eastAsia="Calibri" w:hAnsi="Calibri"/>
          <w:sz w:val="21"/>
          <w:szCs w:val="21"/>
        </w:rPr>
        <w:t xml:space="preserve"> is bound to the file sample adapter, granularity </w:t>
      </w:r>
      <w:r>
        <w:rPr>
          <w:rFonts w:ascii="Consolas" w:cs="Consolas" w:eastAsia="Consolas" w:hAnsi="Consolas"/>
          <w:color w:val="1F3864"/>
          <w:sz w:val="19"/>
          <w:szCs w:val="19"/>
        </w:rPr>
        <w:t xml:space="preserve">SUMMARY_ACCOUNT_DAY</w:t>
      </w:r>
      <w:r>
        <w:rPr>
          <w:rFonts w:ascii="Calibri" w:cs="Calibri" w:eastAsia="Calibri" w:hAnsi="Calibri"/>
          <w:sz w:val="21"/>
          <w:szCs w:val="21"/>
        </w:rPr>
        <w:t xml:space="preserve">, delivery mode </w:t>
      </w:r>
      <w:r>
        <w:rPr>
          <w:rFonts w:ascii="Consolas" w:cs="Consolas" w:eastAsia="Consolas" w:hAnsi="Consolas"/>
          <w:color w:val="1F3864"/>
          <w:sz w:val="19"/>
          <w:szCs w:val="19"/>
        </w:rPr>
        <w:t xml:space="preserve">EOD_BATCH</w:t>
      </w:r>
      <w:r>
        <w:rPr>
          <w:rFonts w:ascii="Calibri" w:cs="Calibri" w:eastAsia="Calibri" w:hAnsi="Calibri"/>
          <w:sz w:val="21"/>
          <w:szCs w:val="21"/>
        </w:rPr>
        <w:t xml:space="preserve">. Business date 10 Oct 2026 has 18,400 journal lines for the ledger. The </w:t>
      </w:r>
      <w:r>
        <w:rPr>
          <w:rFonts w:ascii="Consolas" w:cs="Consolas" w:eastAsia="Consolas" w:hAnsi="Consolas"/>
          <w:color w:val="1F3864"/>
          <w:sz w:val="19"/>
          <w:szCs w:val="19"/>
        </w:rPr>
        <w:t xml:space="preserve">ACCOUNTING_DELIVERY</w:t>
      </w:r>
      <w:r>
        <w:rPr>
          <w:rFonts w:ascii="Calibri" w:cs="Calibri" w:eastAsia="Calibri" w:hAnsi="Calibri"/>
          <w:sz w:val="21"/>
          <w:szCs w:val="21"/>
        </w:rPr>
        <w:t xml:space="preserve"> job (priority 65) runs after all journal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5011"/>
        <w:gridCol w:w="4049"/>
      </w:tblGrid>
      <w:tr>
        <w:trPr>
          <w:cantSplit/>
          <w:tblHeader/>
        </w:trPr>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Step</w:t>
            </w:r>
          </w:p>
        </w:tc>
        <w:tc>
          <w:tcPr>
            <w:tcW w:type="dxa" w:w="501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Action</w:t>
            </w:r>
          </w:p>
        </w:tc>
        <w:tc>
          <w:tcPr>
            <w:tcW w:type="dxa" w:w="40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Result</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Job builds batch </w:t>
            </w:r>
            <w:r>
              <w:rPr>
                <w:rFonts w:ascii="Consolas" w:cs="Consolas" w:eastAsia="Consolas" w:hAnsi="Consolas"/>
                <w:color w:val="1F3864"/>
                <w:sz w:val="16"/>
                <w:szCs w:val="16"/>
              </w:rPr>
              <w:t xml:space="preserve">B-20261010-EXT_SAMPLE-001</w:t>
            </w:r>
            <w:r>
              <w:rPr>
                <w:rFonts w:ascii="Calibri" w:cs="Calibri" w:eastAsia="Calibri" w:hAnsi="Calibri"/>
                <w:b w:val="false"/>
                <w:bCs w:val="false"/>
                <w:sz w:val="18"/>
                <w:szCs w:val="18"/>
              </w:rPr>
              <w:t xml:space="preserve">: sums lines by account, side, currency and date.</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112 summary lines; control totals debit = credit; hash stored; state </w:t>
            </w:r>
            <w:r>
              <w:rPr>
                <w:rFonts w:ascii="Consolas" w:cs="Consolas" w:eastAsia="Consolas" w:hAnsi="Consolas"/>
                <w:color w:val="1F3864"/>
                <w:sz w:val="16"/>
                <w:szCs w:val="16"/>
              </w:rPr>
              <w:t xml:space="preserve">BATCHED</w:t>
            </w:r>
            <w:r>
              <w:rPr>
                <w:rFonts w:ascii="Calibri" w:cs="Calibri" w:eastAsia="Calibri" w:hAnsi="Calibri"/>
                <w:b w:val="false"/>
                <w:bCs w:val="false"/>
                <w:sz w:val="18"/>
                <w:szCs w:val="18"/>
              </w:rPr>
              <w:t xml:space="preserve">.</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Adapter </w:t>
            </w:r>
            <w:r>
              <w:rPr>
                <w:rFonts w:ascii="Consolas" w:cs="Consolas" w:eastAsia="Consolas" w:hAnsi="Consolas"/>
                <w:color w:val="1F3864"/>
                <w:sz w:val="16"/>
                <w:szCs w:val="16"/>
              </w:rPr>
              <w:t xml:space="preserve">validate()</w:t>
            </w:r>
            <w:r>
              <w:rPr>
                <w:rFonts w:ascii="Calibri" w:cs="Calibri" w:eastAsia="Calibri" w:hAnsi="Calibri"/>
                <w:b w:val="false"/>
                <w:bCs w:val="false"/>
                <w:sz w:val="18"/>
                <w:szCs w:val="18"/>
              </w:rPr>
              <w:t xml:space="preserve"> checks mandatory fields and code lengths.</w:t>
            </w:r>
          </w:p>
        </w:tc>
        <w:tc>
          <w:tcPr>
            <w:tcW w:type="dxa" w:w="40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errors.</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Adapter </w:t>
            </w:r>
            <w:r>
              <w:rPr>
                <w:rFonts w:ascii="Consolas" w:cs="Consolas" w:eastAsia="Consolas" w:hAnsi="Consolas"/>
                <w:color w:val="1F3864"/>
                <w:sz w:val="16"/>
                <w:szCs w:val="16"/>
              </w:rPr>
              <w:t xml:space="preserve">deliver()</w:t>
            </w:r>
            <w:r>
              <w:rPr>
                <w:rFonts w:ascii="Calibri" w:cs="Calibri" w:eastAsia="Calibri" w:hAnsi="Calibri"/>
                <w:b w:val="false"/>
                <w:bCs w:val="false"/>
                <w:sz w:val="18"/>
                <w:szCs w:val="18"/>
              </w:rPr>
              <w:t xml:space="preserve"> writes a CSV with header and trailer to the outbound directory.</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State </w:t>
            </w:r>
            <w:r>
              <w:rPr>
                <w:rFonts w:ascii="Consolas" w:cs="Consolas" w:eastAsia="Consolas" w:hAnsi="Consolas"/>
                <w:color w:val="1F3864"/>
                <w:sz w:val="16"/>
                <w:szCs w:val="16"/>
              </w:rPr>
              <w:t xml:space="preserve">SENT</w:t>
            </w:r>
            <w:r>
              <w:rPr>
                <w:rFonts w:ascii="Calibri" w:cs="Calibri" w:eastAsia="Calibri" w:hAnsi="Calibri"/>
                <w:b w:val="false"/>
                <w:bCs w:val="false"/>
                <w:sz w:val="18"/>
                <w:szCs w:val="18"/>
              </w:rPr>
              <w:t xml:space="preserve">; external reference = file name.</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Next run reads the acknowledgement file.</w:t>
            </w:r>
          </w:p>
        </w:tc>
        <w:tc>
          <w:tcPr>
            <w:tcW w:type="dxa" w:w="40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111 lines </w:t>
            </w:r>
            <w:r>
              <w:rPr>
                <w:rFonts w:ascii="Consolas" w:cs="Consolas" w:eastAsia="Consolas" w:hAnsi="Consolas"/>
                <w:color w:val="1F3864"/>
                <w:sz w:val="16"/>
                <w:szCs w:val="16"/>
              </w:rPr>
              <w:t xml:space="preserve">ACKED</w:t>
            </w:r>
            <w:r>
              <w:rPr>
                <w:rFonts w:ascii="Calibri" w:cs="Calibri" w:eastAsia="Calibri" w:hAnsi="Calibri"/>
                <w:b w:val="false"/>
                <w:bCs w:val="false"/>
                <w:sz w:val="18"/>
                <w:szCs w:val="18"/>
              </w:rPr>
              <w:t xml:space="preserve">; 1 line </w:t>
            </w:r>
            <w:r>
              <w:rPr>
                <w:rFonts w:ascii="Consolas" w:cs="Consolas" w:eastAsia="Consolas" w:hAnsi="Consolas"/>
                <w:color w:val="1F3864"/>
                <w:sz w:val="16"/>
                <w:szCs w:val="16"/>
              </w:rPr>
              <w:t xml:space="preserve">REJECTED</w:t>
            </w:r>
            <w:r>
              <w:rPr>
                <w:rFonts w:ascii="Calibri" w:cs="Calibri" w:eastAsia="Calibri" w:hAnsi="Calibri"/>
                <w:b w:val="false"/>
                <w:bCs w:val="false"/>
                <w:sz w:val="18"/>
                <w:szCs w:val="18"/>
              </w:rPr>
              <w:t xml:space="preserve"> (account blocked in target).</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Exception opened; operator corrects the external mapping for the role; batch is re-sent with the same id.</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Same content resent; 1 line </w:t>
            </w:r>
            <w:r>
              <w:rPr>
                <w:rFonts w:ascii="Consolas" w:cs="Consolas" w:eastAsia="Consolas" w:hAnsi="Consolas"/>
                <w:color w:val="1F3864"/>
                <w:sz w:val="16"/>
                <w:szCs w:val="16"/>
              </w:rPr>
              <w:t xml:space="preserve">ACKED</w:t>
            </w:r>
            <w:r>
              <w:rPr>
                <w:rFonts w:ascii="Calibri" w:cs="Calibri" w:eastAsia="Calibri" w:hAnsi="Calibri"/>
                <w:b w:val="false"/>
                <w:bCs w:val="false"/>
                <w:sz w:val="18"/>
                <w:szCs w:val="18"/>
              </w:rPr>
              <w:t xml:space="preserve">; batch </w:t>
            </w:r>
            <w:r>
              <w:rPr>
                <w:rFonts w:ascii="Consolas" w:cs="Consolas" w:eastAsia="Consolas" w:hAnsi="Consolas"/>
                <w:color w:val="1F3864"/>
                <w:sz w:val="16"/>
                <w:szCs w:val="16"/>
              </w:rPr>
              <w:t xml:space="preserve">RECONCILED</w:t>
            </w:r>
            <w:r>
              <w:rPr>
                <w:rFonts w:ascii="Calibri" w:cs="Calibri" w:eastAsia="Calibri" w:hAnsi="Calibri"/>
                <w:b w:val="false"/>
                <w:bCs w:val="false"/>
                <w:sz w:val="18"/>
                <w:szCs w:val="18"/>
              </w:rPr>
              <w:t xml:space="preserve">.</w:t>
            </w:r>
          </w:p>
        </w:tc>
      </w:tr>
    </w:tbl>
    <w:p>
      <w:pPr>
        <w:spacing w:after="80"/>
      </w:pP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REQ-AC-074, REQ-AC-075, REQ-AC-076, REQ-AC-077, REQ-AC-081, REQ-AC-088, REQ-AC-120.</w:t>
      </w:r>
    </w:p>
    <w:p>
      <w:pPr>
        <w:pStyle w:val="Heading2"/>
        <w:keepNext/>
        <w:spacing w:after="100" w:before="260"/>
      </w:pPr>
      <w:r>
        <w:rPr>
          <w:rFonts w:ascii="Calibri" w:cs="Calibri" w:eastAsia="Calibri" w:hAnsi="Calibri"/>
          <w:b/>
          <w:bCs/>
          <w:color w:val="2E5AA8"/>
          <w:sz w:val="25"/>
          <w:szCs w:val="25"/>
        </w:rPr>
        <w:t xml:space="preserve">Scenario 18. Delivery failure and ordered recovery (API adapter)</w:t>
      </w:r>
    </w:p>
    <w:p>
      <w:pPr>
        <w:spacing w:after="120" w:line="276"/>
      </w:pPr>
      <w:r>
        <w:rPr>
          <w:rFonts w:ascii="Calibri" w:cs="Calibri" w:eastAsia="Calibri" w:hAnsi="Calibri"/>
          <w:b/>
          <w:bCs/>
          <w:sz w:val="21"/>
          <w:szCs w:val="21"/>
        </w:rPr>
        <w:t xml:space="preserve">Setup:</w:t>
      </w:r>
      <w:r>
        <w:rPr>
          <w:rFonts w:ascii="Calibri" w:cs="Calibri" w:eastAsia="Calibri" w:hAnsi="Calibri"/>
          <w:sz w:val="21"/>
          <w:szCs w:val="21"/>
        </w:rPr>
        <w:t xml:space="preserve"> </w:t>
      </w:r>
      <w:r>
        <w:rPr>
          <w:rFonts w:ascii="Consolas" w:cs="Consolas" w:eastAsia="Consolas" w:hAnsi="Consolas"/>
          <w:color w:val="1F3864"/>
          <w:sz w:val="19"/>
          <w:szCs w:val="19"/>
        </w:rPr>
        <w:t xml:space="preserve">EXT_SAMPLE</w:t>
      </w:r>
      <w:r>
        <w:rPr>
          <w:rFonts w:ascii="Calibri" w:cs="Calibri" w:eastAsia="Calibri" w:hAnsi="Calibri"/>
          <w:sz w:val="21"/>
          <w:szCs w:val="21"/>
        </w:rPr>
        <w:t xml:space="preserve"> is re-bound to the API sample adapter. On 10 Oct the target returns HTTP 503 for three attempts, then 200.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5011"/>
        <w:gridCol w:w="4049"/>
      </w:tblGrid>
      <w:tr>
        <w:trPr>
          <w:cantSplit/>
          <w:tblHeader/>
        </w:trPr>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Step</w:t>
            </w:r>
          </w:p>
        </w:tc>
        <w:tc>
          <w:tcPr>
            <w:tcW w:type="dxa" w:w="501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Action</w:t>
            </w:r>
          </w:p>
        </w:tc>
        <w:tc>
          <w:tcPr>
            <w:tcW w:type="dxa" w:w="40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Result</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Attempt 1–3 return 503.</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Classified </w:t>
            </w:r>
            <w:r>
              <w:rPr>
                <w:rFonts w:ascii="Consolas" w:cs="Consolas" w:eastAsia="Consolas" w:hAnsi="Consolas"/>
                <w:color w:val="1F3864"/>
                <w:sz w:val="16"/>
                <w:szCs w:val="16"/>
              </w:rPr>
              <w:t xml:space="preserve">TECHNICAL</w:t>
            </w:r>
            <w:r>
              <w:rPr>
                <w:rFonts w:ascii="Calibri" w:cs="Calibri" w:eastAsia="Calibri" w:hAnsi="Calibri"/>
                <w:b w:val="false"/>
                <w:bCs w:val="false"/>
                <w:sz w:val="18"/>
                <w:szCs w:val="18"/>
              </w:rPr>
              <w:t xml:space="preserve">; back-off; attempts = 3; state </w:t>
            </w:r>
            <w:r>
              <w:rPr>
                <w:rFonts w:ascii="Consolas" w:cs="Consolas" w:eastAsia="Consolas" w:hAnsi="Consolas"/>
                <w:color w:val="1F3864"/>
                <w:sz w:val="16"/>
                <w:szCs w:val="16"/>
              </w:rPr>
              <w:t xml:space="preserve">FAILED</w:t>
            </w:r>
            <w:r>
              <w:rPr>
                <w:rFonts w:ascii="Calibri" w:cs="Calibri" w:eastAsia="Calibri" w:hAnsi="Calibri"/>
                <w:b w:val="false"/>
                <w:bCs w:val="false"/>
                <w:sz w:val="18"/>
                <w:szCs w:val="18"/>
              </w:rPr>
              <w:t xml:space="preserve"> after limit; exception opened; </w:t>
            </w:r>
            <w:r>
              <w:rPr>
                <w:rFonts w:ascii="Calibri" w:cs="Calibri" w:eastAsia="Calibri" w:hAnsi="Calibri"/>
                <w:b/>
                <w:bCs/>
                <w:sz w:val="18"/>
                <w:szCs w:val="18"/>
              </w:rPr>
              <w:t xml:space="preserve">11 Oct batch is held</w:t>
            </w:r>
            <w:r>
              <w:rPr>
                <w:rFonts w:ascii="Calibri" w:cs="Calibri" w:eastAsia="Calibri" w:hAnsi="Calibri"/>
                <w:b w:val="false"/>
                <w:bCs w:val="false"/>
                <w:sz w:val="18"/>
                <w:szCs w:val="18"/>
              </w:rPr>
              <w:t xml:space="preserve"> because 10 Oct is not </w:t>
            </w:r>
            <w:r>
              <w:rPr>
                <w:rFonts w:ascii="Consolas" w:cs="Consolas" w:eastAsia="Consolas" w:hAnsi="Consolas"/>
                <w:color w:val="1F3864"/>
                <w:sz w:val="16"/>
                <w:szCs w:val="16"/>
              </w:rPr>
              <w:t xml:space="preserve">ACKED</w:t>
            </w:r>
            <w:r>
              <w:rPr>
                <w:rFonts w:ascii="Calibri" w:cs="Calibri" w:eastAsia="Calibri" w:hAnsi="Calibri"/>
                <w:b w:val="false"/>
                <w:bCs w:val="false"/>
                <w:sz w:val="18"/>
                <w:szCs w:val="18"/>
              </w:rPr>
              <w:t xml:space="preserve">.</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Target recovers. Operator presses re-send.</w:t>
            </w:r>
          </w:p>
        </w:tc>
        <w:tc>
          <w:tcPr>
            <w:tcW w:type="dxa" w:w="40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Same batch id and </w:t>
            </w:r>
            <w:r>
              <w:rPr>
                <w:rFonts w:ascii="Consolas" w:cs="Consolas" w:eastAsia="Consolas" w:hAnsi="Consolas"/>
                <w:color w:val="1F3864"/>
                <w:sz w:val="16"/>
                <w:szCs w:val="16"/>
              </w:rPr>
              <w:t xml:space="preserve">Idempotency-Key</w:t>
            </w:r>
            <w:r>
              <w:rPr>
                <w:rFonts w:ascii="Calibri" w:cs="Calibri" w:eastAsia="Calibri" w:hAnsi="Calibri"/>
                <w:b w:val="false"/>
                <w:bCs w:val="false"/>
                <w:sz w:val="18"/>
                <w:szCs w:val="18"/>
              </w:rPr>
              <w:t xml:space="preserve">; response 200; state </w:t>
            </w:r>
            <w:r>
              <w:rPr>
                <w:rFonts w:ascii="Consolas" w:cs="Consolas" w:eastAsia="Consolas" w:hAnsi="Consolas"/>
                <w:color w:val="1F3864"/>
                <w:sz w:val="16"/>
                <w:szCs w:val="16"/>
              </w:rPr>
              <w:t xml:space="preserve">ACKED</w:t>
            </w:r>
            <w:r>
              <w:rPr>
                <w:rFonts w:ascii="Calibri" w:cs="Calibri" w:eastAsia="Calibri" w:hAnsi="Calibri"/>
                <w:b w:val="false"/>
                <w:bCs w:val="false"/>
                <w:sz w:val="18"/>
                <w:szCs w:val="18"/>
              </w:rPr>
              <w:t xml:space="preserve">.</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Held 11 Oct batch is released automatically in order.</w:t>
            </w:r>
          </w:p>
        </w:tc>
        <w:tc>
          <w:tcPr>
            <w:tcW w:type="dxa" w:w="40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11 Oct batch delivered; both reconciled.</w:t>
            </w:r>
          </w:p>
        </w:tc>
      </w:tr>
    </w:tbl>
    <w:p>
      <w:pPr>
        <w:spacing w:after="80"/>
      </w:pP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REQ-AC-079, REQ-AC-078, REQ-AC-085, REQ-AC-086, REQ-AC-089.</w:t>
      </w:r>
    </w:p>
    <w:p>
      <w:pPr>
        <w:pStyle w:val="Heading2"/>
        <w:keepNext/>
        <w:spacing w:after="100" w:before="260"/>
      </w:pPr>
      <w:r>
        <w:rPr>
          <w:rFonts w:ascii="Calibri" w:cs="Calibri" w:eastAsia="Calibri" w:hAnsi="Calibri"/>
          <w:b/>
          <w:bCs/>
          <w:color w:val="2E5AA8"/>
          <w:sz w:val="25"/>
          <w:szCs w:val="25"/>
        </w:rPr>
        <w:t xml:space="preserve">Scenario 19. Adding a new external GL by configuration only</w:t>
      </w:r>
    </w:p>
    <w:p>
      <w:pPr>
        <w:spacing w:after="120" w:line="276"/>
      </w:pPr>
      <w:r>
        <w:rPr>
          <w:rFonts w:ascii="Calibri" w:cs="Calibri" w:eastAsia="Calibri" w:hAnsi="Calibri"/>
          <w:b/>
          <w:bCs/>
          <w:sz w:val="21"/>
          <w:szCs w:val="21"/>
        </w:rPr>
        <w:t xml:space="preserve">Setup:</w:t>
      </w:r>
      <w:r>
        <w:rPr>
          <w:rFonts w:ascii="Calibri" w:cs="Calibri" w:eastAsia="Calibri" w:hAnsi="Calibri"/>
          <w:sz w:val="21"/>
          <w:szCs w:val="21"/>
        </w:rPr>
        <w:t xml:space="preserve"> The bank adopts a GL that accepts a pipe-delimited file with signed single-amount lines and a 4-digit currency code. No code release.</w:t>
      </w:r>
    </w:p>
    <w:p>
      <w:pPr>
        <w:pStyle w:val="ListParagraph"/>
        <w:numPr>
          <w:ilvl w:val="0"/>
          <w:numId w:val="2"/>
        </w:numPr>
        <w:spacing w:after="60" w:line="264"/>
      </w:pPr>
      <w:r>
        <w:rPr>
          <w:rFonts w:ascii="Calibri" w:cs="Calibri" w:eastAsia="Calibri" w:hAnsi="Calibri"/>
          <w:sz w:val="21"/>
          <w:szCs w:val="21"/>
        </w:rPr>
        <w:t xml:space="preserve">Create ledger </w:t>
      </w:r>
      <w:r>
        <w:rPr>
          <w:rFonts w:ascii="Consolas" w:cs="Consolas" w:eastAsia="Consolas" w:hAnsi="Consolas"/>
          <w:color w:val="1F3864"/>
          <w:sz w:val="19"/>
          <w:szCs w:val="19"/>
        </w:rPr>
        <w:t xml:space="preserve">GL_X</w:t>
      </w:r>
      <w:r>
        <w:rPr>
          <w:rFonts w:ascii="Calibri" w:cs="Calibri" w:eastAsia="Calibri" w:hAnsi="Calibri"/>
          <w:sz w:val="21"/>
          <w:szCs w:val="21"/>
        </w:rPr>
        <w:t xml:space="preserve"> (type </w:t>
      </w:r>
      <w:r>
        <w:rPr>
          <w:rFonts w:ascii="Consolas" w:cs="Consolas" w:eastAsia="Consolas" w:hAnsi="Consolas"/>
          <w:color w:val="1F3864"/>
          <w:sz w:val="19"/>
          <w:szCs w:val="19"/>
        </w:rPr>
        <w:t xml:space="preserve">EXTERNAL</w:t>
      </w:r>
      <w:r>
        <w:rPr>
          <w:rFonts w:ascii="Calibri" w:cs="Calibri" w:eastAsia="Calibri" w:hAnsi="Calibri"/>
          <w:sz w:val="21"/>
          <w:szCs w:val="21"/>
        </w:rPr>
        <w:t xml:space="preserve">, base INR, granularity </w:t>
      </w:r>
      <w:r>
        <w:rPr>
          <w:rFonts w:ascii="Consolas" w:cs="Consolas" w:eastAsia="Consolas" w:hAnsi="Consolas"/>
          <w:color w:val="1F3864"/>
          <w:sz w:val="19"/>
          <w:szCs w:val="19"/>
        </w:rPr>
        <w:t xml:space="preserve">SUMMARY_ACCOUNT_PRODUCT_DAY</w:t>
      </w:r>
      <w:r>
        <w:rPr>
          <w:rFonts w:ascii="Calibri" w:cs="Calibri" w:eastAsia="Calibri" w:hAnsi="Calibri"/>
          <w:sz w:val="21"/>
          <w:szCs w:val="21"/>
        </w:rPr>
        <w:t xml:space="preserve">, adapter = file sample).</w:t>
      </w:r>
    </w:p>
    <w:p>
      <w:pPr>
        <w:pStyle w:val="ListParagraph"/>
        <w:numPr>
          <w:ilvl w:val="0"/>
          <w:numId w:val="2"/>
        </w:numPr>
        <w:spacing w:after="60" w:line="264"/>
      </w:pPr>
      <w:r>
        <w:rPr>
          <w:rFonts w:ascii="Calibri" w:cs="Calibri" w:eastAsia="Calibri" w:hAnsi="Calibri"/>
          <w:sz w:val="21"/>
          <w:szCs w:val="21"/>
        </w:rPr>
        <w:t xml:space="preserve">Import the GL's chart of accounts (CSV) and map each platform role to its account in the routing page.</w:t>
      </w:r>
    </w:p>
    <w:p>
      <w:pPr>
        <w:pStyle w:val="ListParagraph"/>
        <w:numPr>
          <w:ilvl w:val="0"/>
          <w:numId w:val="2"/>
        </w:numPr>
        <w:spacing w:after="60" w:line="264"/>
      </w:pPr>
      <w:r>
        <w:rPr>
          <w:rFonts w:ascii="Calibri" w:cs="Calibri" w:eastAsia="Calibri" w:hAnsi="Calibri"/>
          <w:sz w:val="21"/>
          <w:szCs w:val="21"/>
        </w:rPr>
        <w:t xml:space="preserve">Map the event-to-ledger table so </w:t>
      </w:r>
      <w:r>
        <w:rPr>
          <w:rFonts w:ascii="Consolas" w:cs="Consolas" w:eastAsia="Consolas" w:hAnsi="Consolas"/>
          <w:color w:val="1F3864"/>
          <w:sz w:val="19"/>
          <w:szCs w:val="19"/>
        </w:rPr>
        <w:t xml:space="preserve">EMI_PAYMENT</w:t>
      </w:r>
      <w:r>
        <w:rPr>
          <w:rFonts w:ascii="Calibri" w:cs="Calibri" w:eastAsia="Calibri" w:hAnsi="Calibri"/>
          <w:sz w:val="21"/>
          <w:szCs w:val="21"/>
        </w:rPr>
        <w:t xml:space="preserve"> and others also go to </w:t>
      </w:r>
      <w:r>
        <w:rPr>
          <w:rFonts w:ascii="Consolas" w:cs="Consolas" w:eastAsia="Consolas" w:hAnsi="Consolas"/>
          <w:color w:val="1F3864"/>
          <w:sz w:val="19"/>
          <w:szCs w:val="19"/>
        </w:rPr>
        <w:t xml:space="preserve">GL_X</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In the field mapping: delimiter </w:t>
      </w:r>
      <w:r>
        <w:rPr>
          <w:rFonts w:ascii="Consolas" w:cs="Consolas" w:eastAsia="Consolas" w:hAnsi="Consolas"/>
          <w:color w:val="1F3864"/>
          <w:sz w:val="19"/>
          <w:szCs w:val="19"/>
        </w:rPr>
        <w:t xml:space="preserve">|</w:t>
      </w:r>
      <w:r>
        <w:rPr>
          <w:rFonts w:ascii="Calibri" w:cs="Calibri" w:eastAsia="Calibri" w:hAnsi="Calibri"/>
          <w:sz w:val="21"/>
          <w:szCs w:val="21"/>
        </w:rPr>
        <w:t xml:space="preserve">, amount = signed (credit negative), currency lookup table, date format </w:t>
      </w:r>
      <w:r>
        <w:rPr>
          <w:rFonts w:ascii="Consolas" w:cs="Consolas" w:eastAsia="Consolas" w:hAnsi="Consolas"/>
          <w:color w:val="1F3864"/>
          <w:sz w:val="19"/>
          <w:szCs w:val="19"/>
        </w:rPr>
        <w:t xml:space="preserve">yyyyMMdd</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Preview with a sample batch; submit for approval; approver checks the preview and approves.</w:t>
      </w:r>
    </w:p>
    <w:p>
      <w:pPr>
        <w:pStyle w:val="ListParagraph"/>
        <w:numPr>
          <w:ilvl w:val="0"/>
          <w:numId w:val="2"/>
        </w:numPr>
        <w:spacing w:after="60" w:line="264"/>
      </w:pPr>
      <w:r>
        <w:rPr>
          <w:rFonts w:ascii="Calibri" w:cs="Calibri" w:eastAsia="Calibri" w:hAnsi="Calibri"/>
          <w:sz w:val="21"/>
          <w:szCs w:val="21"/>
        </w:rPr>
        <w:t xml:space="preserve">Set the ledger </w:t>
      </w:r>
      <w:r>
        <w:rPr>
          <w:rFonts w:ascii="Consolas" w:cs="Consolas" w:eastAsia="Consolas" w:hAnsi="Consolas"/>
          <w:color w:val="1F3864"/>
          <w:sz w:val="19"/>
          <w:szCs w:val="19"/>
        </w:rPr>
        <w:t xml:space="preserve">ACTIVE</w:t>
      </w:r>
      <w:r>
        <w:rPr>
          <w:rFonts w:ascii="Calibri" w:cs="Calibri" w:eastAsia="Calibri" w:hAnsi="Calibri"/>
          <w:sz w:val="21"/>
          <w:szCs w:val="21"/>
        </w:rPr>
        <w:t xml:space="preserve">. The next EOD produces the file.</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REQ-AC-032, REQ-AC-039, REQ-AC-036, REQ-AC-083, REQ-AC-091.</w:t>
      </w:r>
    </w:p>
    <w:p>
      <w:pPr>
        <w:pStyle w:val="Heading2"/>
        <w:keepNext/>
        <w:spacing w:after="100" w:before="260"/>
      </w:pPr>
      <w:r>
        <w:rPr>
          <w:rFonts w:ascii="Calibri" w:cs="Calibri" w:eastAsia="Calibri" w:hAnsi="Calibri"/>
          <w:b/>
          <w:bCs/>
          <w:color w:val="2E5AA8"/>
          <w:sz w:val="25"/>
          <w:szCs w:val="25"/>
        </w:rPr>
        <w:t xml:space="preserve">Scenario 20. Product-specific template and simulation</w:t>
      </w:r>
    </w:p>
    <w:p>
      <w:pPr>
        <w:spacing w:after="120" w:line="276"/>
      </w:pPr>
      <w:r>
        <w:rPr>
          <w:rFonts w:ascii="Calibri" w:cs="Calibri" w:eastAsia="Calibri" w:hAnsi="Calibri"/>
          <w:b/>
          <w:bCs/>
          <w:sz w:val="21"/>
          <w:szCs w:val="21"/>
        </w:rPr>
        <w:t xml:space="preserve">Setup:</w:t>
      </w:r>
      <w:r>
        <w:rPr>
          <w:rFonts w:ascii="Calibri" w:cs="Calibri" w:eastAsia="Calibri" w:hAnsi="Calibri"/>
          <w:sz w:val="21"/>
          <w:szCs w:val="21"/>
        </w:rPr>
        <w:t xml:space="preserve"> Product </w:t>
      </w:r>
      <w:r>
        <w:rPr>
          <w:rFonts w:ascii="Consolas" w:cs="Consolas" w:eastAsia="Consolas" w:hAnsi="Consolas"/>
          <w:color w:val="1F3864"/>
          <w:sz w:val="19"/>
          <w:szCs w:val="19"/>
        </w:rPr>
        <w:t xml:space="preserve">HL_PREMIUM</w:t>
      </w:r>
      <w:r>
        <w:rPr>
          <w:rFonts w:ascii="Calibri" w:cs="Calibri" w:eastAsia="Calibri" w:hAnsi="Calibri"/>
          <w:sz w:val="21"/>
          <w:szCs w:val="21"/>
        </w:rPr>
        <w:t xml:space="preserve"> needs fee income booked to a different account and the foreclosure fee waived in the first 12 months. The administrator clones the default </w:t>
      </w:r>
      <w:r>
        <w:rPr>
          <w:rFonts w:ascii="Consolas" w:cs="Consolas" w:eastAsia="Consolas" w:hAnsi="Consolas"/>
          <w:color w:val="1F3864"/>
          <w:sz w:val="19"/>
          <w:szCs w:val="19"/>
        </w:rPr>
        <w:t xml:space="preserve">FORECLOSURE</w:t>
      </w:r>
      <w:r>
        <w:rPr>
          <w:rFonts w:ascii="Calibri" w:cs="Calibri" w:eastAsia="Calibri" w:hAnsi="Calibri"/>
          <w:sz w:val="21"/>
          <w:szCs w:val="21"/>
        </w:rPr>
        <w:t xml:space="preserve"> template to version 2 for </w:t>
      </w:r>
      <w:r>
        <w:rPr>
          <w:rFonts w:ascii="Consolas" w:cs="Consolas" w:eastAsia="Consolas" w:hAnsi="Consolas"/>
          <w:color w:val="1F3864"/>
          <w:sz w:val="19"/>
          <w:szCs w:val="19"/>
        </w:rPr>
        <w:t xml:space="preserve">HL_PREMIUM</w:t>
      </w:r>
      <w:r>
        <w:rPr>
          <w:rFonts w:ascii="Calibri" w:cs="Calibri" w:eastAsia="Calibri" w:hAnsi="Calibri"/>
          <w:sz w:val="21"/>
          <w:szCs w:val="21"/>
        </w:rPr>
        <w:t xml:space="preserve">, adds the condition </w:t>
      </w:r>
      <w:r>
        <w:rPr>
          <w:rFonts w:ascii="Consolas" w:cs="Consolas" w:eastAsia="Consolas" w:hAnsi="Consolas"/>
          <w:color w:val="1F3864"/>
          <w:sz w:val="19"/>
          <w:szCs w:val="19"/>
        </w:rPr>
        <w:t xml:space="preserve">account_age_months &gt;= 12</w:t>
      </w:r>
      <w:r>
        <w:rPr>
          <w:rFonts w:ascii="Calibri" w:cs="Calibri" w:eastAsia="Calibri" w:hAnsi="Calibri"/>
          <w:sz w:val="21"/>
          <w:szCs w:val="21"/>
        </w:rPr>
        <w:t xml:space="preserve"> on the foreclosure-fee rule, adds a product route for </w:t>
      </w:r>
      <w:r>
        <w:rPr>
          <w:rFonts w:ascii="Consolas" w:cs="Consolas" w:eastAsia="Consolas" w:hAnsi="Consolas"/>
          <w:color w:val="1F3864"/>
          <w:sz w:val="19"/>
          <w:szCs w:val="19"/>
        </w:rPr>
        <w:t xml:space="preserve">FEE_INCOME</w:t>
      </w:r>
      <w:r>
        <w:rPr>
          <w:rFonts w:ascii="Calibri" w:cs="Calibri" w:eastAsia="Calibri" w:hAnsi="Calibri"/>
          <w:sz w:val="21"/>
          <w:szCs w:val="21"/>
        </w:rPr>
        <w:t xml:space="preserve">, runs the simulator with a 20-month-old and a 6-month-old account, and submits.</w:t>
      </w:r>
    </w:p>
    <w:p>
      <w:pPr>
        <w:spacing w:after="120" w:line="276"/>
      </w:pPr>
      <w:r>
        <w:rPr>
          <w:rFonts w:ascii="Calibri" w:cs="Calibri" w:eastAsia="Calibri" w:hAnsi="Calibri"/>
          <w:b/>
          <w:bCs/>
          <w:sz w:val="21"/>
          <w:szCs w:val="21"/>
        </w:rPr>
        <w:t xml:space="preserve">Expected:</w:t>
      </w:r>
      <w:r>
        <w:rPr>
          <w:rFonts w:ascii="Calibri" w:cs="Calibri" w:eastAsia="Calibri" w:hAnsi="Calibri"/>
          <w:sz w:val="21"/>
          <w:szCs w:val="21"/>
        </w:rPr>
        <w:t xml:space="preserve"> For the 20-month account the fee line appears and goes to the product account; for the 6-month account no fee line is produced and the journal still balances. After approval, journals for </w:t>
      </w:r>
      <w:r>
        <w:rPr>
          <w:rFonts w:ascii="Consolas" w:cs="Consolas" w:eastAsia="Consolas" w:hAnsi="Consolas"/>
          <w:color w:val="1F3864"/>
          <w:sz w:val="19"/>
          <w:szCs w:val="19"/>
        </w:rPr>
        <w:t xml:space="preserve">HL_PREMIUM</w:t>
      </w:r>
      <w:r>
        <w:rPr>
          <w:rFonts w:ascii="Calibri" w:cs="Calibri" w:eastAsia="Calibri" w:hAnsi="Calibri"/>
          <w:sz w:val="21"/>
          <w:szCs w:val="21"/>
        </w:rPr>
        <w:t xml:space="preserve"> use version 2 from the effective date; journals before that date keep version 1.</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REQ-AC-021, REQ-AC-022, REQ-AC-023, REQ-AC-025, REQ-AC-026, REQ-AC-015, REQ-AC-034.</w:t>
      </w:r>
    </w:p>
    <w:p>
      <w:pPr>
        <w:pStyle w:val="Heading2"/>
        <w:keepNext/>
        <w:spacing w:after="100" w:before="260"/>
      </w:pPr>
      <w:r>
        <w:rPr>
          <w:rFonts w:ascii="Calibri" w:cs="Calibri" w:eastAsia="Calibri" w:hAnsi="Calibri"/>
          <w:b/>
          <w:bCs/>
          <w:color w:val="2E5AA8"/>
          <w:sz w:val="25"/>
          <w:szCs w:val="25"/>
        </w:rPr>
        <w:t xml:space="preserve">Scenario 21. Posting failure in a bulk job and recovery</w:t>
      </w:r>
    </w:p>
    <w:p>
      <w:pPr>
        <w:spacing w:after="120" w:line="276"/>
      </w:pPr>
      <w:r>
        <w:rPr>
          <w:rFonts w:ascii="Calibri" w:cs="Calibri" w:eastAsia="Calibri" w:hAnsi="Calibri"/>
          <w:b/>
          <w:bCs/>
          <w:sz w:val="21"/>
          <w:szCs w:val="21"/>
        </w:rPr>
        <w:t xml:space="preserve">Setup:</w:t>
      </w:r>
      <w:r>
        <w:rPr>
          <w:rFonts w:ascii="Calibri" w:cs="Calibri" w:eastAsia="Calibri" w:hAnsi="Calibri"/>
          <w:sz w:val="21"/>
          <w:szCs w:val="21"/>
        </w:rPr>
        <w:t xml:space="preserve"> During </w:t>
      </w:r>
      <w:r>
        <w:rPr>
          <w:rFonts w:ascii="Consolas" w:cs="Consolas" w:eastAsia="Consolas" w:hAnsi="Consolas"/>
          <w:color w:val="1F3864"/>
          <w:sz w:val="19"/>
          <w:szCs w:val="19"/>
        </w:rPr>
        <w:t xml:space="preserve">INTEREST_ACCRUAL</w:t>
      </w:r>
      <w:r>
        <w:rPr>
          <w:rFonts w:ascii="Calibri" w:cs="Calibri" w:eastAsia="Calibri" w:hAnsi="Calibri"/>
          <w:sz w:val="21"/>
          <w:szCs w:val="21"/>
        </w:rPr>
        <w:t xml:space="preserve"> for 10 Oct, account A-77 has a product whose </w:t>
      </w:r>
      <w:r>
        <w:rPr>
          <w:rFonts w:ascii="Consolas" w:cs="Consolas" w:eastAsia="Consolas" w:hAnsi="Consolas"/>
          <w:color w:val="1F3864"/>
          <w:sz w:val="19"/>
          <w:szCs w:val="19"/>
        </w:rPr>
        <w:t xml:space="preserve">INT_INCOME</w:t>
      </w:r>
      <w:r>
        <w:rPr>
          <w:rFonts w:ascii="Calibri" w:cs="Calibri" w:eastAsia="Calibri" w:hAnsi="Calibri"/>
          <w:sz w:val="21"/>
          <w:szCs w:val="21"/>
        </w:rPr>
        <w:t xml:space="preserve"> role has no route (account closed in the chart on 9 Oct). </w:t>
      </w:r>
      <w:r>
        <w:rPr>
          <w:rFonts w:ascii="Consolas" w:cs="Consolas" w:eastAsia="Consolas" w:hAnsi="Consolas"/>
          <w:color w:val="1F3864"/>
          <w:sz w:val="19"/>
          <w:szCs w:val="19"/>
        </w:rPr>
        <w:t xml:space="preserve">INT_ACCRUE</w:t>
      </w:r>
      <w:r>
        <w:rPr>
          <w:rFonts w:ascii="Calibri" w:cs="Calibri" w:eastAsia="Calibri" w:hAnsi="Calibri"/>
          <w:sz w:val="21"/>
          <w:szCs w:val="21"/>
        </w:rPr>
        <w:t xml:space="preserve"> is </w:t>
      </w:r>
      <w:r>
        <w:rPr>
          <w:rFonts w:ascii="Consolas" w:cs="Consolas" w:eastAsia="Consolas" w:hAnsi="Consolas"/>
          <w:color w:val="1F3864"/>
          <w:sz w:val="19"/>
          <w:szCs w:val="19"/>
        </w:rPr>
        <w:t xml:space="preserve">NON_BLOCKING</w:t>
      </w:r>
      <w:r>
        <w:rPr>
          <w:rFonts w:ascii="Calibri" w:cs="Calibri" w:eastAsia="Calibri" w:hAnsi="Calibri"/>
          <w:sz w:val="21"/>
          <w:szCs w:val="21"/>
        </w:rPr>
        <w:t xml:space="preserve"> and </w:t>
      </w:r>
      <w:r>
        <w:rPr>
          <w:rFonts w:ascii="Consolas" w:cs="Consolas" w:eastAsia="Consolas" w:hAnsi="Consolas"/>
          <w:color w:val="1F3864"/>
          <w:sz w:val="19"/>
          <w:szCs w:val="19"/>
        </w:rPr>
        <w:t xml:space="preserve">EOD_GATE</w:t>
      </w:r>
      <w:r>
        <w:rPr>
          <w:rFonts w:ascii="Calibri" w:cs="Calibri" w:eastAsia="Calibri" w:hAnsi="Calibri"/>
          <w:sz w:val="21"/>
          <w:szCs w:val="21"/>
        </w:rPr>
        <w:t xml:space="preserve">.</w:t>
      </w:r>
    </w:p>
    <w:p>
      <w:pPr>
        <w:spacing w:after="120" w:line="276"/>
      </w:pPr>
      <w:r>
        <w:rPr>
          <w:rFonts w:ascii="Calibri" w:cs="Calibri" w:eastAsia="Calibri" w:hAnsi="Calibri"/>
          <w:b/>
          <w:bCs/>
          <w:sz w:val="21"/>
          <w:szCs w:val="21"/>
        </w:rPr>
        <w:t xml:space="preserve">Expected:</w:t>
      </w:r>
      <w:r>
        <w:rPr>
          <w:rFonts w:ascii="Calibri" w:cs="Calibri" w:eastAsia="Calibri" w:hAnsi="Calibri"/>
          <w:sz w:val="21"/>
          <w:szCs w:val="21"/>
        </w:rPr>
        <w:t xml:space="preserve"> All other accounts are journalled. For A-77 the business accrual commits, an exception </w:t>
      </w:r>
      <w:r>
        <w:rPr>
          <w:rFonts w:ascii="Consolas" w:cs="Consolas" w:eastAsia="Consolas" w:hAnsi="Consolas"/>
          <w:color w:val="1F3864"/>
          <w:sz w:val="19"/>
          <w:szCs w:val="19"/>
        </w:rPr>
        <w:t xml:space="preserve">ROUTE_MISSING</w:t>
      </w:r>
      <w:r>
        <w:rPr>
          <w:rFonts w:ascii="Calibri" w:cs="Calibri" w:eastAsia="Calibri" w:hAnsi="Calibri"/>
          <w:sz w:val="21"/>
          <w:szCs w:val="21"/>
        </w:rPr>
        <w:t xml:space="preserve"> is stored with the payload, the dashboard shows 1 open exception, and EOD refuses to advance the business date. The administrator re-maps the route, presses retry; the journal is generated under the same idempotency key; the exception resolves; EOD can proceed.</w:t>
      </w:r>
    </w:p>
    <w:p>
      <w:pPr>
        <w:spacing w:after="120" w:line="276"/>
      </w:pPr>
      <w:r>
        <w:rPr>
          <w:rFonts w:ascii="Calibri" w:cs="Calibri" w:eastAsia="Calibri" w:hAnsi="Calibri"/>
          <w:b/>
          <w:bCs/>
          <w:sz w:val="21"/>
          <w:szCs w:val="21"/>
        </w:rPr>
        <w:t xml:space="preserve">Verifies:</w:t>
      </w:r>
      <w:r>
        <w:rPr>
          <w:rFonts w:ascii="Calibri" w:cs="Calibri" w:eastAsia="Calibri" w:hAnsi="Calibri"/>
          <w:sz w:val="21"/>
          <w:szCs w:val="21"/>
        </w:rPr>
        <w:t xml:space="preserve"> REQ-AC-049, REQ-AC-050, REQ-AC-051, REQ-AC-035, REQ-AC-043.</w:t>
      </w:r>
    </w:p>
    <w:p>
      <w:pPr>
        <w:pStyle w:val="Heading2"/>
        <w:keepNext/>
        <w:spacing w:after="100" w:before="260"/>
      </w:pPr>
      <w:r>
        <w:rPr>
          <w:rFonts w:ascii="Calibri" w:cs="Calibri" w:eastAsia="Calibri" w:hAnsi="Calibri"/>
          <w:b/>
          <w:bCs/>
          <w:color w:val="2E5AA8"/>
          <w:sz w:val="25"/>
          <w:szCs w:val="25"/>
        </w:rPr>
        <w:t xml:space="preserve">Traceability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240"/>
        <w:gridCol w:w="4627"/>
      </w:tblGrid>
      <w:tr>
        <w:trPr>
          <w:cantSplit/>
          <w:tblHeader/>
        </w:trPr>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No.</w:t>
            </w:r>
          </w:p>
        </w:tc>
        <w:tc>
          <w:tcPr>
            <w:tcW w:type="dxa" w:w="424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Scenario</w:t>
            </w:r>
          </w:p>
        </w:tc>
        <w:tc>
          <w:tcPr>
            <w:tcW w:type="dxa" w:w="46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Verifies requirements</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Disbursement with fee deducted at source</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REQ-AC-001, REQ-AC-002, REQ-AC-004, REQ-AC-012, REQ-AC-030</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Daily interest accrual with rounding carry (performing account)</w:t>
            </w:r>
          </w:p>
        </w:tc>
        <w:tc>
          <w:tcPr>
            <w:tcW w:type="dxa" w:w="46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REQ-AC-066, REQ-AC-049, REQ-AC-055</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Demand raise on due date</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REQ-AC-067, REQ-AC-051, REQ-AC-054</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Penal interest accrual (performing account)</w:t>
            </w:r>
          </w:p>
        </w:tc>
        <w:tc>
          <w:tcPr>
            <w:tcW w:type="dxa" w:w="46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REQ-AC-066, REQ-AC-047, REQ-AC-049</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EMI payment with penal, interest, principal and an advance</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REQ-AC-002, REQ-AC-045, REQ-AC-012, REQ-AC-008</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Income reversal on classification as sub-standard</w:t>
            </w:r>
          </w:p>
        </w:tc>
        <w:tc>
          <w:tcPr>
            <w:tcW w:type="dxa" w:w="46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REQ-AC-103, REQ-AC-107, REQ-AC-049</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Payment on an NPA account realises suspended income</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REQ-AC-105, REQ-AC-104, REQ-AC-108</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8</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Provision created on classification</w:t>
            </w:r>
          </w:p>
        </w:tc>
        <w:tc>
          <w:tcPr>
            <w:tcW w:type="dxa" w:w="46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REQ-AC-109, REQ-AC-110, REQ-AC-111</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Provision released on upgrade</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REQ-AC-113, REQ-AC-108</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Write-off with provision shortfall</w:t>
            </w:r>
          </w:p>
        </w:tc>
        <w:tc>
          <w:tcPr>
            <w:tcW w:type="dxa" w:w="46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REQ-AC-114, REQ-AC-115, REQ-AC-017, REQ-AC-032</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11</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Recovery after write-off</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REQ-AC-116, REQ-AC-118</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12</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Fee waiver</w:t>
            </w:r>
          </w:p>
        </w:tc>
        <w:tc>
          <w:tcPr>
            <w:tcW w:type="dxa" w:w="46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REQ-AC-024, REQ-AC-027, REQ-AC-126</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13</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Payment reversal (bounce) with charge</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REQ-AC-092, REQ-AC-093, REQ-AC-095, REQ-AC-094</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14</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Foreign-currency loan: booking, month-end revaluation, reversal and realised FX</w:t>
            </w:r>
          </w:p>
        </w:tc>
        <w:tc>
          <w:tcPr>
            <w:tcW w:type="dxa" w:w="46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REQ-AC-060, REQ-AC-059, REQ-AC-064, REQ-AC-070, REQ-AC-071</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15</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Back-dated payment into a closed period</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REQ-AC-099, REQ-AC-100, REQ-AC-101</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16</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Foreclosure with advance adjusted</w:t>
            </w:r>
          </w:p>
        </w:tc>
        <w:tc>
          <w:tcPr>
            <w:tcW w:type="dxa" w:w="46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REQ-AC-002, REQ-AC-044</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17</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Delivery of a business date to an external ledger</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REQ-AC-074, REQ-AC-075, REQ-AC-076, REQ-AC-077, REQ-AC-081, REQ-AC-088, REQ-AC-120</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18</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Delivery failure and ordered recovery (API adapter)</w:t>
            </w:r>
          </w:p>
        </w:tc>
        <w:tc>
          <w:tcPr>
            <w:tcW w:type="dxa" w:w="46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REQ-AC-079, REQ-AC-078, REQ-AC-085, REQ-AC-086, REQ-AC-089</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19</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Adding a new external GL by configuration only</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REQ-AC-032, REQ-AC-039, REQ-AC-036, REQ-AC-083, REQ-AC-091</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20</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Product-specific template and simulation</w:t>
            </w:r>
          </w:p>
        </w:tc>
        <w:tc>
          <w:tcPr>
            <w:tcW w:type="dxa" w:w="46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REQ-AC-021, REQ-AC-022, REQ-AC-023, REQ-AC-025, REQ-AC-026, REQ-AC-015, REQ-AC-034</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21</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Posting failure in a bulk job and recovery</w:t>
            </w:r>
          </w:p>
        </w:tc>
        <w:tc>
          <w:tcPr>
            <w:tcW w:type="dxa" w:w="46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REQ-AC-049, REQ-AC-050, REQ-AC-051, REQ-AC-035, REQ-AC-043</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18. Assumptions, open decisions and dependencies</w:t>
      </w:r>
    </w:p>
    <w:p>
      <w:pPr>
        <w:pStyle w:val="Heading2"/>
        <w:keepNext/>
        <w:spacing w:after="100" w:before="260"/>
      </w:pPr>
      <w:r>
        <w:rPr>
          <w:rFonts w:ascii="Calibri" w:cs="Calibri" w:eastAsia="Calibri" w:hAnsi="Calibri"/>
          <w:b/>
          <w:bCs/>
          <w:color w:val="2E5AA8"/>
          <w:sz w:val="25"/>
          <w:szCs w:val="25"/>
        </w:rPr>
        <w:t xml:space="preserve">18.1 Assumptions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cantSplit/>
          <w:tblHeader/>
        </w:trPr>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No.</w:t>
            </w:r>
          </w:p>
        </w:tc>
        <w:tc>
          <w:tcPr>
            <w:tcW w:type="dxa" w:w="8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Assumption</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A1</w:t>
            </w:r>
          </w:p>
        </w:tc>
        <w:tc>
          <w:tcPr>
            <w:tcW w:type="dxa" w:w="8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Base currency is INR; platform has one base currency. Customer payments are in the loan currency (no cross-currency payments in v1).</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A2</w:t>
            </w:r>
          </w:p>
        </w:tc>
        <w:tc>
          <w:tcPr>
            <w:tcW w:type="dxa" w:w="8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Interest receivable is recognised on accrual (accrual basis), moved to "due" at demand, in line with the existing accrual and demand tables.</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A3</w:t>
            </w:r>
          </w:p>
        </w:tc>
        <w:tc>
          <w:tcPr>
            <w:tcW w:type="dxa" w:w="8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Penal interest income is recognised on accrual for performing accounts and into suspense from </w:t>
            </w:r>
            <w:r>
              <w:rPr>
                <w:rFonts w:ascii="Consolas" w:cs="Consolas" w:eastAsia="Consolas" w:hAnsi="Consolas"/>
                <w:color w:val="1F3864"/>
                <w:sz w:val="16"/>
                <w:szCs w:val="16"/>
              </w:rPr>
              <w:t xml:space="preserve">NPA_SUBSTANDARD</w:t>
            </w:r>
            <w:r>
              <w:rPr>
                <w:rFonts w:ascii="Calibri" w:cs="Calibri" w:eastAsia="Calibri" w:hAnsi="Calibri"/>
                <w:b w:val="false"/>
                <w:bCs w:val="false"/>
                <w:sz w:val="18"/>
                <w:szCs w:val="18"/>
              </w:rPr>
              <w:t xml:space="preserve">, consistent with the existing </w:t>
            </w:r>
            <w:r>
              <w:rPr>
                <w:rFonts w:ascii="Consolas" w:cs="Consolas" w:eastAsia="Consolas" w:hAnsi="Consolas"/>
                <w:color w:val="1F3864"/>
                <w:sz w:val="16"/>
                <w:szCs w:val="16"/>
              </w:rPr>
              <w:t xml:space="preserve">suspended</w:t>
            </w:r>
            <w:r>
              <w:rPr>
                <w:rFonts w:ascii="Calibri" w:cs="Calibri" w:eastAsia="Calibri" w:hAnsi="Calibri"/>
                <w:b w:val="false"/>
                <w:bCs w:val="false"/>
                <w:sz w:val="18"/>
                <w:szCs w:val="18"/>
              </w:rPr>
              <w:t xml:space="preserve"> flag.</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A4</w:t>
            </w:r>
          </w:p>
        </w:tc>
        <w:tc>
          <w:tcPr>
            <w:tcW w:type="dxa" w:w="8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NPA income treatment is </w:t>
            </w:r>
            <w:r>
              <w:rPr>
                <w:rFonts w:ascii="Calibri" w:cs="Calibri" w:eastAsia="Calibri" w:hAnsi="Calibri"/>
                <w:b/>
                <w:bCs/>
                <w:sz w:val="18"/>
                <w:szCs w:val="18"/>
              </w:rPr>
              <w:t xml:space="preserve">reversal into suspense</w:t>
            </w:r>
            <w:r>
              <w:rPr>
                <w:rFonts w:ascii="Calibri" w:cs="Calibri" w:eastAsia="Calibri" w:hAnsi="Calibri"/>
                <w:b w:val="false"/>
                <w:bCs w:val="false"/>
                <w:sz w:val="18"/>
                <w:szCs w:val="18"/>
              </w:rPr>
              <w:t xml:space="preserve"> (not memo-only); memo treatment is a ledger setting (REQ-AC-106).</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A5</w:t>
            </w:r>
          </w:p>
        </w:tc>
        <w:tc>
          <w:tcPr>
            <w:tcW w:type="dxa" w:w="8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Stage-wise provisioning with percentages shown in 11.3 as seed values; they are illustrative and shall be confirmed by Finance and Risk. ECL is a future plug-in.</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A6</w:t>
            </w:r>
          </w:p>
        </w:tc>
        <w:tc>
          <w:tcPr>
            <w:tcW w:type="dxa" w:w="8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Write-off removes principal (and the receivables) from the balance sheet; interest, penal and fees written off are tracked in a memo ledger.</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A7</w:t>
            </w:r>
          </w:p>
        </w:tc>
        <w:tc>
          <w:tcPr>
            <w:tcW w:type="dxa" w:w="8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Fee amounts supplied by the charge module are final; no tax (GST) lines in v1.</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A8</w:t>
            </w:r>
          </w:p>
        </w:tc>
        <w:tc>
          <w:tcPr>
            <w:tcW w:type="dxa" w:w="8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Journal amounts are posted at currency precision using the rounded cumulative accrual (8.4); accrual tables stay at 4 dp.</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A9</w:t>
            </w:r>
          </w:p>
        </w:tc>
        <w:tc>
          <w:tcPr>
            <w:tcW w:type="dxa" w:w="8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Sizing: 500,000 active accounts, 20,000 payments a day, 10-year retention.</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A10</w:t>
            </w:r>
          </w:p>
        </w:tc>
        <w:tc>
          <w:tcPr>
            <w:tcW w:type="dxa" w:w="8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engine lives in lending-service; batch and admin services call it. No separate accounting microservice in v1.</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A11</w:t>
            </w:r>
          </w:p>
        </w:tc>
        <w:tc>
          <w:tcPr>
            <w:tcW w:type="dxa" w:w="8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Maker-checker uses the admin service identity until the user roles module (open task #21) exists.</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A12</w:t>
            </w:r>
          </w:p>
        </w:tc>
        <w:tc>
          <w:tcPr>
            <w:tcW w:type="dxa" w:w="8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Platform uses a single database; the journal and the business change share a transaction.</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A13</w:t>
            </w:r>
          </w:p>
        </w:tc>
        <w:tc>
          <w:tcPr>
            <w:tcW w:type="dxa" w:w="8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branch dimension in v1; the dimension set is extensible.</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A14</w:t>
            </w:r>
          </w:p>
        </w:tc>
        <w:tc>
          <w:tcPr>
            <w:tcW w:type="dxa" w:w="8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Revaluation is at the ledger level by currency and role; per-account carrying values stay in transaction currency.</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A15</w:t>
            </w:r>
          </w:p>
        </w:tc>
        <w:tc>
          <w:tcPr>
            <w:tcW w:type="dxa" w:w="8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business capabilities needed by phases C and D (write-off, waiver, payment reversal, provisioning) are specified and built separately; this document defines their accounting.</w:t>
            </w:r>
          </w:p>
        </w:tc>
      </w:tr>
    </w:tbl>
    <w:p>
      <w:pPr>
        <w:spacing w:after="80"/>
      </w:pPr>
    </w:p>
    <w:p>
      <w:pPr>
        <w:pStyle w:val="Heading2"/>
        <w:keepNext/>
        <w:spacing w:after="100" w:before="260"/>
      </w:pPr>
      <w:r>
        <w:rPr>
          <w:rFonts w:ascii="Calibri" w:cs="Calibri" w:eastAsia="Calibri" w:hAnsi="Calibri"/>
          <w:b/>
          <w:bCs/>
          <w:color w:val="2E5AA8"/>
          <w:sz w:val="25"/>
          <w:szCs w:val="25"/>
        </w:rPr>
        <w:t xml:space="preserve">18.2 Open decisions (answers could change the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011"/>
        <w:gridCol w:w="3856"/>
      </w:tblGrid>
      <w:tr>
        <w:trPr>
          <w:cantSplit/>
          <w:tblHeader/>
        </w:trPr>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No.</w:t>
            </w:r>
          </w:p>
        </w:tc>
        <w:tc>
          <w:tcPr>
            <w:tcW w:type="dxa" w:w="501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Decision needed</w:t>
            </w:r>
          </w:p>
        </w:tc>
        <w:tc>
          <w:tcPr>
            <w:tcW w:type="dxa" w:w="38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Default if no answer</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Q1</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Confirm the base currency, and whether payments in a currency different from the loan currency must be supported in v1. This adds settlement-currency lines and realised FX on every payment.</w:t>
            </w:r>
          </w:p>
        </w:tc>
        <w:tc>
          <w:tcPr>
            <w:tcW w:type="dxa" w:w="38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INR; same-currency payments only (A1).</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Q2</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Confirm NPA income treatment: reversal into suspense with receivable at gross (assumed), or memo-only accrual with no suspense balance. This changes the NPA templates and the reconciliation checks.</w:t>
            </w:r>
          </w:p>
        </w:tc>
        <w:tc>
          <w:tcPr>
            <w:tcW w:type="dxa" w:w="38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Reversal into suspense (A4).</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Q3</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Confirm the provisioning method for go-live: stage-wise percentages (assumed) or ECL. ECL needs probability, loss-given-default and exposure inputs that the platform does not hold.</w:t>
            </w:r>
          </w:p>
        </w:tc>
        <w:tc>
          <w:tcPr>
            <w:tcW w:type="dxa" w:w="38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Stage-wise percentages (A5).</w:t>
            </w:r>
          </w:p>
        </w:tc>
      </w:tr>
    </w:tbl>
    <w:p>
      <w:pPr>
        <w:spacing w:after="80"/>
      </w:pPr>
    </w:p>
    <w:p>
      <w:pPr>
        <w:pStyle w:val="Heading2"/>
        <w:keepNext/>
        <w:spacing w:after="100" w:before="260"/>
      </w:pPr>
      <w:r>
        <w:rPr>
          <w:rFonts w:ascii="Calibri" w:cs="Calibri" w:eastAsia="Calibri" w:hAnsi="Calibri"/>
          <w:b/>
          <w:bCs/>
          <w:color w:val="2E5AA8"/>
          <w:sz w:val="25"/>
          <w:szCs w:val="25"/>
        </w:rPr>
        <w:t xml:space="preserve">18.3 Dependencies and known limits</w:t>
      </w:r>
    </w:p>
    <w:p>
      <w:pPr>
        <w:pStyle w:val="ListParagraph"/>
        <w:numPr>
          <w:ilvl w:val="0"/>
          <w:numId w:val="2"/>
        </w:numPr>
        <w:spacing w:after="60" w:line="264"/>
      </w:pPr>
      <w:r>
        <w:rPr>
          <w:rFonts w:ascii="Calibri" w:cs="Calibri" w:eastAsia="Calibri" w:hAnsi="Calibri"/>
          <w:b/>
          <w:bCs/>
          <w:sz w:val="21"/>
          <w:szCs w:val="21"/>
        </w:rPr>
        <w:t xml:space="preserve">User roles module (task #21):</w:t>
      </w:r>
      <w:r>
        <w:rPr>
          <w:rFonts w:ascii="Calibri" w:cs="Calibri" w:eastAsia="Calibri" w:hAnsi="Calibri"/>
          <w:sz w:val="21"/>
          <w:szCs w:val="21"/>
        </w:rPr>
        <w:t xml:space="preserve"> maker-checker and rights in section 12.3.</w:t>
      </w:r>
    </w:p>
    <w:p>
      <w:pPr>
        <w:pStyle w:val="ListParagraph"/>
        <w:numPr>
          <w:ilvl w:val="0"/>
          <w:numId w:val="2"/>
        </w:numPr>
        <w:spacing w:after="60" w:line="264"/>
      </w:pPr>
      <w:r>
        <w:rPr>
          <w:rFonts w:ascii="Calibri" w:cs="Calibri" w:eastAsia="Calibri" w:hAnsi="Calibri"/>
          <w:b/>
          <w:bCs/>
          <w:sz w:val="21"/>
          <w:szCs w:val="21"/>
        </w:rPr>
        <w:t xml:space="preserve">Business capabilities not yet built:</w:t>
      </w:r>
      <w:r>
        <w:rPr>
          <w:rFonts w:ascii="Calibri" w:cs="Calibri" w:eastAsia="Calibri" w:hAnsi="Calibri"/>
          <w:sz w:val="21"/>
          <w:szCs w:val="21"/>
        </w:rPr>
        <w:t xml:space="preserve"> waiver, payment reversal, write-off, provisioning, back-dated recompute. Their accounting is specified here; their business rules are separate.</w:t>
      </w:r>
    </w:p>
    <w:p>
      <w:pPr>
        <w:pStyle w:val="ListParagraph"/>
        <w:numPr>
          <w:ilvl w:val="0"/>
          <w:numId w:val="2"/>
        </w:numPr>
        <w:spacing w:after="60" w:line="264"/>
      </w:pPr>
      <w:r>
        <w:rPr>
          <w:rFonts w:ascii="Calibri" w:cs="Calibri" w:eastAsia="Calibri" w:hAnsi="Calibri"/>
          <w:b/>
          <w:bCs/>
          <w:sz w:val="21"/>
          <w:szCs w:val="21"/>
        </w:rPr>
        <w:t xml:space="preserve">Known limits of the lending module that the journal inherits:</w:t>
      </w:r>
      <w:r>
        <w:rPr>
          <w:rFonts w:ascii="Calibri" w:cs="Calibri" w:eastAsia="Calibri" w:hAnsi="Calibri"/>
          <w:sz w:val="21"/>
          <w:szCs w:val="21"/>
        </w:rPr>
        <w:t xml:space="preserve"> no account-level penal override; no recompute on back-dated payments or reversals; amount-payable may overstate penal for past </w:t>
      </w:r>
      <w:r>
        <w:rPr>
          <w:rFonts w:ascii="Consolas" w:cs="Consolas" w:eastAsia="Consolas" w:hAnsi="Consolas"/>
          <w:color w:val="1F3864"/>
          <w:sz w:val="19"/>
          <w:szCs w:val="19"/>
        </w:rPr>
        <w:t xml:space="preserve">asOf</w:t>
      </w:r>
      <w:r>
        <w:rPr>
          <w:rFonts w:ascii="Calibri" w:cs="Calibri" w:eastAsia="Calibri" w:hAnsi="Calibri"/>
          <w:sz w:val="21"/>
          <w:szCs w:val="21"/>
        </w:rPr>
        <w:t xml:space="preserve"> dates; race on </w:t>
      </w:r>
      <w:r>
        <w:rPr>
          <w:rFonts w:ascii="Consolas" w:cs="Consolas" w:eastAsia="Consolas" w:hAnsi="Consolas"/>
          <w:color w:val="1F3864"/>
          <w:sz w:val="19"/>
          <w:szCs w:val="19"/>
        </w:rPr>
        <w:t xml:space="preserve">UNIQUE(demand_id, business_date)</w:t>
      </w:r>
      <w:r>
        <w:rPr>
          <w:rFonts w:ascii="Calibri" w:cs="Calibri" w:eastAsia="Calibri" w:hAnsi="Calibri"/>
          <w:sz w:val="21"/>
          <w:szCs w:val="21"/>
        </w:rPr>
        <w:t xml:space="preserve"> (handled for journals by REQ-AC-047).</w:t>
      </w:r>
    </w:p>
    <w:p>
      <w:pPr>
        <w:pStyle w:val="ListParagraph"/>
        <w:numPr>
          <w:ilvl w:val="0"/>
          <w:numId w:val="2"/>
        </w:numPr>
        <w:spacing w:after="60" w:line="264"/>
      </w:pPr>
      <w:r>
        <w:rPr>
          <w:rFonts w:ascii="Calibri" w:cs="Calibri" w:eastAsia="Calibri" w:hAnsi="Calibri"/>
          <w:b/>
          <w:bCs/>
          <w:sz w:val="21"/>
          <w:szCs w:val="21"/>
        </w:rPr>
        <w:t xml:space="preserve">Build environment:</w:t>
      </w:r>
      <w:r>
        <w:rPr>
          <w:rFonts w:ascii="Calibri" w:cs="Calibri" w:eastAsia="Calibri" w:hAnsi="Calibri"/>
          <w:sz w:val="21"/>
          <w:szCs w:val="21"/>
        </w:rPr>
        <w:t xml:space="preserve"> earlier modules were not compiled in the authoring environment because Maven Central was unreachable; the accounting module needs a full build and test run on a developer machine before go-live.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7474"/>
        <w:gridCol w:w="984"/>
      </w:tblGrid>
      <w:tr>
        <w:trPr>
          <w:cantSplit/>
          <w:tblHeader/>
        </w:trPr>
        <w:tc>
          <w:tcPr>
            <w:tcW w:type="dxa" w:w="1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4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9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r>
      <w:tr>
        <w:trPr>
          <w:cantSplit/>
          <w:tblHeader w:val="false"/>
        </w:trPr>
        <w:tc>
          <w:tcPr>
            <w:tcW w:type="dxa" w:w="1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REQ-AC-157</w:t>
            </w:r>
          </w:p>
        </w:tc>
        <w:tc>
          <w:tcPr>
            <w:tcW w:type="dxa" w:w="74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Assumptions A1 to A15 and decisions Q1 to Q3 shall be reviewed and signed off by Finance, Risk and Product before design starts. Any change shall be reflected in this document and its version history.</w:t>
            </w:r>
          </w:p>
        </w:tc>
        <w:tc>
          <w:tcPr>
            <w:tcW w:type="dxa" w:w="9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Appendix A. Sample chart of accounts (internal ledgers)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3662"/>
        <w:gridCol w:w="1734"/>
        <w:gridCol w:w="1542"/>
        <w:gridCol w:w="1544"/>
      </w:tblGrid>
      <w:tr>
        <w:trPr>
          <w:cantSplit/>
          <w:tblHeader/>
        </w:trPr>
        <w:tc>
          <w:tcPr>
            <w:tcW w:type="dxa" w:w="11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Code</w:t>
            </w:r>
          </w:p>
        </w:tc>
        <w:tc>
          <w:tcPr>
            <w:tcW w:type="dxa" w:w="366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Name</w:t>
            </w:r>
          </w:p>
        </w:tc>
        <w:tc>
          <w:tcPr>
            <w:tcW w:type="dxa" w:w="17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154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Nature</w:t>
            </w:r>
          </w:p>
        </w:tc>
        <w:tc>
          <w:tcPr>
            <w:tcW w:type="dxa" w:w="154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Normal</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1100</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Loan principal, not due</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LOAN_PRINCIPAL</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ASSET</w:t>
            </w:r>
          </w:p>
        </w:tc>
        <w:tc>
          <w:tcPr>
            <w:tcW w:type="dxa" w:w="15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r>
      <w:tr>
        <w:trPr>
          <w:cantSplit/>
          <w:tblHeader w:val="false"/>
        </w:trPr>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1110</w:t>
            </w:r>
          </w:p>
        </w:tc>
        <w:tc>
          <w:tcPr>
            <w:tcW w:type="dxa" w:w="366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Loan principal, due</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PRINCIPAL_DUE</w:t>
            </w:r>
          </w:p>
        </w:tc>
        <w:tc>
          <w:tcPr>
            <w:tcW w:type="dxa" w:w="154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ASSET</w:t>
            </w:r>
          </w:p>
        </w:tc>
        <w:tc>
          <w:tcPr>
            <w:tcW w:type="dxa" w:w="154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1120</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Interest accrued, not due</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INT_ACCRUED_RECEIVABLE</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ASSET</w:t>
            </w:r>
          </w:p>
        </w:tc>
        <w:tc>
          <w:tcPr>
            <w:tcW w:type="dxa" w:w="15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r>
      <w:tr>
        <w:trPr>
          <w:cantSplit/>
          <w:tblHeader w:val="false"/>
        </w:trPr>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1130</w:t>
            </w:r>
          </w:p>
        </w:tc>
        <w:tc>
          <w:tcPr>
            <w:tcW w:type="dxa" w:w="366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Interest due, receivable</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INT_DUE_RECEIVABLE</w:t>
            </w:r>
          </w:p>
        </w:tc>
        <w:tc>
          <w:tcPr>
            <w:tcW w:type="dxa" w:w="154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ASSET</w:t>
            </w:r>
          </w:p>
        </w:tc>
        <w:tc>
          <w:tcPr>
            <w:tcW w:type="dxa" w:w="154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1140</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Penal interest receivable</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PENAL_RECEIVABLE</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ASSET</w:t>
            </w:r>
          </w:p>
        </w:tc>
        <w:tc>
          <w:tcPr>
            <w:tcW w:type="dxa" w:w="15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r>
      <w:tr>
        <w:trPr>
          <w:cantSplit/>
          <w:tblHeader w:val="false"/>
        </w:trPr>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1150</w:t>
            </w:r>
          </w:p>
        </w:tc>
        <w:tc>
          <w:tcPr>
            <w:tcW w:type="dxa" w:w="366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Fees receivable</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FEE_RECEIVABLE</w:t>
            </w:r>
          </w:p>
        </w:tc>
        <w:tc>
          <w:tcPr>
            <w:tcW w:type="dxa" w:w="154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ASSET</w:t>
            </w:r>
          </w:p>
        </w:tc>
        <w:tc>
          <w:tcPr>
            <w:tcW w:type="dxa" w:w="154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1190</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Provision for loan losses</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PROVISION_RESERVE</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ASSET (contra)</w:t>
            </w:r>
          </w:p>
        </w:tc>
        <w:tc>
          <w:tcPr>
            <w:tcW w:type="dxa" w:w="15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r>
      <w:tr>
        <w:trPr>
          <w:cantSplit/>
          <w:tblHeader w:val="false"/>
        </w:trPr>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1200</w:t>
            </w:r>
          </w:p>
        </w:tc>
        <w:tc>
          <w:tcPr>
            <w:tcW w:type="dxa" w:w="366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 settlement / bank clearing</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CUSTOMER_SETTLEMENT</w:t>
            </w:r>
          </w:p>
        </w:tc>
        <w:tc>
          <w:tcPr>
            <w:tcW w:type="dxa" w:w="154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ASSET</w:t>
            </w:r>
          </w:p>
        </w:tc>
        <w:tc>
          <w:tcPr>
            <w:tcW w:type="dxa" w:w="154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1210</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Disbursal clearing</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DISBURSAL_CLEARING</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LIABILITY</w:t>
            </w:r>
          </w:p>
        </w:tc>
        <w:tc>
          <w:tcPr>
            <w:tcW w:type="dxa" w:w="15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r>
      <w:tr>
        <w:trPr>
          <w:cantSplit/>
          <w:tblHeader w:val="false"/>
        </w:trPr>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2100</w:t>
            </w:r>
          </w:p>
        </w:tc>
        <w:tc>
          <w:tcPr>
            <w:tcW w:type="dxa" w:w="366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Advance EMI received</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ADVANCE_LIABILITY</w:t>
            </w:r>
          </w:p>
        </w:tc>
        <w:tc>
          <w:tcPr>
            <w:tcW w:type="dxa" w:w="154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LIABILITY</w:t>
            </w:r>
          </w:p>
        </w:tc>
        <w:tc>
          <w:tcPr>
            <w:tcW w:type="dxa" w:w="154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2200</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Interest suspense</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INT_SUSPENSE</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LIABILITY</w:t>
            </w:r>
          </w:p>
        </w:tc>
        <w:tc>
          <w:tcPr>
            <w:tcW w:type="dxa" w:w="15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r>
      <w:tr>
        <w:trPr>
          <w:cantSplit/>
          <w:tblHeader w:val="false"/>
        </w:trPr>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2210</w:t>
            </w:r>
          </w:p>
        </w:tc>
        <w:tc>
          <w:tcPr>
            <w:tcW w:type="dxa" w:w="366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Penal interest suspense</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PENAL_SUSPENSE</w:t>
            </w:r>
          </w:p>
        </w:tc>
        <w:tc>
          <w:tcPr>
            <w:tcW w:type="dxa" w:w="154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LIABILITY</w:t>
            </w:r>
          </w:p>
        </w:tc>
        <w:tc>
          <w:tcPr>
            <w:tcW w:type="dxa" w:w="154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2900</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Technical suspense</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TECH_SUSPENSE</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LIABILITY</w:t>
            </w:r>
          </w:p>
        </w:tc>
        <w:tc>
          <w:tcPr>
            <w:tcW w:type="dxa" w:w="15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r>
      <w:tr>
        <w:trPr>
          <w:cantSplit/>
          <w:tblHeader w:val="false"/>
        </w:trPr>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4100</w:t>
            </w:r>
          </w:p>
        </w:tc>
        <w:tc>
          <w:tcPr>
            <w:tcW w:type="dxa" w:w="366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Interest income</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INT_INCOME</w:t>
            </w:r>
          </w:p>
        </w:tc>
        <w:tc>
          <w:tcPr>
            <w:tcW w:type="dxa" w:w="154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INCOME</w:t>
            </w:r>
          </w:p>
        </w:tc>
        <w:tc>
          <w:tcPr>
            <w:tcW w:type="dxa" w:w="154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4110</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Penal interest income</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PENAL_INCOME</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INCOME</w:t>
            </w:r>
          </w:p>
        </w:tc>
        <w:tc>
          <w:tcPr>
            <w:tcW w:type="dxa" w:w="15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r>
      <w:tr>
        <w:trPr>
          <w:cantSplit/>
          <w:tblHeader w:val="false"/>
        </w:trPr>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4120</w:t>
            </w:r>
          </w:p>
        </w:tc>
        <w:tc>
          <w:tcPr>
            <w:tcW w:type="dxa" w:w="366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Fee income</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FEE_INCOME</w:t>
            </w:r>
          </w:p>
        </w:tc>
        <w:tc>
          <w:tcPr>
            <w:tcW w:type="dxa" w:w="154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INCOME</w:t>
            </w:r>
          </w:p>
        </w:tc>
        <w:tc>
          <w:tcPr>
            <w:tcW w:type="dxa" w:w="154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4130</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Recovery of written-off loans</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RECOVERY_INCOME</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INCOME</w:t>
            </w:r>
          </w:p>
        </w:tc>
        <w:tc>
          <w:tcPr>
            <w:tcW w:type="dxa" w:w="15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r>
      <w:tr>
        <w:trPr>
          <w:cantSplit/>
          <w:tblHeader w:val="false"/>
        </w:trPr>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5100</w:t>
            </w:r>
          </w:p>
        </w:tc>
        <w:tc>
          <w:tcPr>
            <w:tcW w:type="dxa" w:w="366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Provision expense</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PROVISION_EXPENSE</w:t>
            </w:r>
          </w:p>
        </w:tc>
        <w:tc>
          <w:tcPr>
            <w:tcW w:type="dxa" w:w="154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EXPENSE</w:t>
            </w:r>
          </w:p>
        </w:tc>
        <w:tc>
          <w:tcPr>
            <w:tcW w:type="dxa" w:w="154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5110</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Write-off expense</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WRITEOFF_EXPENSE</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EXPENSE</w:t>
            </w:r>
          </w:p>
        </w:tc>
        <w:tc>
          <w:tcPr>
            <w:tcW w:type="dxa" w:w="15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r>
      <w:tr>
        <w:trPr>
          <w:cantSplit/>
          <w:tblHeader w:val="false"/>
        </w:trPr>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5120</w:t>
            </w:r>
          </w:p>
        </w:tc>
        <w:tc>
          <w:tcPr>
            <w:tcW w:type="dxa" w:w="366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Waiver expense</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WAIVER_EXPENSE</w:t>
            </w:r>
          </w:p>
        </w:tc>
        <w:tc>
          <w:tcPr>
            <w:tcW w:type="dxa" w:w="154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EXPENSE</w:t>
            </w:r>
          </w:p>
        </w:tc>
        <w:tc>
          <w:tcPr>
            <w:tcW w:type="dxa" w:w="154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6100</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FX gain/loss, realised</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FX_REALISED</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INCOME/EXPENSE</w:t>
            </w:r>
          </w:p>
        </w:tc>
        <w:tc>
          <w:tcPr>
            <w:tcW w:type="dxa" w:w="15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r>
      <w:tr>
        <w:trPr>
          <w:cantSplit/>
          <w:tblHeader w:val="false"/>
        </w:trPr>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6110</w:t>
            </w:r>
          </w:p>
        </w:tc>
        <w:tc>
          <w:tcPr>
            <w:tcW w:type="dxa" w:w="366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FX gain/loss, unrealised</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FX_UNREALISED</w:t>
            </w:r>
          </w:p>
        </w:tc>
        <w:tc>
          <w:tcPr>
            <w:tcW w:type="dxa" w:w="154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INCOME/EXPENSE</w:t>
            </w:r>
          </w:p>
        </w:tc>
        <w:tc>
          <w:tcPr>
            <w:tcW w:type="dxa" w:w="154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6900</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Rounding difference</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ROUNDING</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EXPENSE</w:t>
            </w:r>
          </w:p>
        </w:tc>
        <w:tc>
          <w:tcPr>
            <w:tcW w:type="dxa" w:w="15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r>
      <w:tr>
        <w:trPr>
          <w:cantSplit/>
          <w:tblHeader w:val="false"/>
        </w:trPr>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M100</w:t>
            </w:r>
          </w:p>
        </w:tc>
        <w:tc>
          <w:tcPr>
            <w:tcW w:type="dxa" w:w="366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Written-off memo</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WO_MEMO</w:t>
            </w:r>
          </w:p>
        </w:tc>
        <w:tc>
          <w:tcPr>
            <w:tcW w:type="dxa" w:w="154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MEMO</w:t>
            </w:r>
          </w:p>
        </w:tc>
        <w:tc>
          <w:tcPr>
            <w:tcW w:type="dxa" w:w="154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w:t>
            </w:r>
          </w:p>
        </w:tc>
      </w:tr>
      <w:tr>
        <w:trPr>
          <w:cantSplit/>
          <w:tblHeader w:val="false"/>
        </w:trPr>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M900</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Written-off memo contra</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WO_MEMO_CONTRA</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MEMO</w:t>
            </w:r>
          </w:p>
        </w:tc>
        <w:tc>
          <w:tcPr>
            <w:tcW w:type="dxa" w:w="15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w:t>
            </w:r>
          </w:p>
        </w:tc>
      </w:tr>
    </w:tbl>
    <w:p>
      <w:pPr>
        <w:spacing w:after="80"/>
      </w:pPr>
    </w:p>
    <w:p>
      <w:pPr>
        <w:spacing w:after="120" w:line="276"/>
      </w:pPr>
      <w:r>
        <w:rPr>
          <w:rFonts w:ascii="Calibri" w:cs="Calibri" w:eastAsia="Calibri" w:hAnsi="Calibri"/>
          <w:sz w:val="21"/>
          <w:szCs w:val="21"/>
        </w:rPr>
        <w:t xml:space="preserve">Note: The loan-principal and receivable accounts are assets with debit normal balance; the settlement account is shown as an asset (cash/bank) so customer receipts debit it. The bank can map settlement to any account through routing.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Lending Platform | Accounting Entries Requirements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Entries Module: Business Requirements</dc:title>
  <dc:creator>Lending Platform</dc:creator>
  <cp:lastModifiedBy>Un-named</cp:lastModifiedBy>
  <cp:revision>1</cp:revision>
  <dcterms:created xsi:type="dcterms:W3CDTF">2026-10-17T14:53:44.925Z</dcterms:created>
  <dcterms:modified xsi:type="dcterms:W3CDTF">2026-10-17T14:53:44.926Z</dcterms:modified>
</cp:coreProperties>
</file>

<file path=docProps/custom.xml><?xml version="1.0" encoding="utf-8"?>
<Properties xmlns="http://schemas.openxmlformats.org/officeDocument/2006/custom-properties" xmlns:vt="http://schemas.openxmlformats.org/officeDocument/2006/docPropsVTypes"/>
</file>