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d6e289bbde5bb944e7d3746572683466ec36515"/>
    <w:p>
      <w:pPr>
        <w:pStyle w:val="Heading1"/>
      </w:pPr>
      <w:r>
        <w:t xml:space="preserve">Lending Platform: Demo Runbook (Render URLs, Logins, E2E)</w:t>
      </w:r>
    </w:p>
    <w:p>
      <w:pPr>
        <w:pStyle w:val="FirstParagraph"/>
      </w:pPr>
      <w:r>
        <w:t xml:space="preserve">Updated 20 Oct 2026 · Kiran Koduri</w:t>
      </w:r>
    </w:p>
    <w:bookmarkStart w:id="20" w:name="before-you-start"/>
    <w:p>
      <w:pPr>
        <w:pStyle w:val="Heading2"/>
      </w:pPr>
      <w:r>
        <w:t xml:space="preserve">Before you start</w:t>
      </w:r>
    </w:p>
    <w:p>
      <w:pPr>
        <w:pStyle w:val="FirstParagraph"/>
      </w:pPr>
      <w:r>
        <w:t xml:space="preserve">Wake every Render service 20 minutes before the demo, because free-plan services sleep when idle and take about a minute each to cold-start.</w:t>
      </w:r>
    </w:p>
    <w:p>
      <w:pPr>
        <w:pStyle w:val="BodyText"/>
      </w:pPr>
      <w:r>
        <w:t xml:space="preserve">The demo shows the lending platform end to end: LCM holds collateral and facilities, the lending service books and services loans, the batch service runs end-of-day, the admin console is the operations view, and the E2E console drives the whole flow on demand. LCM runs in live mode (</w:t>
      </w:r>
      <w:r>
        <w:rPr>
          <w:rStyle w:val="VerbatimChar"/>
        </w:rPr>
        <w:t xml:space="preserve">LENDING_LCM_MODE=live</w:t>
      </w:r>
      <w:r>
        <w:t xml:space="preserve">), so a secured loan cannot be disbursed unless its collateral and facility are valid.</w:t>
      </w:r>
    </w:p>
    <w:p>
      <w:pPr>
        <w:pStyle w:val="BodyText"/>
      </w:pPr>
      <w:r>
        <w:t xml:space="preserve">All six service addresses are in the start-up table in the next section; open them in that order.</w:t>
      </w:r>
    </w:p>
    <w:bookmarkEnd w:id="20"/>
    <w:bookmarkStart w:id="21" w:name="start-up-order"/>
    <w:p>
      <w:pPr>
        <w:pStyle w:val="Heading2"/>
      </w:pPr>
      <w:r>
        <w:t xml:space="preserve">Start-up order</w:t>
      </w:r>
    </w:p>
    <w:p>
      <w:pPr>
        <w:pStyle w:val="FirstParagraph"/>
      </w:pPr>
      <w:r>
        <w:t xml:space="preserve">Open these in order, and wait for each health URL to answer before opening the next, because the later services call the earlier ones on start.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Render service</w:t>
            </w:r>
          </w:p>
        </w:tc>
        <w:tc>
          <w:tcPr/>
          <w:p>
            <w:pPr>
              <w:pStyle w:val="Compact"/>
              <w:jc w:val="left"/>
            </w:pPr>
            <w:r>
              <w:t xml:space="preserve">Service URL</w:t>
            </w:r>
          </w:p>
        </w:tc>
        <w:tc>
          <w:tcPr/>
          <w:p>
            <w:pPr>
              <w:pStyle w:val="Compact"/>
              <w:jc w:val="left"/>
            </w:pPr>
            <w:r>
              <w:t xml:space="preserve">Health URL to open</w:t>
            </w:r>
          </w:p>
        </w:tc>
        <w:tc>
          <w:tcPr/>
          <w:p>
            <w:pPr>
              <w:pStyle w:val="Compact"/>
              <w:jc w:val="left"/>
            </w:pPr>
            <w:r>
              <w:t xml:space="preserve">What good looks like</w:t>
            </w:r>
          </w:p>
        </w:tc>
      </w:tr>
      <w:tr>
        <w:tc>
          <w:tcPr/>
          <w:p>
            <w:pPr>
              <w:pStyle w:val="Compact"/>
              <w:jc w:val="left"/>
            </w:pPr>
            <w:r>
              <w:t xml:space="preserve">1</w:t>
            </w:r>
          </w:p>
        </w:tc>
        <w:tc>
          <w:tcPr/>
          <w:p>
            <w:pPr>
              <w:pStyle w:val="Compact"/>
              <w:jc w:val="left"/>
            </w:pPr>
            <w:r>
              <w:t xml:space="preserve">lending-db (Postgres)</w:t>
            </w:r>
          </w:p>
        </w:tc>
        <w:tc>
          <w:tcPr/>
          <w:p>
            <w:pPr>
              <w:pStyle w:val="Compact"/>
              <w:jc w:val="left"/>
            </w:pPr>
            <w:r>
              <w:t xml:space="preserve">Render dashboard only</w:t>
            </w:r>
          </w:p>
        </w:tc>
        <w:tc>
          <w:tcPr/>
          <w:p>
            <w:pPr>
              <w:pStyle w:val="Compact"/>
              <w:jc w:val="left"/>
            </w:pPr>
            <w:r>
              <w:t xml:space="preserve">none</w:t>
            </w:r>
          </w:p>
        </w:tc>
        <w:tc>
          <w:tcPr/>
          <w:p>
            <w:pPr>
              <w:pStyle w:val="Compact"/>
              <w:jc w:val="left"/>
            </w:pPr>
            <w:r>
              <w:t xml:space="preserve">Status Available in the dashboard</w:t>
            </w:r>
          </w:p>
        </w:tc>
      </w:tr>
      <w:tr>
        <w:tc>
          <w:tcPr/>
          <w:p>
            <w:pPr>
              <w:pStyle w:val="Compact"/>
              <w:jc w:val="left"/>
            </w:pPr>
            <w:r>
              <w:t xml:space="preserve">2</w:t>
            </w:r>
          </w:p>
        </w:tc>
        <w:tc>
          <w:tcPr/>
          <w:p>
            <w:pPr>
              <w:pStyle w:val="Compact"/>
              <w:jc w:val="left"/>
            </w:pPr>
            <w:r>
              <w:t xml:space="preserve">lending-service</w:t>
            </w:r>
          </w:p>
        </w:tc>
        <w:tc>
          <w:tcPr/>
          <w:p>
            <w:pPr>
              <w:pStyle w:val="Compact"/>
              <w:jc w:val="left"/>
            </w:pPr>
            <w:r>
              <w:t xml:space="preserve">https://lending-service-5tqm.onrender.com</w:t>
            </w:r>
          </w:p>
        </w:tc>
        <w:tc>
          <w:tcPr/>
          <w:p>
            <w:pPr>
              <w:pStyle w:val="Compact"/>
              <w:jc w:val="left"/>
            </w:pPr>
            <w:r>
              <w:t xml:space="preserve">/v3/api-docs</w:t>
            </w:r>
          </w:p>
        </w:tc>
        <w:tc>
          <w:tcPr/>
          <w:p>
            <w:pPr>
              <w:pStyle w:val="Compact"/>
              <w:jc w:val="left"/>
            </w:pPr>
            <w:r>
              <w:t xml:space="preserve">JSON document loads</w:t>
            </w:r>
          </w:p>
        </w:tc>
      </w:tr>
      <w:tr>
        <w:tc>
          <w:tcPr/>
          <w:p>
            <w:pPr>
              <w:pStyle w:val="Compact"/>
              <w:jc w:val="left"/>
            </w:pPr>
            <w:r>
              <w:t xml:space="preserve">3</w:t>
            </w:r>
          </w:p>
        </w:tc>
        <w:tc>
          <w:tcPr/>
          <w:p>
            <w:pPr>
              <w:pStyle w:val="Compact"/>
              <w:jc w:val="left"/>
            </w:pPr>
            <w:r>
              <w:t xml:space="preserve">lending-lcm-service</w:t>
            </w:r>
          </w:p>
        </w:tc>
        <w:tc>
          <w:tcPr/>
          <w:p>
            <w:pPr>
              <w:pStyle w:val="Compact"/>
              <w:jc w:val="left"/>
            </w:pPr>
            <w:r>
              <w:t xml:space="preserve">https://lending-lcm-service.onrender.com</w:t>
            </w:r>
          </w:p>
        </w:tc>
        <w:tc>
          <w:tcPr/>
          <w:p>
            <w:pPr>
              <w:pStyle w:val="Compact"/>
              <w:jc w:val="left"/>
            </w:pPr>
            <w:r>
              <w:t xml:space="preserve">root URL or /actuator/health</w:t>
            </w:r>
          </w:p>
        </w:tc>
        <w:tc>
          <w:tcPr/>
          <w:p>
            <w:pPr>
              <w:pStyle w:val="Compact"/>
              <w:jc w:val="left"/>
            </w:pPr>
            <w:r>
              <w:t xml:space="preserve">Any response, not a Render error page</w:t>
            </w:r>
          </w:p>
        </w:tc>
      </w:tr>
      <w:tr>
        <w:tc>
          <w:tcPr/>
          <w:p>
            <w:pPr>
              <w:pStyle w:val="Compact"/>
              <w:jc w:val="left"/>
            </w:pPr>
            <w:r>
              <w:t xml:space="preserve">4</w:t>
            </w:r>
          </w:p>
        </w:tc>
        <w:tc>
          <w:tcPr/>
          <w:p>
            <w:pPr>
              <w:pStyle w:val="Compact"/>
              <w:jc w:val="left"/>
            </w:pPr>
            <w:r>
              <w:t xml:space="preserve">lending-batch-service</w:t>
            </w:r>
          </w:p>
        </w:tc>
        <w:tc>
          <w:tcPr/>
          <w:p>
            <w:pPr>
              <w:pStyle w:val="Compact"/>
              <w:jc w:val="left"/>
            </w:pPr>
            <w:r>
              <w:t xml:space="preserve">https://lending-batch-service.onrender.com</w:t>
            </w:r>
          </w:p>
        </w:tc>
        <w:tc>
          <w:tcPr/>
          <w:p>
            <w:pPr>
              <w:pStyle w:val="Compact"/>
              <w:jc w:val="left"/>
            </w:pPr>
            <w:r>
              <w:t xml:space="preserve">/actuator/health</w:t>
            </w:r>
          </w:p>
        </w:tc>
        <w:tc>
          <w:tcPr/>
          <w:p>
            <w:pPr>
              <w:pStyle w:val="Compact"/>
              <w:jc w:val="left"/>
            </w:pPr>
            <w:r>
              <w:t xml:space="preserve">{</w:t>
            </w:r>
            <w:r>
              <w:t xml:space="preserve">“</w:t>
            </w:r>
            <w:r>
              <w:t xml:space="preserve">status</w:t>
            </w:r>
            <w:r>
              <w:t xml:space="preserve">”</w:t>
            </w:r>
            <w:r>
              <w:t xml:space="preserve">:</w:t>
            </w:r>
            <w:r>
              <w:t xml:space="preserve">“</w:t>
            </w:r>
            <w:r>
              <w:t xml:space="preserve">UP</w:t>
            </w:r>
            <w:r>
              <w:t xml:space="preserve">”</w:t>
            </w:r>
            <w:r>
              <w:t xml:space="preserve">}</w:t>
            </w:r>
          </w:p>
        </w:tc>
      </w:tr>
      <w:tr>
        <w:tc>
          <w:tcPr/>
          <w:p>
            <w:pPr>
              <w:pStyle w:val="Compact"/>
              <w:jc w:val="left"/>
            </w:pPr>
            <w:r>
              <w:t xml:space="preserve">5</w:t>
            </w:r>
          </w:p>
        </w:tc>
        <w:tc>
          <w:tcPr/>
          <w:p>
            <w:pPr>
              <w:pStyle w:val="Compact"/>
              <w:jc w:val="left"/>
            </w:pPr>
            <w:r>
              <w:t xml:space="preserve">lending-iam-service</w:t>
            </w:r>
          </w:p>
        </w:tc>
        <w:tc>
          <w:tcPr/>
          <w:p>
            <w:pPr>
              <w:pStyle w:val="Compact"/>
              <w:jc w:val="left"/>
            </w:pPr>
            <w:r>
              <w:t xml:space="preserve">https://lending-iam-service.onrender.com</w:t>
            </w:r>
          </w:p>
        </w:tc>
        <w:tc>
          <w:tcPr/>
          <w:p>
            <w:pPr>
              <w:pStyle w:val="Compact"/>
              <w:jc w:val="left"/>
            </w:pPr>
            <w:r>
              <w:t xml:space="preserve">root URL or /actuator/health</w:t>
            </w:r>
          </w:p>
        </w:tc>
        <w:tc>
          <w:tcPr/>
          <w:p>
            <w:pPr>
              <w:pStyle w:val="Compact"/>
              <w:jc w:val="left"/>
            </w:pPr>
            <w:r>
              <w:t xml:space="preserve">Any response; nothing calls it yet, so it can be skipped for this demo</w:t>
            </w:r>
          </w:p>
        </w:tc>
      </w:tr>
      <w:tr>
        <w:tc>
          <w:tcPr/>
          <w:p>
            <w:pPr>
              <w:pStyle w:val="Compact"/>
              <w:jc w:val="left"/>
            </w:pPr>
            <w:r>
              <w:t xml:space="preserve">6</w:t>
            </w:r>
          </w:p>
        </w:tc>
        <w:tc>
          <w:tcPr/>
          <w:p>
            <w:pPr>
              <w:pStyle w:val="Compact"/>
              <w:jc w:val="left"/>
            </w:pPr>
            <w:r>
              <w:t xml:space="preserve">lending-admin-service</w:t>
            </w:r>
          </w:p>
        </w:tc>
        <w:tc>
          <w:tcPr/>
          <w:p>
            <w:pPr>
              <w:pStyle w:val="Compact"/>
              <w:jc w:val="left"/>
            </w:pPr>
            <w:r>
              <w:t xml:space="preserve">https://lending-admin-service.onrender.com</w:t>
            </w:r>
          </w:p>
        </w:tc>
        <w:tc>
          <w:tcPr/>
          <w:p>
            <w:pPr>
              <w:pStyle w:val="Compact"/>
              <w:jc w:val="left"/>
            </w:pPr>
            <w:r>
              <w:t xml:space="preserve">/actuator/health</w:t>
            </w:r>
          </w:p>
        </w:tc>
        <w:tc>
          <w:tcPr/>
          <w:p>
            <w:pPr>
              <w:pStyle w:val="Compact"/>
              <w:jc w:val="left"/>
            </w:pPr>
            <w:r>
              <w:t xml:space="preserve">{</w:t>
            </w:r>
            <w:r>
              <w:t xml:space="preserve">“</w:t>
            </w:r>
            <w:r>
              <w:t xml:space="preserve">status</w:t>
            </w:r>
            <w:r>
              <w:t xml:space="preserve">”</w:t>
            </w:r>
            <w:r>
              <w:t xml:space="preserve">:</w:t>
            </w:r>
            <w:r>
              <w:t xml:space="preserve">“</w:t>
            </w:r>
            <w:r>
              <w:t xml:space="preserve">UP</w:t>
            </w:r>
            <w:r>
              <w:t xml:space="preserve">”</w:t>
            </w:r>
            <w:r>
              <w:t xml:space="preserve">}, then the login prompt</w:t>
            </w:r>
          </w:p>
        </w:tc>
      </w:tr>
      <w:tr>
        <w:tc>
          <w:tcPr/>
          <w:p>
            <w:pPr>
              <w:pStyle w:val="Compact"/>
              <w:jc w:val="left"/>
            </w:pPr>
            <w:r>
              <w:t xml:space="preserve">7</w:t>
            </w:r>
          </w:p>
        </w:tc>
        <w:tc>
          <w:tcPr/>
          <w:p>
            <w:pPr>
              <w:pStyle w:val="Compact"/>
              <w:jc w:val="left"/>
            </w:pPr>
            <w:r>
              <w:t xml:space="preserve">lending-e2e-test</w:t>
            </w:r>
          </w:p>
        </w:tc>
        <w:tc>
          <w:tcPr/>
          <w:p>
            <w:pPr>
              <w:pStyle w:val="Compact"/>
              <w:jc w:val="left"/>
            </w:pPr>
            <w:r>
              <w:t xml:space="preserve">https://lending-e2e-test.onrender.com</w:t>
            </w:r>
          </w:p>
        </w:tc>
        <w:tc>
          <w:tcPr/>
          <w:p>
            <w:pPr>
              <w:pStyle w:val="Compact"/>
              <w:jc w:val="left"/>
            </w:pPr>
            <w:r>
              <w:t xml:space="preserve">/health</w:t>
            </w:r>
          </w:p>
        </w:tc>
        <w:tc>
          <w:tcPr/>
          <w:p>
            <w:pPr>
              <w:pStyle w:val="Compact"/>
              <w:jc w:val="left"/>
            </w:pPr>
            <w:r>
              <w:t xml:space="preserve">Health response</w:t>
            </w:r>
          </w:p>
        </w:tc>
      </w:tr>
    </w:tbl>
    <w:p>
      <w:pPr>
        <w:pStyle w:val="BodyText"/>
      </w:pPr>
      <w:r>
        <w:t xml:space="preserve">Health paths for lending-service, batch, admin and e2e come from the blueprint (</w:t>
      </w:r>
      <w:r>
        <w:rPr>
          <w:rStyle w:val="VerbatimChar"/>
        </w:rPr>
        <w:t xml:space="preserve">render.yaml</w:t>
      </w:r>
      <w:r>
        <w:t xml:space="preserve">); LCM and IAM paths were not checked, so if one 404s, a 404 still proves the service is awake.</w:t>
      </w:r>
    </w:p>
    <w:p>
      <w:pPr>
        <w:pStyle w:val="BodyText"/>
      </w:pPr>
      <w:r>
        <w:t xml:space="preserve">The first request to a sleeping service takes about a minute. If a service shows Deploy failed or Suspended in the dashboard, use Manual Deploy, Deploy latest commit on that service.</w:t>
      </w:r>
    </w:p>
    <w:bookmarkEnd w:id="21"/>
    <w:bookmarkStart w:id="22" w:name="users-and-passwords"/>
    <w:p>
      <w:pPr>
        <w:pStyle w:val="Heading2"/>
      </w:pPr>
      <w:r>
        <w:t xml:space="preserve">Users and passwords</w:t>
      </w:r>
    </w:p>
    <w:p>
      <w:pPr>
        <w:pStyle w:val="FirstParagraph"/>
      </w:pPr>
      <w:r>
        <w:t xml:space="preserve">There are four people-style logins for the admin console and two service logins used behind the scenes. The passwords are not shown in this copy; they are held in the Render environment of lending-admin-service, which holds all six. Ask Kiran for the ones you need.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Login</w:t>
            </w:r>
          </w:p>
        </w:tc>
        <w:tc>
          <w:tcPr/>
          <w:p>
            <w:pPr>
              <w:pStyle w:val="Compact"/>
              <w:jc w:val="left"/>
            </w:pPr>
            <w:r>
              <w:t xml:space="preserve">Where it is used</w:t>
            </w:r>
          </w:p>
        </w:tc>
        <w:tc>
          <w:tcPr/>
          <w:p>
            <w:pPr>
              <w:pStyle w:val="Compact"/>
              <w:jc w:val="left"/>
            </w:pPr>
            <w:r>
              <w:t xml:space="preserve">Can do</w:t>
            </w:r>
          </w:p>
        </w:tc>
        <w:tc>
          <w:tcPr/>
          <w:p>
            <w:pPr>
              <w:pStyle w:val="Compact"/>
              <w:jc w:val="left"/>
            </w:pPr>
            <w:r>
              <w:t xml:space="preserve">Password variable (service)</w:t>
            </w:r>
          </w:p>
        </w:tc>
        <w:tc>
          <w:tcPr/>
          <w:p>
            <w:pPr>
              <w:pStyle w:val="Compact"/>
              <w:jc w:val="left"/>
            </w:pPr>
            <w:r>
              <w:t xml:space="preserve">Password</w:t>
            </w:r>
          </w:p>
        </w:tc>
      </w:tr>
      <w:tr>
        <w:tc>
          <w:tcPr/>
          <w:p>
            <w:pPr>
              <w:pStyle w:val="Compact"/>
              <w:jc w:val="left"/>
            </w:pPr>
            <w:r>
              <w:t xml:space="preserve">admin</w:t>
            </w:r>
          </w:p>
        </w:tc>
        <w:tc>
          <w:tcPr/>
          <w:p>
            <w:pPr>
              <w:pStyle w:val="Compact"/>
              <w:jc w:val="left"/>
            </w:pPr>
            <w:r>
              <w:t xml:space="preserve">Admin console</w:t>
            </w:r>
          </w:p>
        </w:tc>
        <w:tc>
          <w:tcPr/>
          <w:p>
            <w:pPr>
              <w:pStyle w:val="Compact"/>
              <w:jc w:val="left"/>
            </w:pPr>
            <w:r>
              <w:t xml:space="preserve">Everything, including all inquiries</w:t>
            </w:r>
          </w:p>
        </w:tc>
        <w:tc>
          <w:tcPr/>
          <w:p>
            <w:pPr>
              <w:pStyle w:val="Compact"/>
              <w:jc w:val="left"/>
            </w:pPr>
            <w:r>
              <w:t xml:space="preserve">ADMIN_PASSWORD (lending-admin-service)</w:t>
            </w:r>
          </w:p>
        </w:tc>
        <w:tc>
          <w:tcPr/>
          <w:p>
            <w:pPr>
              <w:pStyle w:val="Compact"/>
              <w:jc w:val="left"/>
            </w:pPr>
            <w:r>
              <w:t xml:space="preserve">(held in Render; ask Kiran)</w:t>
            </w:r>
          </w:p>
        </w:tc>
      </w:tr>
      <w:tr>
        <w:tc>
          <w:tcPr/>
          <w:p>
            <w:pPr>
              <w:pStyle w:val="Compact"/>
              <w:jc w:val="left"/>
            </w:pPr>
            <w:r>
              <w:t xml:space="preserve">batch-ops</w:t>
            </w:r>
          </w:p>
        </w:tc>
        <w:tc>
          <w:tcPr/>
          <w:p>
            <w:pPr>
              <w:pStyle w:val="Compact"/>
              <w:jc w:val="left"/>
            </w:pPr>
            <w:r>
              <w:t xml:space="preserve">Admin console</w:t>
            </w:r>
          </w:p>
        </w:tc>
        <w:tc>
          <w:tcPr/>
          <w:p>
            <w:pPr>
              <w:pStyle w:val="Compact"/>
              <w:jc w:val="left"/>
            </w:pPr>
            <w:r>
              <w:t xml:space="preserve">All inquiries, plus run batch jobs, run End of day, edit batch configuration</w:t>
            </w:r>
          </w:p>
        </w:tc>
        <w:tc>
          <w:tcPr/>
          <w:p>
            <w:pPr>
              <w:pStyle w:val="Compact"/>
              <w:jc w:val="left"/>
            </w:pPr>
            <w:r>
              <w:t xml:space="preserve">BATCH_OPS_PASSWORD (lending-admin-service)</w:t>
            </w:r>
          </w:p>
        </w:tc>
        <w:tc>
          <w:tcPr/>
          <w:p>
            <w:pPr>
              <w:pStyle w:val="Compact"/>
              <w:jc w:val="left"/>
            </w:pPr>
            <w:r>
              <w:t xml:space="preserve">(held in Render; ask Kiran)</w:t>
            </w:r>
          </w:p>
        </w:tc>
      </w:tr>
      <w:tr>
        <w:tc>
          <w:tcPr/>
          <w:p>
            <w:pPr>
              <w:pStyle w:val="Compact"/>
              <w:jc w:val="left"/>
            </w:pPr>
            <w:r>
              <w:t xml:space="preserve">loan-ops</w:t>
            </w:r>
          </w:p>
        </w:tc>
        <w:tc>
          <w:tcPr/>
          <w:p>
            <w:pPr>
              <w:pStyle w:val="Compact"/>
              <w:jc w:val="left"/>
            </w:pPr>
            <w:r>
              <w:t xml:space="preserve">Admin console</w:t>
            </w:r>
          </w:p>
        </w:tc>
        <w:tc>
          <w:tcPr/>
          <w:p>
            <w:pPr>
              <w:pStyle w:val="Compact"/>
              <w:jc w:val="left"/>
            </w:pPr>
            <w:r>
              <w:t xml:space="preserve">All inquiries, plus create loan, disburse, pay instalment, part-payment, foreclosure, bulk, attach a facility to a loan, edit products</w:t>
            </w:r>
          </w:p>
        </w:tc>
        <w:tc>
          <w:tcPr/>
          <w:p>
            <w:pPr>
              <w:pStyle w:val="Compact"/>
              <w:jc w:val="left"/>
            </w:pPr>
            <w:r>
              <w:t xml:space="preserve">LOAN_OPS_PASSWORD (lending-admin-service)</w:t>
            </w:r>
          </w:p>
        </w:tc>
        <w:tc>
          <w:tcPr/>
          <w:p>
            <w:pPr>
              <w:pStyle w:val="Compact"/>
              <w:jc w:val="left"/>
            </w:pPr>
            <w:r>
              <w:t xml:space="preserve">(held in Render; ask Kiran)</w:t>
            </w:r>
          </w:p>
        </w:tc>
      </w:tr>
      <w:tr>
        <w:tc>
          <w:tcPr/>
          <w:p>
            <w:pPr>
              <w:pStyle w:val="Compact"/>
              <w:jc w:val="left"/>
            </w:pPr>
            <w:r>
              <w:t xml:space="preserve">limits-ops</w:t>
            </w:r>
          </w:p>
        </w:tc>
        <w:tc>
          <w:tcPr/>
          <w:p>
            <w:pPr>
              <w:pStyle w:val="Compact"/>
              <w:jc w:val="left"/>
            </w:pPr>
            <w:r>
              <w:t xml:space="preserve">Admin console</w:t>
            </w:r>
          </w:p>
        </w:tc>
        <w:tc>
          <w:tcPr/>
          <w:p>
            <w:pPr>
              <w:pStyle w:val="Compact"/>
              <w:jc w:val="left"/>
            </w:pPr>
            <w:r>
              <w:t xml:space="preserve">All inquiries, plus facilities, approvals, collateral, monitoring (create, change, approve, allocate, sweep)</w:t>
            </w:r>
          </w:p>
        </w:tc>
        <w:tc>
          <w:tcPr/>
          <w:p>
            <w:pPr>
              <w:pStyle w:val="Compact"/>
              <w:jc w:val="left"/>
            </w:pPr>
            <w:r>
              <w:t xml:space="preserve">LIMITS_OPS_PASSWORD (lending-admin-service)</w:t>
            </w:r>
          </w:p>
        </w:tc>
        <w:tc>
          <w:tcPr/>
          <w:p>
            <w:pPr>
              <w:pStyle w:val="Compact"/>
              <w:jc w:val="left"/>
            </w:pPr>
            <w:r>
              <w:t xml:space="preserve">(held in Render; ask Kiran)</w:t>
            </w:r>
          </w:p>
        </w:tc>
      </w:tr>
      <w:tr>
        <w:tc>
          <w:tcPr/>
          <w:p>
            <w:pPr>
              <w:pStyle w:val="Compact"/>
              <w:jc w:val="left"/>
            </w:pPr>
            <w:r>
              <w:t xml:space="preserve">batch-admin</w:t>
            </w:r>
          </w:p>
        </w:tc>
        <w:tc>
          <w:tcPr/>
          <w:p>
            <w:pPr>
              <w:pStyle w:val="Compact"/>
              <w:jc w:val="left"/>
            </w:pPr>
            <w:r>
              <w:t xml:space="preserve">Batch service API only, not the console</w:t>
            </w:r>
          </w:p>
        </w:tc>
        <w:tc>
          <w:tcPr/>
          <w:p>
            <w:pPr>
              <w:pStyle w:val="Compact"/>
              <w:jc w:val="left"/>
            </w:pPr>
            <w:r>
              <w:t xml:space="preserve">Batch service admin calls; the console and E2E use it behind the scenes</w:t>
            </w:r>
          </w:p>
        </w:tc>
        <w:tc>
          <w:tcPr/>
          <w:p>
            <w:pPr>
              <w:pStyle w:val="Compact"/>
              <w:jc w:val="left"/>
            </w:pPr>
            <w:r>
              <w:t xml:space="preserve">BATCH_ADMIN_PASSWORD (lending-batch-service)</w:t>
            </w:r>
          </w:p>
        </w:tc>
        <w:tc>
          <w:tcPr/>
          <w:p>
            <w:pPr>
              <w:pStyle w:val="Compact"/>
              <w:jc w:val="left"/>
            </w:pPr>
            <w:r>
              <w:t xml:space="preserve">(held in Render; ask Kiran)</w:t>
            </w:r>
          </w:p>
        </w:tc>
      </w:tr>
      <w:tr>
        <w:tc>
          <w:tcPr/>
          <w:p>
            <w:pPr>
              <w:pStyle w:val="Compact"/>
              <w:jc w:val="left"/>
            </w:pPr>
            <w:r>
              <w:t xml:space="preserve">lcm-service</w:t>
            </w:r>
          </w:p>
        </w:tc>
        <w:tc>
          <w:tcPr/>
          <w:p>
            <w:pPr>
              <w:pStyle w:val="Compact"/>
              <w:jc w:val="left"/>
            </w:pPr>
            <w:r>
              <w:t xml:space="preserve">LCM service API only, not the console</w:t>
            </w:r>
          </w:p>
        </w:tc>
        <w:tc>
          <w:tcPr/>
          <w:p>
            <w:pPr>
              <w:pStyle w:val="Compact"/>
              <w:jc w:val="left"/>
            </w:pPr>
            <w:r>
              <w:t xml:space="preserve">Service login the console and E2E use to talk to LCM</w:t>
            </w:r>
          </w:p>
        </w:tc>
        <w:tc>
          <w:tcPr/>
          <w:p>
            <w:pPr>
              <w:pStyle w:val="Compact"/>
              <w:jc w:val="left"/>
            </w:pPr>
            <w:r>
              <w:t xml:space="preserve">LCM_SERVICE_PASSWORD (lending-lcm-service)</w:t>
            </w:r>
          </w:p>
        </w:tc>
        <w:tc>
          <w:tcPr/>
          <w:p>
            <w:pPr>
              <w:pStyle w:val="Compact"/>
              <w:jc w:val="left"/>
            </w:pPr>
            <w:r>
              <w:t xml:space="preserve">(held in Render; ask Kiran)</w:t>
            </w:r>
          </w:p>
        </w:tc>
      </w:tr>
    </w:tbl>
    <w:p>
      <w:pPr>
        <w:pStyle w:val="BodyText"/>
      </w:pPr>
      <w:r>
        <w:t xml:space="preserve">Only use the first four to log in during the demo. Logging in as batch-admin on the admin console fails by design; the console user for batch work is batch-ops. A console login exists only when its password variable is set, so if loan-ops or limits-ops is rejected, check that its variable is filled in on lending-admin-service.</w:t>
      </w:r>
    </w:p>
    <w:p>
      <w:pPr>
        <w:pStyle w:val="BodyText"/>
      </w:pPr>
      <w:r>
        <w:t xml:space="preserve">This is the shareable copy: it holds no passwords. Do not forward it with passwords added.</w:t>
      </w:r>
    </w:p>
    <w:bookmarkEnd w:id="22"/>
    <w:bookmarkStart w:id="23" w:name="admin-console"/>
    <w:p>
      <w:pPr>
        <w:pStyle w:val="Heading2"/>
      </w:pPr>
      <w:r>
        <w:t xml:space="preserve">Admin console</w:t>
      </w:r>
    </w:p>
    <w:p>
      <w:pPr>
        <w:pStyle w:val="FirstParagraph"/>
      </w:pPr>
      <w:r>
        <w:t xml:space="preserve">Open</w:t>
      </w:r>
      <w:r>
        <w:t xml:space="preserve"> </w:t>
      </w:r>
      <w:r>
        <w:rPr>
          <w:rStyle w:val="VerbatimChar"/>
        </w:rPr>
        <w:t xml:space="preserve">https://lending-admin-service.onrender.com</w:t>
      </w:r>
      <w:r>
        <w:t xml:space="preserve"> </w:t>
      </w:r>
      <w:r>
        <w:t xml:space="preserve">(Render service lending-admin-service) and sign in with the browser’s username and password prompt; the console uses HTTP Basic login.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 show</w:t>
            </w:r>
          </w:p>
        </w:tc>
        <w:tc>
          <w:tcPr/>
          <w:p>
            <w:pPr>
              <w:pStyle w:val="Compact"/>
              <w:jc w:val="left"/>
            </w:pPr>
            <w:r>
              <w:t xml:space="preserve">Log in as</w:t>
            </w:r>
          </w:p>
        </w:tc>
        <w:tc>
          <w:tcPr/>
          <w:p>
            <w:pPr>
              <w:pStyle w:val="Compact"/>
              <w:jc w:val="left"/>
            </w:pPr>
            <w:r>
              <w:t xml:space="preserve">Where in the menu</w:t>
            </w:r>
          </w:p>
        </w:tc>
      </w:tr>
      <w:tr>
        <w:tc>
          <w:tcPr/>
          <w:p>
            <w:pPr>
              <w:pStyle w:val="Compact"/>
              <w:jc w:val="left"/>
            </w:pPr>
            <w:r>
              <w:t xml:space="preserve">Dashboard and every inquiry (accounts, schedules, payments, batch status)</w:t>
            </w:r>
          </w:p>
        </w:tc>
        <w:tc>
          <w:tcPr/>
          <w:p>
            <w:pPr>
              <w:pStyle w:val="Compact"/>
              <w:jc w:val="left"/>
            </w:pPr>
            <w:r>
              <w:t xml:space="preserve">any of the four</w:t>
            </w:r>
          </w:p>
        </w:tc>
        <w:tc>
          <w:tcPr/>
          <w:p>
            <w:pPr>
              <w:pStyle w:val="Compact"/>
              <w:jc w:val="left"/>
            </w:pPr>
            <w:r>
              <w:t xml:space="preserve">Dashboard and the Inquiry menus</w:t>
            </w:r>
          </w:p>
        </w:tc>
      </w:tr>
      <w:tr>
        <w:tc>
          <w:tcPr/>
          <w:p>
            <w:pPr>
              <w:pStyle w:val="Compact"/>
              <w:jc w:val="left"/>
            </w:pPr>
            <w:r>
              <w:t xml:space="preserve">Create, disburse, pay, part-pay or foreclose a loan</w:t>
            </w:r>
          </w:p>
        </w:tc>
        <w:tc>
          <w:tcPr/>
          <w:p>
            <w:pPr>
              <w:pStyle w:val="Compact"/>
              <w:jc w:val="left"/>
            </w:pPr>
            <w:r>
              <w:t xml:space="preserve">loan-ops</w:t>
            </w:r>
          </w:p>
        </w:tc>
        <w:tc>
          <w:tcPr/>
          <w:p>
            <w:pPr>
              <w:pStyle w:val="Compact"/>
              <w:jc w:val="left"/>
            </w:pPr>
            <w:r>
              <w:t xml:space="preserve">Account section</w:t>
            </w:r>
          </w:p>
        </w:tc>
      </w:tr>
      <w:tr>
        <w:tc>
          <w:tcPr/>
          <w:p>
            <w:pPr>
              <w:pStyle w:val="Compact"/>
              <w:jc w:val="left"/>
            </w:pPr>
            <w:r>
              <w:t xml:space="preserve">Facilities, collateral, approvals, monitoring</w:t>
            </w:r>
          </w:p>
        </w:tc>
        <w:tc>
          <w:tcPr/>
          <w:p>
            <w:pPr>
              <w:pStyle w:val="Compact"/>
              <w:jc w:val="left"/>
            </w:pPr>
            <w:r>
              <w:t xml:space="preserve">limits-ops</w:t>
            </w:r>
          </w:p>
        </w:tc>
        <w:tc>
          <w:tcPr/>
          <w:p>
            <w:pPr>
              <w:pStyle w:val="Compact"/>
              <w:jc w:val="left"/>
            </w:pPr>
            <w:r>
              <w:t xml:space="preserve">Limits &amp; collateral section</w:t>
            </w:r>
          </w:p>
        </w:tc>
      </w:tr>
      <w:tr>
        <w:tc>
          <w:tcPr/>
          <w:p>
            <w:pPr>
              <w:pStyle w:val="Compact"/>
              <w:jc w:val="left"/>
            </w:pPr>
            <w:r>
              <w:t xml:space="preserve">Run End of day, batch jobs, change batch settings</w:t>
            </w:r>
          </w:p>
        </w:tc>
        <w:tc>
          <w:tcPr/>
          <w:p>
            <w:pPr>
              <w:pStyle w:val="Compact"/>
              <w:jc w:val="left"/>
            </w:pPr>
            <w:r>
              <w:t xml:space="preserve">batch-ops</w:t>
            </w:r>
          </w:p>
        </w:tc>
        <w:tc>
          <w:tcPr/>
          <w:p>
            <w:pPr>
              <w:pStyle w:val="Compact"/>
              <w:jc w:val="left"/>
            </w:pPr>
            <w:r>
              <w:t xml:space="preserve">Batch jobs, End of day, Configuration</w:t>
            </w:r>
          </w:p>
        </w:tc>
      </w:tr>
      <w:tr>
        <w:tc>
          <w:tcPr/>
          <w:p>
            <w:pPr>
              <w:pStyle w:val="Compact"/>
              <w:jc w:val="left"/>
            </w:pPr>
            <w:r>
              <w:t xml:space="preserve">Anything above in one session</w:t>
            </w:r>
          </w:p>
        </w:tc>
        <w:tc>
          <w:tcPr/>
          <w:p>
            <w:pPr>
              <w:pStyle w:val="Compact"/>
              <w:jc w:val="left"/>
            </w:pPr>
            <w:r>
              <w:t xml:space="preserve">admin</w:t>
            </w:r>
          </w:p>
        </w:tc>
        <w:tc>
          <w:tcPr/>
          <w:p>
            <w:pPr>
              <w:pStyle w:val="Compact"/>
              <w:jc w:val="left"/>
            </w:pPr>
            <w:r>
              <w:t xml:space="preserve">All sections</w:t>
            </w:r>
          </w:p>
        </w:tc>
      </w:tr>
    </w:tbl>
    <w:p>
      <w:pPr>
        <w:pStyle w:val="BodyText"/>
      </w:pPr>
      <w:r>
        <w:t xml:space="preserve">To switch user, open the console in a private browser window, or close the browser and reopen it, because the browser remembers the last Basic login.</w:t>
      </w:r>
    </w:p>
    <w:p>
      <w:pPr>
        <w:pStyle w:val="BodyText"/>
      </w:pPr>
      <w:r>
        <w:t xml:space="preserve">On the limit screens an Acting as name is sent as the maker or checker of a change. The same person cannot approve their own change, so type one name when creating a facility or collateral and a different name when approving it.</w:t>
      </w:r>
    </w:p>
    <w:bookmarkEnd w:id="23"/>
    <w:bookmarkStart w:id="24" w:name="e2e-testing-console"/>
    <w:p>
      <w:pPr>
        <w:pStyle w:val="Heading2"/>
      </w:pPr>
      <w:r>
        <w:t xml:space="preserve">E2E testing console</w:t>
      </w:r>
    </w:p>
    <w:p>
      <w:pPr>
        <w:pStyle w:val="FirstParagraph"/>
      </w:pPr>
      <w:r>
        <w:t xml:space="preserve">The E2E console is the lending-e2e-test service: a browser page that starts a test run, which creates customers, loans and end-of-day days through the real services and then reports pass or fail.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What</w:t>
            </w:r>
          </w:p>
        </w:tc>
        <w:tc>
          <w:tcPr/>
          <w:p>
            <w:pPr>
              <w:pStyle w:val="Compact"/>
              <w:jc w:val="left"/>
            </w:pPr>
            <w:r>
              <w:t xml:space="preserve">Address or value</w:t>
            </w:r>
          </w:p>
        </w:tc>
      </w:tr>
      <w:tr>
        <w:tc>
          <w:tcPr/>
          <w:p>
            <w:pPr>
              <w:pStyle w:val="Compact"/>
              <w:jc w:val="left"/>
            </w:pPr>
            <w:r>
              <w:t xml:space="preserve">Console page</w:t>
            </w:r>
          </w:p>
        </w:tc>
        <w:tc>
          <w:tcPr/>
          <w:p>
            <w:pPr>
              <w:pStyle w:val="Compact"/>
              <w:jc w:val="left"/>
            </w:pPr>
            <w:r>
              <w:t xml:space="preserve">https://lending-e2e-test.onrender.com</w:t>
            </w:r>
          </w:p>
        </w:tc>
      </w:tr>
      <w:tr>
        <w:tc>
          <w:tcPr/>
          <w:p>
            <w:pPr>
              <w:pStyle w:val="Compact"/>
              <w:jc w:val="left"/>
            </w:pPr>
            <w:r>
              <w:t xml:space="preserve">Health, no token needed</w:t>
            </w:r>
          </w:p>
        </w:tc>
        <w:tc>
          <w:tcPr/>
          <w:p>
            <w:pPr>
              <w:pStyle w:val="Compact"/>
              <w:jc w:val="left"/>
            </w:pPr>
            <w:r>
              <w:t xml:space="preserve">https://lending-e2e-test.onrender.com/health</w:t>
            </w:r>
          </w:p>
        </w:tc>
      </w:tr>
      <w:tr>
        <w:tc>
          <w:tcPr/>
          <w:p>
            <w:pPr>
              <w:pStyle w:val="Compact"/>
              <w:jc w:val="left"/>
            </w:pPr>
            <w:r>
              <w:t xml:space="preserve">Token to paste in the console</w:t>
            </w:r>
          </w:p>
        </w:tc>
        <w:tc>
          <w:tcPr/>
          <w:p>
            <w:pPr>
              <w:pStyle w:val="Compact"/>
              <w:jc w:val="left"/>
            </w:pPr>
            <w:r>
              <w:t xml:space="preserve">(held in Render; ask Kiran) (E2E_SERVER_TOKEN)</w:t>
            </w:r>
          </w:p>
        </w:tc>
      </w:tr>
      <w:tr>
        <w:tc>
          <w:tcPr/>
          <w:p>
            <w:pPr>
              <w:pStyle w:val="Compact"/>
              <w:jc w:val="left"/>
            </w:pPr>
            <w:r>
              <w:t xml:space="preserve">Token for direct API calls</w:t>
            </w:r>
          </w:p>
        </w:tc>
        <w:tc>
          <w:tcPr/>
          <w:p>
            <w:pPr>
              <w:pStyle w:val="Compact"/>
              <w:jc w:val="left"/>
            </w:pPr>
            <w:r>
              <w:t xml:space="preserve">Send it in the X-E2E-Token header</w:t>
            </w:r>
          </w:p>
        </w:tc>
      </w:tr>
      <w:tr>
        <w:tc>
          <w:tcPr/>
          <w:p>
            <w:pPr>
              <w:pStyle w:val="Compact"/>
              <w:jc w:val="left"/>
            </w:pPr>
            <w:r>
              <w:t xml:space="preserve">Run list, current run</w:t>
            </w:r>
          </w:p>
        </w:tc>
        <w:tc>
          <w:tcPr/>
          <w:p>
            <w:pPr>
              <w:pStyle w:val="Compact"/>
              <w:jc w:val="left"/>
            </w:pPr>
            <w:r>
              <w:t xml:space="preserve">/runs and /runs/current</w:t>
            </w:r>
          </w:p>
        </w:tc>
      </w:tr>
      <w:tr>
        <w:tc>
          <w:tcPr/>
          <w:p>
            <w:pPr>
              <w:pStyle w:val="Compact"/>
              <w:jc w:val="left"/>
            </w:pPr>
            <w:r>
              <w:t xml:space="preserve">Results of one run</w:t>
            </w:r>
          </w:p>
        </w:tc>
        <w:tc>
          <w:tcPr/>
          <w:p>
            <w:pPr>
              <w:pStyle w:val="Compact"/>
              <w:jc w:val="left"/>
            </w:pPr>
            <w:r>
              <w:t xml:space="preserve">/runs/RUN_ID/report, /defects, /audit, /checks, /batch, /manifest</w:t>
            </w:r>
          </w:p>
        </w:tc>
      </w:tr>
      <w:tr>
        <w:tc>
          <w:tcPr/>
          <w:p>
            <w:pPr>
              <w:pStyle w:val="Compact"/>
              <w:jc w:val="left"/>
            </w:pPr>
            <w:r>
              <w:t xml:space="preserve">Clean up after a run</w:t>
            </w:r>
          </w:p>
        </w:tc>
        <w:tc>
          <w:tcPr/>
          <w:p>
            <w:pPr>
              <w:pStyle w:val="Compact"/>
              <w:jc w:val="left"/>
            </w:pPr>
            <w:r>
              <w:t xml:space="preserve">POST /runs/RUN_ID/teardown, and /runs/RUN_ID/cleanup for the SQL</w:t>
            </w:r>
          </w:p>
        </w:tc>
      </w:tr>
    </w:tbl>
    <w:p>
      <w:pPr>
        <w:pStyle w:val="BodyText"/>
      </w:pPr>
      <w:r>
        <w:t xml:space="preserve">The E2E service is already configured for this environment (name render-sandbox, profile dev, safety guard limiting it to .onrender.com hosts, 120 second request timeout, 5 retries). It points at all four services and logs in with the same credentials as above: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Variable (lending-e2e-test)</w:t>
            </w:r>
          </w:p>
        </w:tc>
        <w:tc>
          <w:tcPr/>
          <w:p>
            <w:pPr>
              <w:pStyle w:val="Compact"/>
              <w:jc w:val="left"/>
            </w:pPr>
            <w:r>
              <w:t xml:space="preserve">Value</w:t>
            </w:r>
          </w:p>
        </w:tc>
      </w:tr>
      <w:tr>
        <w:tc>
          <w:tcPr/>
          <w:p>
            <w:pPr>
              <w:pStyle w:val="Compact"/>
              <w:jc w:val="left"/>
            </w:pPr>
            <w:r>
              <w:t xml:space="preserve">E2E_LENDING_BASE_URL</w:t>
            </w:r>
          </w:p>
        </w:tc>
        <w:tc>
          <w:tcPr/>
          <w:p>
            <w:pPr>
              <w:pStyle w:val="Compact"/>
              <w:jc w:val="left"/>
            </w:pPr>
            <w:r>
              <w:t xml:space="preserve">https://lending-service-5tqm.onrender.com</w:t>
            </w:r>
          </w:p>
        </w:tc>
      </w:tr>
      <w:tr>
        <w:tc>
          <w:tcPr/>
          <w:p>
            <w:pPr>
              <w:pStyle w:val="Compact"/>
              <w:jc w:val="left"/>
            </w:pPr>
            <w:r>
              <w:t xml:space="preserve">E2E_BATCH_BASE_URL</w:t>
            </w:r>
          </w:p>
        </w:tc>
        <w:tc>
          <w:tcPr/>
          <w:p>
            <w:pPr>
              <w:pStyle w:val="Compact"/>
              <w:jc w:val="left"/>
            </w:pPr>
            <w:r>
              <w:t xml:space="preserve">https://lending-batch-service.onrender.com</w:t>
            </w:r>
          </w:p>
        </w:tc>
      </w:tr>
      <w:tr>
        <w:tc>
          <w:tcPr/>
          <w:p>
            <w:pPr>
              <w:pStyle w:val="Compact"/>
              <w:jc w:val="left"/>
            </w:pPr>
            <w:r>
              <w:t xml:space="preserve">E2E_ADMIN_BASE_URL</w:t>
            </w:r>
          </w:p>
        </w:tc>
        <w:tc>
          <w:tcPr/>
          <w:p>
            <w:pPr>
              <w:pStyle w:val="Compact"/>
              <w:jc w:val="left"/>
            </w:pPr>
            <w:r>
              <w:t xml:space="preserve">https://lending-admin-service.onrender.com</w:t>
            </w:r>
          </w:p>
        </w:tc>
      </w:tr>
      <w:tr>
        <w:tc>
          <w:tcPr/>
          <w:p>
            <w:pPr>
              <w:pStyle w:val="Compact"/>
              <w:jc w:val="left"/>
            </w:pPr>
            <w:r>
              <w:t xml:space="preserve">E2E_LCM_BASE_URL</w:t>
            </w:r>
          </w:p>
        </w:tc>
        <w:tc>
          <w:tcPr/>
          <w:p>
            <w:pPr>
              <w:pStyle w:val="Compact"/>
              <w:jc w:val="left"/>
            </w:pPr>
            <w:r>
              <w:t xml:space="preserve">https://lending-lcm-service.onrender.com</w:t>
            </w:r>
          </w:p>
        </w:tc>
      </w:tr>
      <w:tr>
        <w:tc>
          <w:tcPr/>
          <w:p>
            <w:pPr>
              <w:pStyle w:val="Compact"/>
              <w:jc w:val="left"/>
            </w:pPr>
            <w:r>
              <w:t xml:space="preserve">E2E_ADMIN_USERNAME, E2E_ADMIN_PASSWORD</w:t>
            </w:r>
          </w:p>
        </w:tc>
        <w:tc>
          <w:tcPr/>
          <w:p>
            <w:pPr>
              <w:pStyle w:val="Compact"/>
              <w:jc w:val="left"/>
            </w:pPr>
            <w:r>
              <w:t xml:space="preserve">admin, same password as in Users and passwords</w:t>
            </w:r>
          </w:p>
        </w:tc>
      </w:tr>
      <w:tr>
        <w:tc>
          <w:tcPr/>
          <w:p>
            <w:pPr>
              <w:pStyle w:val="Compact"/>
              <w:jc w:val="left"/>
            </w:pPr>
            <w:r>
              <w:t xml:space="preserve">E2E_BATCH_USERNAME, E2E_BATCH_PASSWORD</w:t>
            </w:r>
          </w:p>
        </w:tc>
        <w:tc>
          <w:tcPr/>
          <w:p>
            <w:pPr>
              <w:pStyle w:val="Compact"/>
              <w:jc w:val="left"/>
            </w:pPr>
            <w:r>
              <w:t xml:space="preserve">batch-admin, same password as in Users and passwords</w:t>
            </w:r>
          </w:p>
        </w:tc>
      </w:tr>
      <w:tr>
        <w:tc>
          <w:tcPr/>
          <w:p>
            <w:pPr>
              <w:pStyle w:val="Compact"/>
              <w:jc w:val="left"/>
            </w:pPr>
            <w:r>
              <w:t xml:space="preserve">E2E_LCM_USERNAME, E2E_LCM_PASSWORD</w:t>
            </w:r>
          </w:p>
        </w:tc>
        <w:tc>
          <w:tcPr/>
          <w:p>
            <w:pPr>
              <w:pStyle w:val="Compact"/>
              <w:jc w:val="left"/>
            </w:pPr>
            <w:r>
              <w:t xml:space="preserve">lcm-service, same password as in Users and passwords</w:t>
            </w:r>
          </w:p>
        </w:tc>
      </w:tr>
      <w:tr>
        <w:tc>
          <w:tcPr/>
          <w:p>
            <w:pPr>
              <w:pStyle w:val="Compact"/>
              <w:jc w:val="left"/>
            </w:pPr>
            <w:r>
              <w:t xml:space="preserve">LENDING_LCM_MODE</w:t>
            </w:r>
          </w:p>
        </w:tc>
        <w:tc>
          <w:tcPr/>
          <w:p>
            <w:pPr>
              <w:pStyle w:val="Compact"/>
              <w:jc w:val="left"/>
            </w:pPr>
            <w:r>
              <w:t xml:space="preserve">live</w:t>
            </w:r>
          </w:p>
        </w:tc>
      </w:tr>
    </w:tbl>
    <w:p>
      <w:pPr>
        <w:pStyle w:val="BodyText"/>
      </w:pPr>
      <w:r>
        <w:t xml:space="preserve">Run it in this order on the day:</w:t>
      </w:r>
    </w:p>
    <w:p>
      <w:pPr>
        <w:numPr>
          <w:ilvl w:val="0"/>
          <w:numId w:val="1001"/>
        </w:numPr>
        <w:pStyle w:val="Compact"/>
      </w:pPr>
      <w:r>
        <w:t xml:space="preserve">Open the console page, paste the token, and press Dry run. Fix anything it reports.</w:t>
      </w:r>
    </w:p>
    <w:p>
      <w:pPr>
        <w:numPr>
          <w:ilvl w:val="0"/>
          <w:numId w:val="1001"/>
        </w:numPr>
        <w:pStyle w:val="Compact"/>
      </w:pPr>
      <w:r>
        <w:t xml:space="preserve">Press Run with a small size. The README starts with accounts 10 and max simulated days 120; for a live demo a smaller run finishes sooner, and I would try about 3 accounts and 30 days first (my suggestion, not tested on Render).</w:t>
      </w:r>
    </w:p>
    <w:p>
      <w:pPr>
        <w:numPr>
          <w:ilvl w:val="0"/>
          <w:numId w:val="1001"/>
        </w:numPr>
        <w:pStyle w:val="Compact"/>
      </w:pPr>
      <w:r>
        <w:t xml:space="preserve">Press Refresh status to watch the log, then List runs, paste the run id, and open Report, Defects, Audit trail and Checks.</w:t>
      </w:r>
    </w:p>
    <w:p>
      <w:pPr>
        <w:numPr>
          <w:ilvl w:val="0"/>
          <w:numId w:val="1001"/>
        </w:numPr>
        <w:pStyle w:val="Compact"/>
      </w:pPr>
      <w:r>
        <w:t xml:space="preserve">Press Teardown afterwards so the run’s open accounts are foreclosed.</w:t>
      </w:r>
    </w:p>
    <w:p>
      <w:pPr>
        <w:pStyle w:val="FirstParagraph"/>
      </w:pPr>
      <w:r>
        <w:t xml:space="preserve">One run at a time is allowed; a second start returns 409. On the free plan the full default run of 770 simulated days can take hours, and results disappear on a restart or redeploy, so do not redeploy during the demo.</w:t>
      </w:r>
    </w:p>
    <w:p>
      <w:pPr>
        <w:pStyle w:val="BodyText"/>
      </w:pPr>
      <w:r>
        <w:t xml:space="preserve">The E2E suite has separate secured and unsecured flows; the secured flow first creates the collateral and the facility in LCM, then the account, the disbursement and the end-of-day days. I could not re-check from here how the console selects the flow, so run a Dry run on the morning of the demo and check the option names on the page.</w:t>
      </w:r>
    </w:p>
    <w:bookmarkEnd w:id="24"/>
    <w:bookmarkStart w:id="27" w:name="suggested-demo-script"/>
    <w:p>
      <w:pPr>
        <w:pStyle w:val="Heading2"/>
      </w:pPr>
      <w:r>
        <w:t xml:space="preserve">Suggested demo script</w:t>
      </w:r>
    </w:p>
    <w:p>
      <w:pPr>
        <w:pStyle w:val="FirstParagraph"/>
      </w:pPr>
      <w:r>
        <w:t xml:space="preserve">A 10 to 12 minute run that moves from control, to loan booking, to end of day, to automated proof.</w:t>
      </w:r>
    </w:p>
    <w:p>
      <w:pPr>
        <w:numPr>
          <w:ilvl w:val="0"/>
          <w:numId w:val="1002"/>
        </w:numPr>
        <w:pStyle w:val="Compact"/>
      </w:pPr>
      <w:r>
        <w:rPr>
          <w:bCs/>
          <w:b/>
        </w:rPr>
        <w:t xml:space="preserve">Dashboard (1 min).</w:t>
      </w:r>
      <w:r>
        <w:t xml:space="preserve"> </w:t>
      </w:r>
      <w:r>
        <w:t xml:space="preserve">Sign in as admin and show the dashboard and the accounts inquiry. Say: one console, one login per role, every role can see everything.</w:t>
      </w:r>
    </w:p>
    <w:p>
      <w:pPr>
        <w:numPr>
          <w:ilvl w:val="0"/>
          <w:numId w:val="1002"/>
        </w:numPr>
        <w:pStyle w:val="Compact"/>
      </w:pPr>
      <w:r>
        <w:rPr>
          <w:bCs/>
          <w:b/>
        </w:rPr>
        <w:t xml:space="preserve">Collateral and facility (3 min).</w:t>
      </w:r>
      <w:r>
        <w:t xml:space="preserve"> </w:t>
      </w:r>
      <w:r>
        <w:t xml:space="preserve">Sign in as limits-ops. Register a collateral, add legal verification, an approved valuation, charge and insurance, then activate it. Create a facility and activate it through a change proposal. Use one Acting as name to create and a different one to approve, to show maker and checker.</w:t>
      </w:r>
    </w:p>
    <w:p>
      <w:pPr>
        <w:numPr>
          <w:ilvl w:val="0"/>
          <w:numId w:val="1002"/>
        </w:numPr>
        <w:pStyle w:val="Compact"/>
      </w:pPr>
      <w:r>
        <w:rPr>
          <w:bCs/>
          <w:b/>
        </w:rPr>
        <w:t xml:space="preserve">Secured loan (3 min).</w:t>
      </w:r>
      <w:r>
        <w:t xml:space="preserve"> </w:t>
      </w:r>
      <w:r>
        <w:t xml:space="preserve">Sign in as loan-ops in a private window. Create a loan against that facility and disburse it. If you want to show the control, first try to disburse a loan whose collateral is not checked: LCM live mode rejects it with COLLATERAL_NOT_CHECKED.</w:t>
      </w:r>
    </w:p>
    <w:p>
      <w:pPr>
        <w:numPr>
          <w:ilvl w:val="0"/>
          <w:numId w:val="1002"/>
        </w:numPr>
        <w:pStyle w:val="Compact"/>
      </w:pPr>
      <w:r>
        <w:rPr>
          <w:bCs/>
          <w:b/>
        </w:rPr>
        <w:t xml:space="preserve">Servicing (1 min).</w:t>
      </w:r>
      <w:r>
        <w:t xml:space="preserve"> </w:t>
      </w:r>
      <w:r>
        <w:t xml:space="preserve">Pay an instalment and show the schedule and payment history on the account detail.</w:t>
      </w:r>
    </w:p>
    <w:p>
      <w:pPr>
        <w:numPr>
          <w:ilvl w:val="0"/>
          <w:numId w:val="1002"/>
        </w:numPr>
        <w:pStyle w:val="Compact"/>
      </w:pPr>
      <w:r>
        <w:rPr>
          <w:bCs/>
          <w:b/>
        </w:rPr>
        <w:t xml:space="preserve">End of day (1 min).</w:t>
      </w:r>
      <w:r>
        <w:t xml:space="preserve"> </w:t>
      </w:r>
      <w:r>
        <w:t xml:space="preserve">Sign in as batch-ops, open End of day and run it for the current business date.</w:t>
      </w:r>
    </w:p>
    <w:p>
      <w:pPr>
        <w:numPr>
          <w:ilvl w:val="0"/>
          <w:numId w:val="1002"/>
        </w:numPr>
        <w:pStyle w:val="Compact"/>
      </w:pPr>
      <w:r>
        <w:rPr>
          <w:bCs/>
          <w:b/>
        </w:rPr>
        <w:t xml:space="preserve">Automated proof (2 min).</w:t>
      </w:r>
      <w:r>
        <w:t xml:space="preserve"> </w:t>
      </w:r>
      <w:r>
        <w:t xml:space="preserve">Open the E2E console, press Run with a small size, and show the report and checks of an earlier finished run rather than waiting for a new one to complete.</w:t>
      </w:r>
    </w:p>
    <w:p>
      <w:pPr>
        <w:pStyle w:val="FirstParagraph"/>
      </w:pPr>
      <w:r>
        <w:t xml:space="preserve">Optional closer: the customer portal design (wireframes and technical spec) is ready, and the portal service build is the next step. Links:</w:t>
      </w:r>
      <w:r>
        <w:t xml:space="preserve"> </w:t>
      </w:r>
      <w:hyperlink r:id="rId25">
        <w:r>
          <w:rPr>
            <w:rStyle w:val="Hyperlink"/>
          </w:rPr>
          <w:t xml:space="preserve">portal design and spec</w:t>
        </w:r>
      </w:hyperlink>
      <w:r>
        <w:t xml:space="preserve"> </w:t>
      </w:r>
      <w:r>
        <w:t xml:space="preserve">and</w:t>
      </w:r>
      <w:r>
        <w:t xml:space="preserve"> </w:t>
      </w:r>
      <w:hyperlink r:id="rId26">
        <w:r>
          <w:rPr>
            <w:rStyle w:val="Hyperlink"/>
          </w:rPr>
          <w:t xml:space="preserve">wireframe canvas</w:t>
        </w:r>
      </w:hyperlink>
      <w:r>
        <w:t xml:space="preserve">.</w:t>
      </w:r>
    </w:p>
    <w:bookmarkEnd w:id="27"/>
    <w:bookmarkStart w:id="28" w:name="if-something-goes-wrong"/>
    <w:p>
      <w:pPr>
        <w:pStyle w:val="Heading2"/>
      </w:pPr>
      <w:r>
        <w:t xml:space="preserve">If something goes wrong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Symptom</w:t>
            </w:r>
          </w:p>
        </w:tc>
        <w:tc>
          <w:tcPr/>
          <w:p>
            <w:pPr>
              <w:pStyle w:val="Compact"/>
              <w:jc w:val="left"/>
            </w:pPr>
            <w:r>
              <w:t xml:space="preserve">Likely cause</w:t>
            </w:r>
          </w:p>
        </w:tc>
        <w:tc>
          <w:tcPr/>
          <w:p>
            <w:pPr>
              <w:pStyle w:val="Compact"/>
              <w:jc w:val="left"/>
            </w:pPr>
            <w:r>
              <w:t xml:space="preserve">Quick fix</w:t>
            </w:r>
          </w:p>
        </w:tc>
      </w:tr>
      <w:tr>
        <w:tc>
          <w:tcPr/>
          <w:p>
            <w:pPr>
              <w:pStyle w:val="Compact"/>
              <w:jc w:val="left"/>
            </w:pPr>
            <w:r>
              <w:t xml:space="preserve">Page spins or shows a Render waiting screen for about a minute</w:t>
            </w:r>
          </w:p>
        </w:tc>
        <w:tc>
          <w:tcPr/>
          <w:p>
            <w:pPr>
              <w:pStyle w:val="Compact"/>
              <w:jc w:val="left"/>
            </w:pPr>
            <w:r>
              <w:t xml:space="preserve">Free service was asleep</w:t>
            </w:r>
          </w:p>
        </w:tc>
        <w:tc>
          <w:tcPr/>
          <w:p>
            <w:pPr>
              <w:pStyle w:val="Compact"/>
              <w:jc w:val="left"/>
            </w:pPr>
            <w:r>
              <w:t xml:space="preserve">Wait; it answers once started. Open all health URLs earlier next time</w:t>
            </w:r>
          </w:p>
        </w:tc>
      </w:tr>
      <w:tr>
        <w:tc>
          <w:tcPr/>
          <w:p>
            <w:pPr>
              <w:pStyle w:val="Compact"/>
              <w:jc w:val="left"/>
            </w:pPr>
            <w:r>
              <w:t xml:space="preserve">Login rejected for loan-ops, limits-ops or batch-ops</w:t>
            </w:r>
          </w:p>
        </w:tc>
        <w:tc>
          <w:tcPr/>
          <w:p>
            <w:pPr>
              <w:pStyle w:val="Compact"/>
              <w:jc w:val="left"/>
            </w:pPr>
            <w:r>
              <w:t xml:space="preserve">Its password variable is empty on lending-admin-service, or the password was mistyped</w:t>
            </w:r>
          </w:p>
        </w:tc>
        <w:tc>
          <w:tcPr/>
          <w:p>
            <w:pPr>
              <w:pStyle w:val="Compact"/>
              <w:jc w:val="left"/>
            </w:pPr>
            <w:r>
              <w:t xml:space="preserve">Set the variable in Render, save, wait for the redeploy, try again</w:t>
            </w:r>
          </w:p>
        </w:tc>
      </w:tr>
      <w:tr>
        <w:tc>
          <w:tcPr/>
          <w:p>
            <w:pPr>
              <w:pStyle w:val="Compact"/>
              <w:jc w:val="left"/>
            </w:pPr>
            <w:r>
              <w:t xml:space="preserve">Login rejected for batch-admin</w:t>
            </w:r>
          </w:p>
        </w:tc>
        <w:tc>
          <w:tcPr/>
          <w:p>
            <w:pPr>
              <w:pStyle w:val="Compact"/>
              <w:jc w:val="left"/>
            </w:pPr>
            <w:r>
              <w:t xml:space="preserve">batch-admin is not a console user</w:t>
            </w:r>
          </w:p>
        </w:tc>
        <w:tc>
          <w:tcPr/>
          <w:p>
            <w:pPr>
              <w:pStyle w:val="Compact"/>
              <w:jc w:val="left"/>
            </w:pPr>
            <w:r>
              <w:t xml:space="preserve">Use batch-ops on the console</w:t>
            </w:r>
          </w:p>
        </w:tc>
      </w:tr>
      <w:tr>
        <w:tc>
          <w:tcPr/>
          <w:p>
            <w:pPr>
              <w:pStyle w:val="Compact"/>
              <w:jc w:val="left"/>
            </w:pPr>
            <w:r>
              <w:t xml:space="preserve">Limits &amp; collateral menu missing or errors</w:t>
            </w:r>
          </w:p>
        </w:tc>
        <w:tc>
          <w:tcPr/>
          <w:p>
            <w:pPr>
              <w:pStyle w:val="Compact"/>
              <w:jc w:val="left"/>
            </w:pPr>
            <w:r>
              <w:t xml:space="preserve">LCM_SERVICE_URL or LCM_SERVICE_PASSWORD not set on lending-admin-service, or the password differs from lending-lcm-service</w:t>
            </w:r>
          </w:p>
        </w:tc>
        <w:tc>
          <w:tcPr/>
          <w:p>
            <w:pPr>
              <w:pStyle w:val="Compact"/>
              <w:jc w:val="left"/>
            </w:pPr>
            <w:r>
              <w:t xml:space="preserve">Set both and make the password the same as on LCM</w:t>
            </w:r>
          </w:p>
        </w:tc>
      </w:tr>
      <w:tr>
        <w:tc>
          <w:tcPr/>
          <w:p>
            <w:pPr>
              <w:pStyle w:val="Compact"/>
              <w:jc w:val="left"/>
            </w:pPr>
            <w:r>
              <w:t xml:space="preserve">Configuration screen is view-only, End of day shows only the date</w:t>
            </w:r>
          </w:p>
        </w:tc>
        <w:tc>
          <w:tcPr/>
          <w:p>
            <w:pPr>
              <w:pStyle w:val="Compact"/>
              <w:jc w:val="left"/>
            </w:pPr>
            <w:r>
              <w:t xml:space="preserve">BATCH_SERVICE_URL or BATCH_ADMIN_PASSWORD missing on lending-admin-service</w:t>
            </w:r>
          </w:p>
        </w:tc>
        <w:tc>
          <w:tcPr/>
          <w:p>
            <w:pPr>
              <w:pStyle w:val="Compact"/>
              <w:jc w:val="left"/>
            </w:pPr>
            <w:r>
              <w:t xml:space="preserve">Set them to the batch service URL and its batch-admin password</w:t>
            </w:r>
          </w:p>
        </w:tc>
      </w:tr>
      <w:tr>
        <w:tc>
          <w:tcPr/>
          <w:p>
            <w:pPr>
              <w:pStyle w:val="Compact"/>
              <w:jc w:val="left"/>
            </w:pPr>
            <w:r>
              <w:t xml:space="preserve">422 COLLATERAL_NOT_CHECKED when disbursing</w:t>
            </w:r>
          </w:p>
        </w:tc>
        <w:tc>
          <w:tcPr/>
          <w:p>
            <w:pPr>
              <w:pStyle w:val="Compact"/>
              <w:jc w:val="left"/>
            </w:pPr>
            <w:r>
              <w:t xml:space="preserve">Working as designed: LCM is live and the loan has no valid collateral or facility</w:t>
            </w:r>
          </w:p>
        </w:tc>
        <w:tc>
          <w:tcPr/>
          <w:p>
            <w:pPr>
              <w:pStyle w:val="Compact"/>
              <w:jc w:val="left"/>
            </w:pPr>
            <w:r>
              <w:t xml:space="preserve">Create and activate the collateral and facility first, then link and disburse</w:t>
            </w:r>
          </w:p>
        </w:tc>
      </w:tr>
      <w:tr>
        <w:tc>
          <w:tcPr/>
          <w:p>
            <w:pPr>
              <w:pStyle w:val="Compact"/>
              <w:jc w:val="left"/>
            </w:pPr>
            <w:r>
              <w:t xml:space="preserve">E2E run does not create collateral or facility</w:t>
            </w:r>
          </w:p>
        </w:tc>
        <w:tc>
          <w:tcPr/>
          <w:p>
            <w:pPr>
              <w:pStyle w:val="Compact"/>
              <w:jc w:val="left"/>
            </w:pPr>
            <w:r>
              <w:t xml:space="preserve">E2E_LCM_BASE_URL not set on lending-e2e-test, or the secured flow was not chosen</w:t>
            </w:r>
          </w:p>
        </w:tc>
        <w:tc>
          <w:tcPr/>
          <w:p>
            <w:pPr>
              <w:pStyle w:val="Compact"/>
              <w:jc w:val="left"/>
            </w:pPr>
            <w:r>
              <w:t xml:space="preserve">Set the LCM URL, save, and run a Dry run again</w:t>
            </w:r>
          </w:p>
        </w:tc>
      </w:tr>
      <w:tr>
        <w:tc>
          <w:tcPr/>
          <w:p>
            <w:pPr>
              <w:pStyle w:val="Compact"/>
              <w:jc w:val="left"/>
            </w:pPr>
            <w:r>
              <w:t xml:space="preserve">E2E console says unauthorized</w:t>
            </w:r>
          </w:p>
        </w:tc>
        <w:tc>
          <w:tcPr/>
          <w:p>
            <w:pPr>
              <w:pStyle w:val="Compact"/>
              <w:jc w:val="left"/>
            </w:pPr>
            <w:r>
              <w:t xml:space="preserve">Wrong or missing token</w:t>
            </w:r>
          </w:p>
        </w:tc>
        <w:tc>
          <w:tcPr/>
          <w:p>
            <w:pPr>
              <w:pStyle w:val="Compact"/>
              <w:jc w:val="left"/>
            </w:pPr>
            <w:r>
              <w:t xml:space="preserve">Copy E2E_SERVER_TOKEN again from the Environment tab</w:t>
            </w:r>
          </w:p>
        </w:tc>
      </w:tr>
      <w:tr>
        <w:tc>
          <w:tcPr/>
          <w:p>
            <w:pPr>
              <w:pStyle w:val="Compact"/>
              <w:jc w:val="left"/>
            </w:pPr>
            <w:r>
              <w:t xml:space="preserve">E2E run vanished</w:t>
            </w:r>
          </w:p>
        </w:tc>
        <w:tc>
          <w:tcPr/>
          <w:p>
            <w:pPr>
              <w:pStyle w:val="Compact"/>
              <w:jc w:val="left"/>
            </w:pPr>
            <w:r>
              <w:t xml:space="preserve">The service restarted or was redeployed; run data is temporary</w:t>
            </w:r>
          </w:p>
        </w:tc>
        <w:tc>
          <w:tcPr/>
          <w:p>
            <w:pPr>
              <w:pStyle w:val="Compact"/>
              <w:jc w:val="left"/>
            </w:pPr>
            <w:r>
              <w:t xml:space="preserve">Start a new run and avoid redeploying during the demo</w:t>
            </w:r>
          </w:p>
        </w:tc>
      </w:tr>
      <w:tr>
        <w:tc>
          <w:tcPr/>
          <w:p>
            <w:pPr>
              <w:pStyle w:val="Compact"/>
              <w:jc w:val="left"/>
            </w:pPr>
            <w:r>
              <w:t xml:space="preserve">Ledger outbox: every entry is Failed with 5 retries</w:t>
            </w:r>
          </w:p>
        </w:tc>
        <w:tc>
          <w:tcPr/>
          <w:p>
            <w:pPr>
              <w:pStyle w:val="Compact"/>
              <w:jc w:val="left"/>
            </w:pPr>
            <w:r>
              <w:t xml:space="preserve">Expected: the external ledger link is a placeholder that always rejects, and the end-of-day job retries five times then marks Failed</w:t>
            </w:r>
          </w:p>
        </w:tc>
        <w:tc>
          <w:tcPr/>
          <w:p>
            <w:pPr>
              <w:pStyle w:val="Compact"/>
              <w:jc w:val="left"/>
            </w:pPr>
            <w:r>
              <w:t xml:space="preserve">Nothing to fix for the demo. Check the Accounting screens for the real journals. A Render log search for</w:t>
            </w:r>
            <w:r>
              <w:t xml:space="preserve"> </w:t>
            </w:r>
            <w:r>
              <w:t xml:space="preserve">“</w:t>
            </w:r>
            <w:r>
              <w:t xml:space="preserve">No core banking ledger integration configured</w:t>
            </w:r>
            <w:r>
              <w:t xml:space="preserve">”</w:t>
            </w:r>
            <w:r>
              <w:t xml:space="preserve"> </w:t>
            </w:r>
            <w:r>
              <w:t xml:space="preserve">shows each attempt</w:t>
            </w:r>
          </w:p>
        </w:tc>
      </w:tr>
      <w:tr>
        <w:tc>
          <w:tcPr/>
          <w:p>
            <w:pPr>
              <w:pStyle w:val="Compact"/>
              <w:jc w:val="left"/>
            </w:pPr>
            <w:r>
              <w:t xml:space="preserve">End of day failed, the date shows EOD running and Clear or a rerun is refused</w:t>
            </w:r>
          </w:p>
        </w:tc>
        <w:tc>
          <w:tcPr/>
          <w:p>
            <w:pPr>
              <w:pStyle w:val="Compact"/>
              <w:jc w:val="left"/>
            </w:pPr>
            <w:r>
              <w:t xml:space="preserve">An earlier build blocked both</w:t>
            </w:r>
          </w:p>
        </w:tc>
        <w:tc>
          <w:tcPr/>
          <w:p>
            <w:pPr>
              <w:pStyle w:val="Compact"/>
              <w:jc w:val="left"/>
            </w:pPr>
            <w:r>
              <w:t xml:space="preserve">With the current build, press Clear all data (allowed when batch is idle) or rerun End of day. On an older build, use the Configuration workaround under Deploy status</w:t>
            </w:r>
          </w:p>
        </w:tc>
      </w:tr>
      <w:tr>
        <w:tc>
          <w:tcPr/>
          <w:p>
            <w:pPr>
              <w:pStyle w:val="Compact"/>
              <w:jc w:val="left"/>
            </w:pPr>
            <w:r>
              <w:t xml:space="preserve">End of day or a job fails with: A job instance already exists and is complete for identifying parameters businessDate=…</w:t>
            </w:r>
          </w:p>
        </w:tc>
        <w:tc>
          <w:tcPr/>
          <w:p>
            <w:pPr>
              <w:pStyle w:val="Compact"/>
              <w:jc w:val="left"/>
            </w:pPr>
            <w:r>
              <w:t xml:space="preserve">The business date went back after a Clear, but the batch service still holds its run history for later dates</w:t>
            </w:r>
          </w:p>
        </w:tc>
        <w:tc>
          <w:tcPr/>
          <w:p>
            <w:pPr>
              <w:pStyle w:val="Compact"/>
              <w:jc w:val="left"/>
            </w:pPr>
            <w:r>
              <w:t xml:space="preserve">With the current build this is skipped automatically. On an older build, redeploy batch with BATCH_RESET_ENABLED=true and press Clear all data on Maintenance (it empties the batch history too)</w:t>
            </w:r>
          </w:p>
        </w:tc>
      </w:tr>
    </w:tbl>
    <w:bookmarkEnd w:id="28"/>
    <w:bookmarkStart w:id="31" w:name="reset-between-demos-maintenance"/>
    <w:p>
      <w:pPr>
        <w:pStyle w:val="Heading2"/>
      </w:pPr>
      <w:r>
        <w:t xml:space="preserve">Reset between demos (Maintenance)</w:t>
      </w:r>
    </w:p>
    <w:p>
      <w:pPr>
        <w:pStyle w:val="FirstParagraph"/>
      </w:pPr>
      <w:r>
        <w:t xml:space="preserve">Clear all data on the admin console’s Maintenance screen now empties the loans and products in lending-service and the limits and collateral data in LCM, then sets the business date to today. Use it before the demo to start from a clean state.</w:t>
      </w:r>
    </w:p>
    <w:p>
      <w:pPr>
        <w:numPr>
          <w:ilvl w:val="0"/>
          <w:numId w:val="1003"/>
        </w:numPr>
        <w:pStyle w:val="Compact"/>
      </w:pPr>
      <w:r>
        <w:t xml:space="preserve">Open Maintenance in the admin console and check that LCM shows as reachable with reset enabled, and note the business date shown.</w:t>
      </w:r>
    </w:p>
    <w:p>
      <w:pPr>
        <w:numPr>
          <w:ilvl w:val="0"/>
          <w:numId w:val="1003"/>
        </w:numPr>
        <w:pStyle w:val="Compact"/>
      </w:pPr>
      <w:r>
        <w:t xml:space="preserve">Type</w:t>
      </w:r>
      <w:r>
        <w:t xml:space="preserve"> </w:t>
      </w:r>
      <w:r>
        <w:rPr>
          <w:rStyle w:val="VerbatimChar"/>
        </w:rPr>
        <w:t xml:space="preserve">RESET</w:t>
      </w:r>
      <w:r>
        <w:t xml:space="preserve"> </w:t>
      </w:r>
      <w:r>
        <w:t xml:space="preserve">and press Clear all data. The result shows the new business date and the row counts cleared in both services.</w:t>
      </w:r>
    </w:p>
    <w:p>
      <w:pPr>
        <w:numPr>
          <w:ilvl w:val="0"/>
          <w:numId w:val="1003"/>
        </w:numPr>
        <w:pStyle w:val="Compact"/>
      </w:pPr>
      <w:r>
        <w:t xml:space="preserve">Press Create base products to recreate the 11 base products (PL01, BL01, EL01, GL01, AL01, HL01, TL01, BB01, AB01, SU01, EM01). Clear does not do this for you.</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Cleared</w:t>
            </w:r>
          </w:p>
        </w:tc>
        <w:tc>
          <w:tcPr/>
          <w:p>
            <w:pPr>
              <w:pStyle w:val="Compact"/>
              <w:jc w:val="left"/>
            </w:pPr>
            <w:r>
              <w:t xml:space="preserve">Kept</w:t>
            </w:r>
          </w:p>
        </w:tc>
      </w:tr>
      <w:tr>
        <w:tc>
          <w:tcPr/>
          <w:p>
            <w:pPr>
              <w:pStyle w:val="Compact"/>
              <w:jc w:val="left"/>
            </w:pPr>
            <w:r>
              <w:t xml:space="preserve">Accounts, schedules, accruals, payments, demands, mortgages, ledger journals and products in lending-service</w:t>
            </w:r>
          </w:p>
        </w:tc>
        <w:tc>
          <w:tcPr/>
          <w:p>
            <w:pPr>
              <w:pStyle w:val="Compact"/>
              <w:jc w:val="left"/>
            </w:pPr>
            <w:r>
              <w:t xml:space="preserve">The 6 collateral types configured in LCM</w:t>
            </w:r>
          </w:p>
        </w:tc>
      </w:tr>
      <w:tr>
        <w:tc>
          <w:tcPr/>
          <w:p>
            <w:pPr>
              <w:pStyle w:val="Compact"/>
              <w:jc w:val="left"/>
            </w:pPr>
            <w:r>
              <w:t xml:space="preserve">Facilities, collateral, valuations, allocations, reservations, limit transactions, breaches and audit log in LCM</w:t>
            </w:r>
          </w:p>
        </w:tc>
        <w:tc>
          <w:tcPr/>
          <w:p>
            <w:pPr>
              <w:pStyle w:val="Compact"/>
              <w:jc w:val="left"/>
            </w:pPr>
            <w:r>
              <w:t xml:space="preserve">IAM users and roles</w:t>
            </w:r>
          </w:p>
        </w:tc>
      </w:tr>
      <w:tr>
        <w:tc>
          <w:tcPr/>
          <w:p>
            <w:pPr>
              <w:pStyle w:val="Compact"/>
              <w:jc w:val="left"/>
            </w:pPr>
            <w:r>
              <w:t xml:space="preserve">The business date history (date set to today, status open), and the batch service’s job execution history</w:t>
            </w:r>
          </w:p>
        </w:tc>
        <w:tc>
          <w:tcPr/>
          <w:p>
            <w:pPr>
              <w:pStyle w:val="Compact"/>
              <w:jc w:val="left"/>
            </w:pPr>
            <w:r>
              <w:t xml:space="preserve">Batch job settings and schedules, and E2E run data (temporary anyway)</w:t>
            </w:r>
          </w:p>
        </w:tc>
      </w:tr>
    </w:tbl>
    <w:p>
      <w:pPr>
        <w:pStyle w:val="BodyText"/>
      </w:pPr>
      <w:r>
        <w:t xml:space="preserve">Three switches must be on, and Clear is refused if any is off:</w:t>
      </w:r>
      <w:r>
        <w:t xml:space="preserve"> </w:t>
      </w:r>
      <w:r>
        <w:rPr>
          <w:rStyle w:val="VerbatimChar"/>
        </w:rPr>
        <w:t xml:space="preserve">LENDING_RESET_ENABLED</w:t>
      </w:r>
      <w:r>
        <w:t xml:space="preserve"> </w:t>
      </w:r>
      <w:r>
        <w:t xml:space="preserve">on lending-service (already true),</w:t>
      </w:r>
      <w:r>
        <w:t xml:space="preserve"> </w:t>
      </w:r>
      <w:r>
        <w:rPr>
          <w:rStyle w:val="VerbatimChar"/>
        </w:rPr>
        <w:t xml:space="preserve">LCM_RESET_ENABLED</w:t>
      </w:r>
      <w:r>
        <w:t xml:space="preserve"> </w:t>
      </w:r>
      <w:r>
        <w:t xml:space="preserve">on lending-lcm-service and</w:t>
      </w:r>
      <w:r>
        <w:t xml:space="preserve"> </w:t>
      </w:r>
      <w:r>
        <w:rPr>
          <w:rStyle w:val="VerbatimChar"/>
        </w:rPr>
        <w:t xml:space="preserve">BATCH_RESET_ENABLED</w:t>
      </w:r>
      <w:r>
        <w:t xml:space="preserve"> </w:t>
      </w:r>
      <w:r>
        <w:t xml:space="preserve">on lending-batch-service (set the last two to true). Clear is blocked while End of day or a batch job is running, and nothing is deleted if any of the three services is switched off, busy or unreachable. If an End of day run failed and left the business date in the EOD running state, Clear still works as long as the batch service is idle, so a failed run no longer locks you out; the screen says so when it applies.</w:t>
      </w:r>
    </w:p>
    <w:bookmarkStart w:id="29" w:name="deploy-status"/>
    <w:p>
      <w:pPr>
        <w:pStyle w:val="Heading3"/>
      </w:pPr>
      <w:r>
        <w:t xml:space="preserve">Deploy status</w:t>
      </w:r>
    </w:p>
    <w:p>
      <w:pPr>
        <w:pStyle w:val="FirstParagraph"/>
      </w:pPr>
      <w:r>
        <w:t xml:space="preserve">All of it is on GitHub (latest commit c9995f8 on main) and deployed. The sandbox run of 19 and 20 Oct confirmed that the E2E run and the Maintenance clear work. If you rebuild an environment, deploy in this order and wait for each health URL to answer before the next: lending-batch-service, lending-lcm-service, lending-service, then lending-admin-service. lending-e2e-test and lending-iam-service do not need to change for Maintenance.</w:t>
      </w:r>
      <w:r>
        <w:t xml:space="preserve"> </w:t>
      </w:r>
      <w:r>
        <w:rPr>
          <w:rStyle w:val="VerbatimChar"/>
        </w:rPr>
        <w:t xml:space="preserve">BATCH_RESET_ENABLED</w:t>
      </w:r>
      <w:r>
        <w:t xml:space="preserve"> </w:t>
      </w:r>
      <w:r>
        <w:t xml:space="preserve">must be true on lending-batch-service (the blueprint sets it for the sandbox). Run one Clear the day before the demo so the first time is not in front of the audience.</w:t>
      </w:r>
    </w:p>
    <w:bookmarkEnd w:id="29"/>
    <w:bookmarkStart w:id="30" w:name="end-of-day-safety-changes"/>
    <w:p>
      <w:pPr>
        <w:pStyle w:val="Heading3"/>
      </w:pPr>
      <w:r>
        <w:t xml:space="preserve">End of day safety changes</w:t>
      </w:r>
    </w:p>
    <w:p>
      <w:pPr>
        <w:numPr>
          <w:ilvl w:val="0"/>
          <w:numId w:val="1004"/>
        </w:numPr>
        <w:pStyle w:val="Compact"/>
      </w:pPr>
      <w:r>
        <w:t xml:space="preserve">A job whose run for a business date already completed is now skipped with</w:t>
      </w:r>
      <w:r>
        <w:t xml:space="preserve"> </w:t>
      </w:r>
      <w:r>
        <w:t xml:space="preserve">“</w:t>
      </w:r>
      <w:r>
        <w:t xml:space="preserve">already completed for</w:t>
      </w:r>
      <w:r>
        <w:t xml:space="preserve"> </w:t>
      </w:r>
      <w:r>
        <w:t xml:space="preserve">”</w:t>
      </w:r>
      <w:r>
        <w:t xml:space="preserve"> </w:t>
      </w:r>
      <w:r>
        <w:t xml:space="preserve">instead of failing the whole end of day with</w:t>
      </w:r>
      <w:r>
        <w:t xml:space="preserve"> </w:t>
      </w:r>
      <w:r>
        <w:t xml:space="preserve">“</w:t>
      </w:r>
      <w:r>
        <w:t xml:space="preserve">A job instance already exists</w:t>
      </w:r>
      <w:r>
        <w:t xml:space="preserve">”</w:t>
      </w:r>
      <w:r>
        <w:t xml:space="preserve">.</w:t>
      </w:r>
    </w:p>
    <w:p>
      <w:pPr>
        <w:numPr>
          <w:ilvl w:val="0"/>
          <w:numId w:val="1004"/>
        </w:numPr>
        <w:pStyle w:val="Compact"/>
      </w:pPr>
      <w:r>
        <w:t xml:space="preserve">A failed end of day no longer blocks both a rerun and Clear all data.</w:t>
      </w:r>
    </w:p>
    <w:p>
      <w:pPr>
        <w:numPr>
          <w:ilvl w:val="0"/>
          <w:numId w:val="1004"/>
        </w:numPr>
        <w:pStyle w:val="Compact"/>
      </w:pPr>
      <w:r>
        <w:t xml:space="preserve">Until your batch service has this build, the fallback is the Configuration screen: untick Restartable after failure for the failing job, run End of day, then Clear, then tick it again.</w:t>
      </w:r>
    </w:p>
    <w:bookmarkEnd w:id="30"/>
    <w:bookmarkEnd w:id="31"/>
    <w:bookmarkStart w:id="32" w:name="known-limitations-for-the-demo"/>
    <w:p>
      <w:pPr>
        <w:pStyle w:val="Heading2"/>
      </w:pPr>
      <w:r>
        <w:t xml:space="preserve">Known limitations for the demo</w:t>
      </w:r>
    </w:p>
    <w:p>
      <w:pPr>
        <w:numPr>
          <w:ilvl w:val="0"/>
          <w:numId w:val="1005"/>
        </w:numPr>
        <w:pStyle w:val="Compact"/>
      </w:pPr>
      <w:r>
        <w:rPr>
          <w:bCs/>
          <w:b/>
        </w:rPr>
        <w:t xml:space="preserve">Ledger outbox shows every entry as Failed.</w:t>
      </w:r>
      <w:r>
        <w:t xml:space="preserve"> </w:t>
      </w:r>
      <w:r>
        <w:t xml:space="preserve">This is expected. The link to an external core-banking ledger is a placeholder that always reports not posted, so each entry is retried five times by the end-of-day job GL_POSTING_RECONCILIATION_DAILY and then marked Failed. It does not touch balances, schedules or end of day. The accounting entries are on the Accounting screens (the internal ledger), which is the place to show real postings. Skip the Ledger outbox screen in the demo, or explain it this way.</w:t>
      </w:r>
    </w:p>
    <w:p>
      <w:pPr>
        <w:numPr>
          <w:ilvl w:val="0"/>
          <w:numId w:val="1005"/>
        </w:numPr>
        <w:pStyle w:val="Compact"/>
      </w:pPr>
      <w:r>
        <w:t xml:space="preserve">Mortgage endpoints and screens in lending-service are being retired in favour of LCM; use the collateral screens under Limits &amp; collateral.</w:t>
      </w:r>
    </w:p>
    <w:p>
      <w:pPr>
        <w:numPr>
          <w:ilvl w:val="0"/>
          <w:numId w:val="1005"/>
        </w:numPr>
        <w:pStyle w:val="Compact"/>
      </w:pPr>
      <w:r>
        <w:t xml:space="preserve">The customer portal is designed (wireframes and spec) but not built yet.</w:t>
      </w:r>
    </w:p>
    <w:bookmarkEnd w:id="32"/>
    <w:bookmarkStart w:id="33" w:name="lending-service-settings"/>
    <w:p>
      <w:pPr>
        <w:pStyle w:val="Heading2"/>
      </w:pPr>
      <w:r>
        <w:t xml:space="preserve">Lending service settings</w:t>
      </w:r>
    </w:p>
    <w:p>
      <w:pPr>
        <w:pStyle w:val="FirstParagraph"/>
      </w:pPr>
      <w:r>
        <w:t xml:space="preserve">The lending service is already set for the demo: LCM is live and it uses the same LCM service login as the admin console, so secured loans are checked against real collateral.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Variable (lending-service)</w:t>
            </w:r>
          </w:p>
        </w:tc>
        <w:tc>
          <w:tcPr/>
          <w:p>
            <w:pPr>
              <w:pStyle w:val="Compact"/>
              <w:jc w:val="left"/>
            </w:pPr>
            <w:r>
              <w:t xml:space="preserve">Value</w:t>
            </w:r>
          </w:p>
        </w:tc>
        <w:tc>
          <w:tcPr/>
          <w:p>
            <w:pPr>
              <w:pStyle w:val="Compact"/>
              <w:jc w:val="left"/>
            </w:pPr>
            <w:r>
              <w:t xml:space="preserve">Note</w:t>
            </w:r>
          </w:p>
        </w:tc>
      </w:tr>
      <w:tr>
        <w:tc>
          <w:tcPr/>
          <w:p>
            <w:pPr>
              <w:pStyle w:val="Compact"/>
              <w:jc w:val="left"/>
            </w:pPr>
            <w:r>
              <w:t xml:space="preserve">LENDING_LCM_MODE</w:t>
            </w:r>
          </w:p>
        </w:tc>
        <w:tc>
          <w:tcPr/>
          <w:p>
            <w:pPr>
              <w:pStyle w:val="Compact"/>
              <w:jc w:val="left"/>
            </w:pPr>
            <w:r>
              <w:t xml:space="preserve">live</w:t>
            </w:r>
          </w:p>
        </w:tc>
        <w:tc>
          <w:tcPr/>
          <w:p>
            <w:pPr>
              <w:pStyle w:val="Compact"/>
              <w:jc w:val="left"/>
            </w:pPr>
            <w:r>
              <w:t xml:space="preserve">Collateral and facility are checked in LCM before disbursement</w:t>
            </w:r>
          </w:p>
        </w:tc>
      </w:tr>
      <w:tr>
        <w:tc>
          <w:tcPr/>
          <w:p>
            <w:pPr>
              <w:pStyle w:val="Compact"/>
              <w:jc w:val="left"/>
            </w:pPr>
            <w:r>
              <w:t xml:space="preserve">LENDING_LCM_URL</w:t>
            </w:r>
          </w:p>
        </w:tc>
        <w:tc>
          <w:tcPr/>
          <w:p>
            <w:pPr>
              <w:pStyle w:val="Compact"/>
              <w:jc w:val="left"/>
            </w:pPr>
            <w:r>
              <w:t xml:space="preserve">https://lending-lcm-service.onrender.com</w:t>
            </w:r>
          </w:p>
        </w:tc>
        <w:tc>
          <w:tcPr/>
          <w:p>
            <w:pPr>
              <w:pStyle w:val="Compact"/>
              <w:jc w:val="left"/>
            </w:pPr>
            <w:r>
              <w:t xml:space="preserve">LCM service</w:t>
            </w:r>
          </w:p>
        </w:tc>
      </w:tr>
      <w:tr>
        <w:tc>
          <w:tcPr/>
          <w:p>
            <w:pPr>
              <w:pStyle w:val="Compact"/>
              <w:jc w:val="left"/>
            </w:pPr>
            <w:r>
              <w:t xml:space="preserve">LENDING_LCM_USERNAME</w:t>
            </w:r>
          </w:p>
        </w:tc>
        <w:tc>
          <w:tcPr/>
          <w:p>
            <w:pPr>
              <w:pStyle w:val="Compact"/>
              <w:jc w:val="left"/>
            </w:pPr>
            <w:r>
              <w:t xml:space="preserve">lcm-service</w:t>
            </w:r>
          </w:p>
        </w:tc>
        <w:tc>
          <w:tcPr/>
          <w:p>
            <w:pPr>
              <w:pStyle w:val="Compact"/>
              <w:jc w:val="left"/>
            </w:pPr>
            <w:r>
              <w:t xml:space="preserve">Same login as in Users and passwords</w:t>
            </w:r>
          </w:p>
        </w:tc>
      </w:tr>
      <w:tr>
        <w:tc>
          <w:tcPr/>
          <w:p>
            <w:pPr>
              <w:pStyle w:val="Compact"/>
              <w:jc w:val="left"/>
            </w:pPr>
            <w:r>
              <w:t xml:space="preserve">LENDING_LCM_PASSWORD</w:t>
            </w:r>
          </w:p>
        </w:tc>
        <w:tc>
          <w:tcPr/>
          <w:p>
            <w:pPr>
              <w:pStyle w:val="Compact"/>
              <w:jc w:val="left"/>
            </w:pPr>
            <w:r>
              <w:t xml:space="preserve">(held in Render; ask Kiran)</w:t>
            </w:r>
          </w:p>
        </w:tc>
        <w:tc>
          <w:tcPr/>
          <w:p>
            <w:pPr>
              <w:pStyle w:val="Compact"/>
              <w:jc w:val="left"/>
            </w:pPr>
            <w:r>
              <w:t xml:space="preserve">Matches LCM_SERVICE_PASSWORD on the admin service</w:t>
            </w:r>
          </w:p>
        </w:tc>
      </w:tr>
      <w:tr>
        <w:tc>
          <w:tcPr/>
          <w:p>
            <w:pPr>
              <w:pStyle w:val="Compact"/>
              <w:jc w:val="left"/>
            </w:pPr>
            <w:r>
              <w:t xml:space="preserve">LENDING_RESET_ENABLED</w:t>
            </w:r>
          </w:p>
        </w:tc>
        <w:tc>
          <w:tcPr/>
          <w:p>
            <w:pPr>
              <w:pStyle w:val="Compact"/>
              <w:jc w:val="left"/>
            </w:pPr>
            <w:r>
              <w:t xml:space="preserve">true</w:t>
            </w:r>
          </w:p>
        </w:tc>
        <w:tc>
          <w:tcPr/>
          <w:p>
            <w:pPr>
              <w:pStyle w:val="Compact"/>
              <w:jc w:val="left"/>
            </w:pPr>
            <w:r>
              <w:t xml:space="preserve">Reset is switched on in this environment</w:t>
            </w:r>
          </w:p>
        </w:tc>
      </w:tr>
      <w:tr>
        <w:tc>
          <w:tcPr/>
          <w:p>
            <w:pPr>
              <w:pStyle w:val="Compact"/>
              <w:jc w:val="left"/>
            </w:pPr>
            <w:r>
              <w:t xml:space="preserve">DB_HOST, DB_PORT, DB_NAME</w:t>
            </w:r>
          </w:p>
        </w:tc>
        <w:tc>
          <w:tcPr/>
          <w:p>
            <w:pPr>
              <w:pStyle w:val="Compact"/>
              <w:jc w:val="left"/>
            </w:pPr>
            <w:r>
              <w:t xml:space="preserve">dpg-db54jd8473hc739s2jj0-a, 5432, lending_y9j4</w:t>
            </w:r>
          </w:p>
        </w:tc>
        <w:tc>
          <w:tcPr/>
          <w:p>
            <w:pPr>
              <w:pStyle w:val="Compact"/>
              <w:jc w:val="left"/>
            </w:pPr>
            <w:r>
              <w:t xml:space="preserve">Render Postgres, reachable from other Render services</w:t>
            </w:r>
          </w:p>
        </w:tc>
      </w:tr>
      <w:tr>
        <w:tc>
          <w:tcPr/>
          <w:p>
            <w:pPr>
              <w:pStyle w:val="Compact"/>
              <w:jc w:val="left"/>
            </w:pPr>
            <w:r>
              <w:t xml:space="preserve">DB_USER, DB_PASSWORD</w:t>
            </w:r>
          </w:p>
        </w:tc>
        <w:tc>
          <w:tcPr/>
          <w:p>
            <w:pPr>
              <w:pStyle w:val="Compact"/>
              <w:jc w:val="left"/>
            </w:pPr>
            <w:r>
              <w:t xml:space="preserve">lending_app, (held in Render; ask Kiran)</w:t>
            </w:r>
          </w:p>
        </w:tc>
        <w:tc>
          <w:tcPr/>
          <w:p>
            <w:pPr>
              <w:pStyle w:val="Compact"/>
              <w:jc w:val="left"/>
            </w:pPr>
            <w:r>
              <w:t xml:space="preserve">Database login</w:t>
            </w:r>
          </w:p>
        </w:tc>
      </w:tr>
      <w:tr>
        <w:tc>
          <w:tcPr/>
          <w:p>
            <w:pPr>
              <w:pStyle w:val="Compact"/>
              <w:jc w:val="left"/>
            </w:pPr>
            <w:r>
              <w:t xml:space="preserve">DB_POOL_SIZE, DB_POOL_MIN_IDLE</w:t>
            </w:r>
          </w:p>
        </w:tc>
        <w:tc>
          <w:tcPr/>
          <w:p>
            <w:pPr>
              <w:pStyle w:val="Compact"/>
              <w:jc w:val="left"/>
            </w:pPr>
            <w:r>
              <w:t xml:space="preserve">5, 1</w:t>
            </w:r>
          </w:p>
        </w:tc>
        <w:tc>
          <w:tcPr/>
          <w:p>
            <w:pPr>
              <w:pStyle w:val="Compact"/>
              <w:jc w:val="left"/>
            </w:pPr>
            <w:r>
              <w:t xml:space="preserve">Connection pool</w:t>
            </w:r>
          </w:p>
        </w:tc>
      </w:tr>
      <w:tr>
        <w:tc>
          <w:tcPr/>
          <w:p>
            <w:pPr>
              <w:pStyle w:val="Compact"/>
              <w:jc w:val="left"/>
            </w:pPr>
            <w:r>
              <w:t xml:space="preserve">SERVER_PORT</w:t>
            </w:r>
          </w:p>
        </w:tc>
        <w:tc>
          <w:tcPr/>
          <w:p>
            <w:pPr>
              <w:pStyle w:val="Compact"/>
              <w:jc w:val="left"/>
            </w:pPr>
            <w:r>
              <w:t xml:space="preserve">10000</w:t>
            </w:r>
          </w:p>
        </w:tc>
        <w:tc>
          <w:tcPr/>
          <w:p>
            <w:pPr>
              <w:pStyle w:val="Compact"/>
              <w:jc w:val="left"/>
            </w:pPr>
            <w:r>
              <w:t xml:space="preserve">Render port</w:t>
            </w:r>
          </w:p>
        </w:tc>
      </w:tr>
      <w:tr>
        <w:tc>
          <w:tcPr/>
          <w:p>
            <w:pPr>
              <w:pStyle w:val="Compact"/>
              <w:jc w:val="left"/>
            </w:pPr>
            <w:r>
              <w:t xml:space="preserve">JAVA_TOOL_OPTIONS</w:t>
            </w:r>
          </w:p>
        </w:tc>
        <w:tc>
          <w:tcPr/>
          <w:p>
            <w:pPr>
              <w:pStyle w:val="Compact"/>
              <w:jc w:val="left"/>
            </w:pPr>
            <w:r>
              <w:t xml:space="preserve">-Xmx256m -Xss512k -XX:+UseSerialGC -XX:TieredStopAtLevel=1</w:t>
            </w:r>
          </w:p>
        </w:tc>
        <w:tc>
          <w:tcPr/>
          <w:p>
            <w:pPr>
              <w:pStyle w:val="Compact"/>
              <w:jc w:val="left"/>
            </w:pPr>
            <w:r>
              <w:t xml:space="preserve">Keeps memory inside the free plan</w:t>
            </w:r>
          </w:p>
        </w:tc>
      </w:tr>
    </w:tbl>
    <w:p>
      <w:pPr>
        <w:pStyle w:val="BodyText"/>
      </w:pPr>
      <w:r>
        <w:t xml:space="preserve">The admin service’s own settings are the same database host and name, with DB_POOL_SIZE 3, and the URLs of the batch, LCM and lending services.</w:t>
      </w:r>
    </w:p>
    <w:bookmarkEnd w:id="33"/>
    <w:bookmarkStart w:id="34" w:name="batch-service-settings"/>
    <w:p>
      <w:pPr>
        <w:pStyle w:val="Heading2"/>
      </w:pPr>
      <w:r>
        <w:t xml:space="preserve">Batch service settings</w:t>
      </w:r>
    </w:p>
    <w:p>
      <w:pPr>
        <w:pStyle w:val="FirstParagraph"/>
      </w:pPr>
      <w:r>
        <w:t xml:space="preserve">The batch service has End of day switched on, Kafka off and the production profile, so it runs standalone with no message broker.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Variable (lending-batch-service)</w:t>
            </w:r>
          </w:p>
        </w:tc>
        <w:tc>
          <w:tcPr/>
          <w:p>
            <w:pPr>
              <w:pStyle w:val="Compact"/>
              <w:jc w:val="left"/>
            </w:pPr>
            <w:r>
              <w:t xml:space="preserve">Value</w:t>
            </w:r>
          </w:p>
        </w:tc>
        <w:tc>
          <w:tcPr/>
          <w:p>
            <w:pPr>
              <w:pStyle w:val="Compact"/>
              <w:jc w:val="left"/>
            </w:pPr>
            <w:r>
              <w:t xml:space="preserve">Note</w:t>
            </w:r>
          </w:p>
        </w:tc>
      </w:tr>
      <w:tr>
        <w:tc>
          <w:tcPr/>
          <w:p>
            <w:pPr>
              <w:pStyle w:val="Compact"/>
              <w:jc w:val="left"/>
            </w:pPr>
            <w:r>
              <w:t xml:space="preserve">BATCH_ADMIN_USERNAME, BATCH_ADMIN_PASSWORD</w:t>
            </w:r>
          </w:p>
        </w:tc>
        <w:tc>
          <w:tcPr/>
          <w:p>
            <w:pPr>
              <w:pStyle w:val="Compact"/>
              <w:jc w:val="left"/>
            </w:pPr>
            <w:r>
              <w:t xml:space="preserve">batch-admin, same password as in Users and passwords</w:t>
            </w:r>
          </w:p>
        </w:tc>
        <w:tc>
          <w:tcPr/>
          <w:p>
            <w:pPr>
              <w:pStyle w:val="Compact"/>
              <w:jc w:val="left"/>
            </w:pPr>
            <w:r>
              <w:t xml:space="preserve">Used by the admin console and the E2E service</w:t>
            </w:r>
          </w:p>
        </w:tc>
      </w:tr>
      <w:tr>
        <w:tc>
          <w:tcPr/>
          <w:p>
            <w:pPr>
              <w:pStyle w:val="Compact"/>
              <w:jc w:val="left"/>
            </w:pPr>
            <w:r>
              <w:t xml:space="preserve">BATCH_EOD_ENABLED</w:t>
            </w:r>
          </w:p>
        </w:tc>
        <w:tc>
          <w:tcPr/>
          <w:p>
            <w:pPr>
              <w:pStyle w:val="Compact"/>
              <w:jc w:val="left"/>
            </w:pPr>
            <w:r>
              <w:t xml:space="preserve">true</w:t>
            </w:r>
          </w:p>
        </w:tc>
        <w:tc>
          <w:tcPr/>
          <w:p>
            <w:pPr>
              <w:pStyle w:val="Compact"/>
              <w:jc w:val="left"/>
            </w:pPr>
            <w:r>
              <w:t xml:space="preserve">End of day can run</w:t>
            </w:r>
          </w:p>
        </w:tc>
      </w:tr>
      <w:tr>
        <w:tc>
          <w:tcPr/>
          <w:p>
            <w:pPr>
              <w:pStyle w:val="Compact"/>
              <w:jc w:val="left"/>
            </w:pPr>
            <w:r>
              <w:t xml:space="preserve">BATCH_KAFKA_ENABLED</w:t>
            </w:r>
          </w:p>
        </w:tc>
        <w:tc>
          <w:tcPr/>
          <w:p>
            <w:pPr>
              <w:pStyle w:val="Compact"/>
              <w:jc w:val="left"/>
            </w:pPr>
            <w:r>
              <w:t xml:space="preserve">false</w:t>
            </w:r>
          </w:p>
        </w:tc>
        <w:tc>
          <w:tcPr/>
          <w:p>
            <w:pPr>
              <w:pStyle w:val="Compact"/>
              <w:jc w:val="left"/>
            </w:pPr>
            <w:r>
              <w:t xml:space="preserve">No events are published; KAFKA_BOOTSTRAP_SERVERS (localhost:9092) is unused</w:t>
            </w:r>
          </w:p>
        </w:tc>
      </w:tr>
      <w:tr>
        <w:tc>
          <w:tcPr/>
          <w:p>
            <w:pPr>
              <w:pStyle w:val="Compact"/>
              <w:jc w:val="left"/>
            </w:pPr>
            <w:r>
              <w:t xml:space="preserve">BATCH_SWAGGER_ENABLED</w:t>
            </w:r>
          </w:p>
        </w:tc>
        <w:tc>
          <w:tcPr/>
          <w:p>
            <w:pPr>
              <w:pStyle w:val="Compact"/>
              <w:jc w:val="left"/>
            </w:pPr>
            <w:r>
              <w:t xml:space="preserve">true</w:t>
            </w:r>
          </w:p>
        </w:tc>
        <w:tc>
          <w:tcPr/>
          <w:p>
            <w:pPr>
              <w:pStyle w:val="Compact"/>
              <w:jc w:val="left"/>
            </w:pPr>
            <w:r>
              <w:t xml:space="preserve">API documentation page is on</w:t>
            </w:r>
          </w:p>
        </w:tc>
      </w:tr>
      <w:tr>
        <w:tc>
          <w:tcPr/>
          <w:p>
            <w:pPr>
              <w:pStyle w:val="Compact"/>
              <w:jc w:val="left"/>
            </w:pPr>
            <w:r>
              <w:t xml:space="preserve">SPRING_PROFILES_ACTIVE</w:t>
            </w:r>
          </w:p>
        </w:tc>
        <w:tc>
          <w:tcPr/>
          <w:p>
            <w:pPr>
              <w:pStyle w:val="Compact"/>
              <w:jc w:val="left"/>
            </w:pPr>
            <w:r>
              <w:t xml:space="preserve">prod</w:t>
            </w:r>
          </w:p>
        </w:tc>
        <w:tc>
          <w:tcPr/>
          <w:p>
            <w:pPr>
              <w:pStyle w:val="Compact"/>
              <w:jc w:val="left"/>
            </w:pPr>
            <w:r>
              <w:t xml:space="preserve">Production profile</w:t>
            </w:r>
          </w:p>
        </w:tc>
      </w:tr>
      <w:tr>
        <w:tc>
          <w:tcPr/>
          <w:p>
            <w:pPr>
              <w:pStyle w:val="Compact"/>
              <w:jc w:val="left"/>
            </w:pPr>
            <w:r>
              <w:t xml:space="preserve">LENDING_SERVICE_URL</w:t>
            </w:r>
          </w:p>
        </w:tc>
        <w:tc>
          <w:tcPr/>
          <w:p>
            <w:pPr>
              <w:pStyle w:val="Compact"/>
              <w:jc w:val="left"/>
            </w:pPr>
            <w:r>
              <w:t xml:space="preserve">https://lending-service-5tqm.onrender.com</w:t>
            </w:r>
          </w:p>
        </w:tc>
        <w:tc>
          <w:tcPr/>
          <w:p>
            <w:pPr>
              <w:pStyle w:val="Compact"/>
              <w:jc w:val="left"/>
            </w:pPr>
            <w:r>
              <w:t xml:space="preserve">Lending service</w:t>
            </w:r>
          </w:p>
        </w:tc>
      </w:tr>
      <w:tr>
        <w:tc>
          <w:tcPr/>
          <w:p>
            <w:pPr>
              <w:pStyle w:val="Compact"/>
              <w:jc w:val="left"/>
            </w:pPr>
            <w:r>
              <w:t xml:space="preserve">QUARTZ_THREAD_COUNT</w:t>
            </w:r>
          </w:p>
        </w:tc>
        <w:tc>
          <w:tcPr/>
          <w:p>
            <w:pPr>
              <w:pStyle w:val="Compact"/>
              <w:jc w:val="left"/>
            </w:pPr>
            <w:r>
              <w:t xml:space="preserve">3</w:t>
            </w:r>
          </w:p>
        </w:tc>
        <w:tc>
          <w:tcPr/>
          <w:p>
            <w:pPr>
              <w:pStyle w:val="Compact"/>
              <w:jc w:val="left"/>
            </w:pPr>
            <w:r>
              <w:t xml:space="preserve">Scheduler threads</w:t>
            </w:r>
          </w:p>
        </w:tc>
      </w:tr>
      <w:tr>
        <w:tc>
          <w:tcPr/>
          <w:p>
            <w:pPr>
              <w:pStyle w:val="Compact"/>
              <w:jc w:val="left"/>
            </w:pPr>
            <w:r>
              <w:t xml:space="preserve">DB_HOST, DB_PORT, DB_NAME</w:t>
            </w:r>
          </w:p>
        </w:tc>
        <w:tc>
          <w:tcPr/>
          <w:p>
            <w:pPr>
              <w:pStyle w:val="Compact"/>
              <w:jc w:val="left"/>
            </w:pPr>
            <w:r>
              <w:t xml:space="preserve">dpg-db54jd8473hc739s2jj0-a, 5432, lending_y9j4</w:t>
            </w:r>
          </w:p>
        </w:tc>
        <w:tc>
          <w:tcPr/>
          <w:p>
            <w:pPr>
              <w:pStyle w:val="Compact"/>
              <w:jc w:val="left"/>
            </w:pPr>
            <w:r>
              <w:t xml:space="preserve">Same database as the lending service</w:t>
            </w:r>
          </w:p>
        </w:tc>
      </w:tr>
      <w:tr>
        <w:tc>
          <w:tcPr/>
          <w:p>
            <w:pPr>
              <w:pStyle w:val="Compact"/>
              <w:jc w:val="left"/>
            </w:pPr>
            <w:r>
              <w:t xml:space="preserve">DB_USERNAME, DB_PASSWORD</w:t>
            </w:r>
          </w:p>
        </w:tc>
        <w:tc>
          <w:tcPr/>
          <w:p>
            <w:pPr>
              <w:pStyle w:val="Compact"/>
              <w:jc w:val="left"/>
            </w:pPr>
            <w:r>
              <w:t xml:space="preserve">lending_app, same password as under Lending service settings</w:t>
            </w:r>
          </w:p>
        </w:tc>
        <w:tc>
          <w:tcPr/>
          <w:p>
            <w:pPr>
              <w:pStyle w:val="Compact"/>
              <w:jc w:val="left"/>
            </w:pPr>
            <w:r>
              <w:t xml:space="preserve">Database login</w:t>
            </w:r>
          </w:p>
        </w:tc>
      </w:tr>
      <w:tr>
        <w:tc>
          <w:tcPr/>
          <w:p>
            <w:pPr>
              <w:pStyle w:val="Compact"/>
              <w:jc w:val="left"/>
            </w:pPr>
            <w:r>
              <w:t xml:space="preserve">DB_POOL_SIZE, DB_POOL_MIN_IDLE</w:t>
            </w:r>
          </w:p>
        </w:tc>
        <w:tc>
          <w:tcPr/>
          <w:p>
            <w:pPr>
              <w:pStyle w:val="Compact"/>
              <w:jc w:val="left"/>
            </w:pPr>
            <w:r>
              <w:t xml:space="preserve">20, 4</w:t>
            </w:r>
          </w:p>
        </w:tc>
        <w:tc>
          <w:tcPr/>
          <w:p>
            <w:pPr>
              <w:pStyle w:val="Compact"/>
              <w:jc w:val="left"/>
            </w:pPr>
            <w:r>
              <w:t xml:space="preserve">Connection pool</w:t>
            </w:r>
          </w:p>
        </w:tc>
      </w:tr>
      <w:tr>
        <w:tc>
          <w:tcPr/>
          <w:p>
            <w:pPr>
              <w:pStyle w:val="Compact"/>
              <w:jc w:val="left"/>
            </w:pPr>
            <w:r>
              <w:t xml:space="preserve">SERVER_PORT</w:t>
            </w:r>
          </w:p>
        </w:tc>
        <w:tc>
          <w:tcPr/>
          <w:p>
            <w:pPr>
              <w:pStyle w:val="Compact"/>
              <w:jc w:val="left"/>
            </w:pPr>
            <w:r>
              <w:t xml:space="preserve">10000</w:t>
            </w:r>
          </w:p>
        </w:tc>
        <w:tc>
          <w:tcPr/>
          <w:p>
            <w:pPr>
              <w:pStyle w:val="Compact"/>
              <w:jc w:val="left"/>
            </w:pPr>
            <w:r>
              <w:t xml:space="preserve">Render port</w:t>
            </w:r>
          </w:p>
        </w:tc>
      </w:tr>
      <w:tr>
        <w:tc>
          <w:tcPr/>
          <w:p>
            <w:pPr>
              <w:pStyle w:val="Compact"/>
              <w:jc w:val="left"/>
            </w:pPr>
            <w:r>
              <w:t xml:space="preserve">BATCH_RESET_ENABLED</w:t>
            </w:r>
          </w:p>
        </w:tc>
        <w:tc>
          <w:tcPr/>
          <w:p>
            <w:pPr>
              <w:pStyle w:val="Compact"/>
              <w:jc w:val="left"/>
            </w:pPr>
            <w:r>
              <w:t xml:space="preserve">true</w:t>
            </w:r>
          </w:p>
        </w:tc>
        <w:tc>
          <w:tcPr/>
          <w:p>
            <w:pPr>
              <w:pStyle w:val="Compact"/>
              <w:jc w:val="left"/>
            </w:pPr>
            <w:r>
              <w:t xml:space="preserve">Lets Maintenance empty the job execution history together with the loans (sandbox only). Add it by hand on Render if the blueprint was not synced</w:t>
            </w:r>
          </w:p>
        </w:tc>
      </w:tr>
    </w:tbl>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6" Target="https://claude.ai/artifact/9GX8iQzDKG2Ls18f1ZGyAt" TargetMode="External" /><Relationship Type="http://schemas.openxmlformats.org/officeDocument/2006/relationships/hyperlink" Id="rId25" Target="https://claude.ai/code/artifact/5312a51c-bab0-4abf-a4ad-2fe91ee0fed0" TargetMode="External" /></Relationships>
</file>

<file path=word/_rels/footnotes.xml.rels><?xml version="1.0" encoding="UTF-8"?><Relationships xmlns="http://schemas.openxmlformats.org/package/2006/relationships"><Relationship Type="http://schemas.openxmlformats.org/officeDocument/2006/relationships/hyperlink" Id="rId26" Target="https://claude.ai/artifact/9GX8iQzDKG2Ls18f1ZGyAt" TargetMode="External" /><Relationship Type="http://schemas.openxmlformats.org/officeDocument/2006/relationships/hyperlink" Id="rId25" Target="https://claude.ai/code/artifact/5312a51c-bab0-4abf-a4ad-2fe91ee0fed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2026-10-20T15:04:41Z</dcterms:created>
  <dcterms:modified xsi:type="dcterms:W3CDTF">2026-10-20T15:04:41Z</dcterms:modified>
</cp:coreProperties>
</file>

<file path=docProps/custom.xml><?xml version="1.0" encoding="utf-8"?>
<Properties xmlns="http://schemas.openxmlformats.org/officeDocument/2006/custom-properties" xmlns:vt="http://schemas.openxmlformats.org/officeDocument/2006/docPropsVTypes"/>
</file>