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01B0" w14:textId="77777777" w:rsidR="00B86934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Project Demonstration </w:t>
      </w:r>
      <w:r>
        <w:rPr>
          <w:spacing w:val="-2"/>
        </w:rPr>
        <w:t>Phase</w:t>
      </w:r>
    </w:p>
    <w:p w14:paraId="7B887E92" w14:textId="77777777" w:rsidR="00B86934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3E6CABBD" w14:textId="77777777" w:rsidR="00B86934" w:rsidRDefault="00000000">
      <w:pPr>
        <w:pStyle w:val="BodyText"/>
        <w:spacing w:before="170" w:line="319" w:lineRule="auto"/>
        <w:ind w:left="127" w:firstLine="0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spreadsheet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reduce manual data entry.</w:t>
      </w:r>
    </w:p>
    <w:p w14:paraId="6A053F82" w14:textId="77777777" w:rsidR="00B86934" w:rsidRDefault="00000000">
      <w:pPr>
        <w:pStyle w:val="Heading2"/>
        <w:spacing w:before="161"/>
      </w:pPr>
      <w:r>
        <w:t xml:space="preserve">Activities </w:t>
      </w:r>
      <w:r>
        <w:rPr>
          <w:spacing w:val="-2"/>
        </w:rPr>
        <w:t>Performed</w:t>
      </w:r>
    </w:p>
    <w:p w14:paraId="666253DD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proofErr w:type="gramStart"/>
      <w:r>
        <w:rPr>
          <w:sz w:val="21"/>
        </w:rPr>
        <w:t>Introduce</w:t>
      </w:r>
      <w:proofErr w:type="gramEnd"/>
      <w:r>
        <w:rPr>
          <w:sz w:val="21"/>
        </w:rPr>
        <w:t xml:space="preserve"> the project problem and </w:t>
      </w:r>
      <w:r>
        <w:rPr>
          <w:spacing w:val="-2"/>
          <w:sz w:val="21"/>
        </w:rPr>
        <w:t>objective.</w:t>
      </w:r>
    </w:p>
    <w:p w14:paraId="653825DE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Show the prepared spreadsheet and explain its </w:t>
      </w:r>
      <w:r>
        <w:rPr>
          <w:spacing w:val="-2"/>
          <w:sz w:val="21"/>
        </w:rPr>
        <w:t>fields.</w:t>
      </w:r>
    </w:p>
    <w:p w14:paraId="361194A9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Demonstrate the spreadsheet import into </w:t>
      </w:r>
      <w:r>
        <w:rPr>
          <w:spacing w:val="-2"/>
          <w:sz w:val="21"/>
        </w:rPr>
        <w:t>ServiceNow.</w:t>
      </w:r>
    </w:p>
    <w:p w14:paraId="5B80D728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Show the Import Set and imported source </w:t>
      </w:r>
      <w:r>
        <w:rPr>
          <w:spacing w:val="-2"/>
          <w:sz w:val="21"/>
        </w:rPr>
        <w:t>records.</w:t>
      </w:r>
    </w:p>
    <w:p w14:paraId="78CB0979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Show the configured Transform </w:t>
      </w:r>
      <w:r>
        <w:rPr>
          <w:spacing w:val="-4"/>
          <w:sz w:val="21"/>
        </w:rPr>
        <w:t>Map.</w:t>
      </w:r>
    </w:p>
    <w:p w14:paraId="20374F09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Demonstrate the source-to-target field </w:t>
      </w:r>
      <w:r>
        <w:rPr>
          <w:spacing w:val="-2"/>
          <w:sz w:val="21"/>
        </w:rPr>
        <w:t>mappings.</w:t>
      </w:r>
    </w:p>
    <w:p w14:paraId="04DFCB4A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Run the transform </w:t>
      </w:r>
      <w:r>
        <w:rPr>
          <w:spacing w:val="-2"/>
          <w:sz w:val="21"/>
        </w:rPr>
        <w:t>process.</w:t>
      </w:r>
    </w:p>
    <w:p w14:paraId="18868025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Show the resulting records in the target </w:t>
      </w:r>
      <w:r>
        <w:rPr>
          <w:spacing w:val="-2"/>
          <w:sz w:val="21"/>
        </w:rPr>
        <w:t>table.</w:t>
      </w:r>
    </w:p>
    <w:p w14:paraId="7AEECFFF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Show the import/transform execution details and test </w:t>
      </w:r>
      <w:r>
        <w:rPr>
          <w:spacing w:val="-2"/>
          <w:sz w:val="21"/>
        </w:rPr>
        <w:t>evidence.</w:t>
      </w:r>
    </w:p>
    <w:p w14:paraId="36AE718F" w14:textId="77777777" w:rsidR="00B8693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Summarize the benefits and possible future </w:t>
      </w:r>
      <w:r>
        <w:rPr>
          <w:spacing w:val="-2"/>
          <w:sz w:val="21"/>
        </w:rPr>
        <w:t>enhancements.</w:t>
      </w:r>
    </w:p>
    <w:p w14:paraId="5D47419B" w14:textId="77777777" w:rsidR="00B86934" w:rsidRDefault="00B86934">
      <w:pPr>
        <w:pStyle w:val="BodyText"/>
        <w:spacing w:before="0"/>
        <w:ind w:left="0" w:firstLine="0"/>
      </w:pPr>
    </w:p>
    <w:p w14:paraId="11ACBC2A" w14:textId="77777777" w:rsidR="00B86934" w:rsidRDefault="00000000">
      <w:pPr>
        <w:pStyle w:val="Heading2"/>
      </w:pPr>
      <w:r>
        <w:t xml:space="preserve">Expected / Produced </w:t>
      </w:r>
      <w:r>
        <w:rPr>
          <w:spacing w:val="-2"/>
        </w:rPr>
        <w:t>Output</w:t>
      </w:r>
    </w:p>
    <w:p w14:paraId="2ABB5D78" w14:textId="77777777" w:rsidR="00B86934" w:rsidRDefault="00000000">
      <w:pPr>
        <w:pStyle w:val="BodyText"/>
        <w:spacing w:before="170" w:line="319" w:lineRule="auto"/>
        <w:ind w:left="127" w:firstLine="0"/>
      </w:pPr>
      <w:r>
        <w:t>The</w:t>
      </w:r>
      <w:r>
        <w:rPr>
          <w:spacing w:val="-4"/>
        </w:rPr>
        <w:t xml:space="preserve"> </w:t>
      </w:r>
      <w:r>
        <w:t>demonstration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data-import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spreadsheet preparation to final records in the target table.</w:t>
      </w:r>
    </w:p>
    <w:p w14:paraId="70FD7FA2" w14:textId="77777777" w:rsidR="00B86934" w:rsidRDefault="00000000">
      <w:pPr>
        <w:pStyle w:val="Heading2"/>
        <w:spacing w:before="160"/>
      </w:pPr>
      <w:r>
        <w:rPr>
          <w:spacing w:val="-2"/>
        </w:rPr>
        <w:t>Screenshots:</w:t>
      </w:r>
    </w:p>
    <w:p w14:paraId="5F5D72B8" w14:textId="77777777" w:rsidR="00701A1C" w:rsidRPr="007D3B6D" w:rsidRDefault="00701A1C" w:rsidP="00701A1C">
      <w:pPr>
        <w:pStyle w:val="Heading2"/>
        <w:rPr>
          <w:spacing w:val="-2"/>
          <w:lang w:val="en-IN"/>
        </w:rPr>
      </w:pPr>
      <w:r w:rsidRPr="007D3B6D">
        <w:rPr>
          <w:noProof/>
          <w:spacing w:val="-2"/>
          <w:lang w:val="en-IN"/>
        </w:rPr>
        <w:drawing>
          <wp:inline distT="0" distB="0" distL="0" distR="0" wp14:anchorId="1A444A57" wp14:editId="48E4B70F">
            <wp:extent cx="6303010" cy="3543935"/>
            <wp:effectExtent l="0" t="0" r="2540" b="0"/>
            <wp:docPr id="738642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DA6E" w14:textId="77777777" w:rsidR="00701A1C" w:rsidRDefault="00701A1C" w:rsidP="00701A1C">
      <w:pPr>
        <w:pStyle w:val="Heading2"/>
      </w:pPr>
    </w:p>
    <w:p w14:paraId="64F682C7" w14:textId="77777777" w:rsidR="00701A1C" w:rsidRPr="003A7620" w:rsidRDefault="00701A1C" w:rsidP="00701A1C">
      <w:pPr>
        <w:spacing w:before="170"/>
        <w:ind w:left="53" w:right="53"/>
        <w:jc w:val="center"/>
        <w:rPr>
          <w:rFonts w:ascii="Arial"/>
          <w:i/>
          <w:spacing w:val="-2"/>
          <w:sz w:val="21"/>
          <w:lang w:val="en-IN"/>
        </w:rPr>
      </w:pPr>
      <w:r w:rsidRPr="003A7620">
        <w:rPr>
          <w:rFonts w:ascii="Arial"/>
          <w:i/>
          <w:noProof/>
          <w:spacing w:val="-2"/>
          <w:sz w:val="21"/>
          <w:lang w:val="en-IN"/>
        </w:rPr>
        <w:lastRenderedPageBreak/>
        <w:drawing>
          <wp:inline distT="0" distB="0" distL="0" distR="0" wp14:anchorId="094F90EC" wp14:editId="4C775260">
            <wp:extent cx="6303010" cy="3541395"/>
            <wp:effectExtent l="0" t="0" r="2540" b="1905"/>
            <wp:docPr id="19491435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FDCF" w14:textId="77777777" w:rsidR="00701A1C" w:rsidRDefault="00701A1C" w:rsidP="00701A1C">
      <w:pPr>
        <w:spacing w:before="170"/>
        <w:ind w:left="53" w:right="53"/>
        <w:jc w:val="center"/>
        <w:rPr>
          <w:rFonts w:ascii="Arial"/>
          <w:i/>
          <w:sz w:val="21"/>
        </w:rPr>
      </w:pPr>
      <w:r>
        <w:rPr>
          <w:rFonts w:ascii="Arial"/>
          <w:i/>
          <w:spacing w:val="-2"/>
          <w:sz w:val="21"/>
        </w:rPr>
        <w:t>.</w:t>
      </w:r>
    </w:p>
    <w:p w14:paraId="142CCF29" w14:textId="77777777" w:rsidR="00701A1C" w:rsidRPr="007D3B6D" w:rsidRDefault="00701A1C" w:rsidP="00701A1C">
      <w:pPr>
        <w:jc w:val="center"/>
        <w:rPr>
          <w:rFonts w:ascii="Arial"/>
          <w:i/>
          <w:sz w:val="21"/>
          <w:lang w:val="en-IN"/>
        </w:rPr>
      </w:pPr>
      <w:r w:rsidRPr="007D3B6D">
        <w:rPr>
          <w:rFonts w:ascii="Arial"/>
          <w:i/>
          <w:noProof/>
          <w:sz w:val="21"/>
          <w:lang w:val="en-IN"/>
        </w:rPr>
        <w:drawing>
          <wp:inline distT="0" distB="0" distL="0" distR="0" wp14:anchorId="189FFFE6" wp14:editId="4D28D7EC">
            <wp:extent cx="6303010" cy="3543935"/>
            <wp:effectExtent l="0" t="0" r="2540" b="0"/>
            <wp:docPr id="17178360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0D06" w14:textId="77777777" w:rsidR="00701A1C" w:rsidRPr="007D3B6D" w:rsidRDefault="00701A1C" w:rsidP="00701A1C">
      <w:pPr>
        <w:jc w:val="center"/>
        <w:rPr>
          <w:rFonts w:ascii="Arial"/>
          <w:i/>
          <w:sz w:val="21"/>
          <w:lang w:val="en-IN"/>
        </w:rPr>
        <w:sectPr w:rsidR="00701A1C" w:rsidRPr="007D3B6D" w:rsidSect="00701A1C">
          <w:headerReference w:type="default" r:id="rId8"/>
          <w:type w:val="continuous"/>
          <w:pgSz w:w="11910" w:h="16840"/>
          <w:pgMar w:top="1920" w:right="992" w:bottom="280" w:left="992" w:header="808" w:footer="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48166F26" w14:textId="4514583E" w:rsidR="00B86934" w:rsidRPr="00701A1C" w:rsidRDefault="00B86934" w:rsidP="00701A1C">
      <w:pPr>
        <w:spacing w:before="170"/>
        <w:rPr>
          <w:rFonts w:ascii="Arial"/>
          <w:i/>
          <w:sz w:val="21"/>
          <w:lang w:val="en-IN"/>
        </w:rPr>
      </w:pPr>
    </w:p>
    <w:sectPr w:rsidR="00B86934" w:rsidRPr="00701A1C" w:rsidSect="00701A1C">
      <w:type w:val="continuous"/>
      <w:pgSz w:w="11910" w:h="16840"/>
      <w:pgMar w:top="960" w:right="1417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DC86" w14:textId="77777777" w:rsidR="00701A1C" w:rsidRDefault="00701A1C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99B1210" wp14:editId="3D10BB91">
              <wp:simplePos x="0" y="0"/>
              <wp:positionH relativeFrom="page">
                <wp:posOffset>698500</wp:posOffset>
              </wp:positionH>
              <wp:positionV relativeFrom="page">
                <wp:posOffset>653045</wp:posOffset>
              </wp:positionV>
              <wp:extent cx="2894965" cy="5810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4965" cy="581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04982" w14:textId="77777777" w:rsidR="00701A1C" w:rsidRDefault="00701A1C">
                          <w:pPr>
                            <w:spacing w:before="252"/>
                            <w:ind w:left="20"/>
                            <w:rPr>
                              <w:rFonts w:ascii="Arial"/>
                              <w:b/>
                              <w:sz w:val="2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1210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55pt;margin-top:51.4pt;width:227.95pt;height:45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" filled="f" stroked="f">
              <v:textbox inset="0,0,0,0">
                <w:txbxContent>
                  <w:p w14:paraId="32F04982" w14:textId="77777777" w:rsidR="00701A1C" w:rsidRDefault="00701A1C">
                    <w:pPr>
                      <w:spacing w:before="252"/>
                      <w:ind w:left="20"/>
                      <w:rPr>
                        <w:rFonts w:ascii="Arial"/>
                        <w:b/>
                        <w:sz w:val="2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29E"/>
    <w:multiLevelType w:val="hybridMultilevel"/>
    <w:tmpl w:val="5A92EB74"/>
    <w:lvl w:ilvl="0" w:tplc="482C1A34">
      <w:start w:val="8"/>
      <w:numFmt w:val="decimal"/>
      <w:lvlText w:val="%1."/>
      <w:lvlJc w:val="left"/>
      <w:pPr>
        <w:ind w:left="356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6985B00">
      <w:numFmt w:val="bullet"/>
      <w:lvlText w:val="•"/>
      <w:lvlJc w:val="left"/>
      <w:pPr>
        <w:ind w:left="29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8648EB20">
      <w:numFmt w:val="bullet"/>
      <w:lvlText w:val="•"/>
      <w:lvlJc w:val="left"/>
      <w:pPr>
        <w:ind w:left="1354" w:hanging="132"/>
      </w:pPr>
      <w:rPr>
        <w:rFonts w:hint="default"/>
        <w:lang w:val="en-US" w:eastAsia="en-US" w:bidi="ar-SA"/>
      </w:rPr>
    </w:lvl>
    <w:lvl w:ilvl="3" w:tplc="DE82A82A">
      <w:numFmt w:val="bullet"/>
      <w:lvlText w:val="•"/>
      <w:lvlJc w:val="left"/>
      <w:pPr>
        <w:ind w:left="2356" w:hanging="132"/>
      </w:pPr>
      <w:rPr>
        <w:rFonts w:hint="default"/>
        <w:lang w:val="en-US" w:eastAsia="en-US" w:bidi="ar-SA"/>
      </w:rPr>
    </w:lvl>
    <w:lvl w:ilvl="4" w:tplc="F4668950">
      <w:numFmt w:val="bullet"/>
      <w:lvlText w:val="•"/>
      <w:lvlJc w:val="left"/>
      <w:pPr>
        <w:ind w:left="3358" w:hanging="132"/>
      </w:pPr>
      <w:rPr>
        <w:rFonts w:hint="default"/>
        <w:lang w:val="en-US" w:eastAsia="en-US" w:bidi="ar-SA"/>
      </w:rPr>
    </w:lvl>
    <w:lvl w:ilvl="5" w:tplc="41444EEC">
      <w:numFmt w:val="bullet"/>
      <w:lvlText w:val="•"/>
      <w:lvlJc w:val="left"/>
      <w:pPr>
        <w:ind w:left="4360" w:hanging="132"/>
      </w:pPr>
      <w:rPr>
        <w:rFonts w:hint="default"/>
        <w:lang w:val="en-US" w:eastAsia="en-US" w:bidi="ar-SA"/>
      </w:rPr>
    </w:lvl>
    <w:lvl w:ilvl="6" w:tplc="260CF216">
      <w:numFmt w:val="bullet"/>
      <w:lvlText w:val="•"/>
      <w:lvlJc w:val="left"/>
      <w:pPr>
        <w:ind w:left="5362" w:hanging="132"/>
      </w:pPr>
      <w:rPr>
        <w:rFonts w:hint="default"/>
        <w:lang w:val="en-US" w:eastAsia="en-US" w:bidi="ar-SA"/>
      </w:rPr>
    </w:lvl>
    <w:lvl w:ilvl="7" w:tplc="D4763252">
      <w:numFmt w:val="bullet"/>
      <w:lvlText w:val="•"/>
      <w:lvlJc w:val="left"/>
      <w:pPr>
        <w:ind w:left="6364" w:hanging="132"/>
      </w:pPr>
      <w:rPr>
        <w:rFonts w:hint="default"/>
        <w:lang w:val="en-US" w:eastAsia="en-US" w:bidi="ar-SA"/>
      </w:rPr>
    </w:lvl>
    <w:lvl w:ilvl="8" w:tplc="EE48F8FE">
      <w:numFmt w:val="bullet"/>
      <w:lvlText w:val="•"/>
      <w:lvlJc w:val="left"/>
      <w:pPr>
        <w:ind w:left="7365" w:hanging="132"/>
      </w:pPr>
      <w:rPr>
        <w:rFonts w:hint="default"/>
        <w:lang w:val="en-US" w:eastAsia="en-US" w:bidi="ar-SA"/>
      </w:rPr>
    </w:lvl>
  </w:abstractNum>
  <w:num w:numId="1" w16cid:durableId="7643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934"/>
    <w:rsid w:val="00701A1C"/>
    <w:rsid w:val="00B86934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1106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2026-09-27T17:56:00Z</dcterms:created>
  <dcterms:modified xsi:type="dcterms:W3CDTF">2026-09-28T12:27:00Z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