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jbnfjxktjb17" w:id="0"/>
      <w:bookmarkEnd w:id="0"/>
      <w:r w:rsidDel="00000000" w:rsidR="00000000" w:rsidRPr="00000000">
        <w:rPr>
          <w:rtl w:val="0"/>
        </w:rPr>
        <w:t xml:space="preserve">BNO055 IMU Hardware Safety &amp; Wiring Reference Manual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This document provides hardware wiring specs, electrical operating limits, physical handling procedures, and safety protocols for deploying single and dual </w:t>
      </w:r>
      <w:r w:rsidDel="00000000" w:rsidR="00000000" w:rsidRPr="00000000">
        <w:rPr>
          <w:b w:val="1"/>
          <w:bCs w:val="1"/>
          <w:rtl w:val="0"/>
        </w:rPr>
        <w:t xml:space="preserve">BNO055 9-DOF Orientation Sensors</w:t>
      </w:r>
      <w:r w:rsidDel="00000000" w:rsidR="00000000" w:rsidRPr="00000000">
        <w:rPr>
          <w:rtl w:val="0"/>
        </w:rPr>
        <w:t xml:space="preserve"> across microcontrollers and single-board computers.</w:t>
      </w:r>
    </w:p>
    <w:p w:rsidR="00000000" w:rsidDel="00000000" w:rsidP="00000000" w:rsidRDefault="00000000" w:rsidRPr="00000000" w14:paraId="0000000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eqv0yyhp4mh7" w:id="1"/>
      <w:bookmarkEnd w:id="1"/>
      <w:r w:rsidDel="00000000" w:rsidR="00000000" w:rsidRPr="00000000">
        <w:rPr>
          <w:rtl w:val="0"/>
        </w:rPr>
        <w:t xml:space="preserve">1. Electrical &amp; Thermal Operating Limits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Operating the BNO055 outside these absolute maximum ratings can cause permanent hardware degradation, I2C bus latch-ups, or premature sensor failure.</w:t>
      </w:r>
    </w:p>
    <w:p w:rsidR="00000000" w:rsidDel="00000000" w:rsidP="00000000" w:rsidRDefault="00000000" w:rsidRPr="00000000" w14:paraId="0000000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Parameter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Minimum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Nominal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Maximum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Notes / Units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Supply Voltage (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VIN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3.3 V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3.3V – 5.0V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5.5 V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Dependent on breakout regulator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Logic I/O Voltage (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SDA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SCL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ADR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-0.3 V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3.3 V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3.6 V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Absolute max for raw chip pins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Operating Current (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IDD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12.3 mA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12.5 mA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30.0 mA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During full fusion mode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Operating Temperature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-40 °C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+25 °C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+85 °C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Sensor fusion degradation above 70°C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I2C Clock Frequency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 kHz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100 kHz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400 kHz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Clock stretching support required</w:t>
            </w:r>
          </w:p>
        </w:tc>
      </w:tr>
    </w:tbl>
    <w:p w:rsidR="00000000" w:rsidDel="00000000" w:rsidP="00000000" w:rsidRDefault="00000000" w:rsidRPr="00000000" w14:paraId="00000026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rPr/>
      </w:pPr>
      <w:bookmarkStart w:colFirst="0" w:colLast="0" w:name="_j7pqmlnlcuvs" w:id="2"/>
      <w:bookmarkEnd w:id="2"/>
      <w:r w:rsidDel="00000000" w:rsidR="00000000" w:rsidRPr="00000000">
        <w:rPr>
          <w:rtl w:val="0"/>
        </w:rPr>
        <w:t xml:space="preserve">2. Hardware Wiring Matrix &amp; Pinouts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To operate </w:t>
      </w:r>
      <w:r w:rsidDel="00000000" w:rsidR="00000000" w:rsidRPr="00000000">
        <w:rPr>
          <w:b w:val="1"/>
          <w:bCs w:val="1"/>
          <w:rtl w:val="0"/>
        </w:rPr>
        <w:t xml:space="preserve">two BNO055 sensors</w:t>
      </w:r>
      <w:r w:rsidDel="00000000" w:rsidR="00000000" w:rsidRPr="00000000">
        <w:rPr>
          <w:rtl w:val="0"/>
        </w:rPr>
        <w:t xml:space="preserve"> on a single I2C bus without address collisions:</w:t>
      </w:r>
    </w:p>
    <w:p w:rsidR="00000000" w:rsidDel="00000000" w:rsidP="00000000" w:rsidRDefault="00000000" w:rsidRPr="00000000" w14:paraId="0000002A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Sensor 1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0x28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  <w:t xml:space="preserve"> Connect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ADR</w:t>
      </w:r>
      <w:r w:rsidDel="00000000" w:rsidR="00000000" w:rsidRPr="00000000">
        <w:rPr>
          <w:rtl w:val="0"/>
        </w:rPr>
        <w:t xml:space="preserve"> to </w:t>
      </w:r>
      <w:r w:rsidDel="00000000" w:rsidR="00000000" w:rsidRPr="00000000">
        <w:rPr>
          <w:b w:val="1"/>
          <w:bCs w:val="1"/>
          <w:rtl w:val="0"/>
        </w:rPr>
        <w:t xml:space="preserve">GND</w:t>
      </w:r>
      <w:r w:rsidDel="00000000" w:rsidR="00000000" w:rsidRPr="00000000">
        <w:rPr>
          <w:rtl w:val="0"/>
        </w:rPr>
        <w:t xml:space="preserve"> (0V logic).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Sensor 2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0x29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  <w:t xml:space="preserve"> Connect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ADR</w:t>
      </w:r>
      <w:r w:rsidDel="00000000" w:rsidR="00000000" w:rsidRPr="00000000">
        <w:rPr>
          <w:rtl w:val="0"/>
        </w:rPr>
        <w:t xml:space="preserve"> to </w:t>
      </w:r>
      <w:r w:rsidDel="00000000" w:rsidR="00000000" w:rsidRPr="00000000">
        <w:rPr>
          <w:b w:val="1"/>
          <w:bCs w:val="1"/>
          <w:rtl w:val="0"/>
        </w:rPr>
        <w:t xml:space="preserve">3.3V</w:t>
      </w:r>
      <w:r w:rsidDel="00000000" w:rsidR="00000000" w:rsidRPr="00000000">
        <w:rPr>
          <w:rtl w:val="0"/>
        </w:rPr>
        <w:t xml:space="preserve"> (HIGH logic).</w:t>
      </w:r>
    </w:p>
    <w:p w:rsidR="00000000" w:rsidDel="00000000" w:rsidP="00000000" w:rsidRDefault="00000000" w:rsidRPr="00000000" w14:paraId="0000002D">
      <w:pPr>
        <w:pStyle w:val="Heading3"/>
        <w:rPr/>
      </w:pPr>
      <w:bookmarkStart w:colFirst="0" w:colLast="0" w:name="_tipckp1ubuuf" w:id="3"/>
      <w:bookmarkEnd w:id="3"/>
      <w:r w:rsidDel="00000000" w:rsidR="00000000" w:rsidRPr="00000000">
        <w:rPr>
          <w:rtl w:val="0"/>
        </w:rPr>
        <w:t xml:space="preserve">System Connection Table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  <w:tblGridChange w:id="0">
          <w:tblGrid>
            <w:gridCol w:w="1170"/>
            <w:gridCol w:w="1170"/>
            <w:gridCol w:w="1170"/>
            <w:gridCol w:w="1170"/>
            <w:gridCol w:w="1170"/>
            <w:gridCol w:w="1170"/>
            <w:gridCol w:w="1170"/>
            <w:gridCol w:w="117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BNO055 Pin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Pin Function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Sensor 1 (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0x28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Sensor 2 (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0x29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Arduino Uno / Nano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Arduino Mega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ESP32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Raspberry Pi (Physical Pin)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Main Power Input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Power Source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Power Source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5V Pin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5V Pin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3.3V Pin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Pin 1 (3.3V Power)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System Ground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Common GND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Common GND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GND Pin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GND Pin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GND Pin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Pin 6 (Ground)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I2C Serial Data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Shared SDA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Shared SDA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Pin 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GPIO 21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Pin 3 (GPIO 2 / SDA1)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I2C Serial Clock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Shared SCL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Shared SCL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Pin 21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GPIO 22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Pin 5 (GPIO 3 / SCL1)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ADR / ADD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Address Select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3.3V / VCC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GND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GND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GND / 3.3V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Pin 9 (GND) / Pin 17 (3.3V)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Hardware Reset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Optional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Optional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Digital Pin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Digital Pin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GPIO Pin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GPIO Pin (NC if unused)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Hardware Interrupt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Optional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Optional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Interrupt Pin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Interrupt Pin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GPIO Pin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GPIO Pin (NC if unused)</w:t>
            </w:r>
          </w:p>
        </w:tc>
      </w:tr>
    </w:tbl>
    <w:p w:rsidR="00000000" w:rsidDel="00000000" w:rsidP="00000000" w:rsidRDefault="00000000" w:rsidRPr="00000000" w14:paraId="0000006E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2"/>
        <w:rPr/>
      </w:pPr>
      <w:bookmarkStart w:colFirst="0" w:colLast="0" w:name="_sqe6k7h7pxo" w:id="4"/>
      <w:bookmarkEnd w:id="4"/>
      <w:r w:rsidDel="00000000" w:rsidR="00000000" w:rsidRPr="00000000">
        <w:rPr>
          <w:rtl w:val="0"/>
        </w:rPr>
        <w:t xml:space="preserve">3. Essential Electrical &amp; Physical Safety Protocols</w:t>
      </w:r>
    </w:p>
    <w:p w:rsidR="00000000" w:rsidDel="00000000" w:rsidP="00000000" w:rsidRDefault="00000000" w:rsidRPr="00000000" w14:paraId="00000071">
      <w:pPr>
        <w:pStyle w:val="Heading3"/>
        <w:rPr/>
      </w:pPr>
      <w:bookmarkStart w:colFirst="0" w:colLast="0" w:name="_htmy1jhy14av" w:id="5"/>
      <w:bookmarkEnd w:id="5"/>
      <w:r w:rsidDel="00000000" w:rsidR="00000000" w:rsidRPr="00000000">
        <w:rPr>
          <w:rtl w:val="0"/>
        </w:rPr>
        <w:t xml:space="preserve">A. Voltage Level Matching &amp; Logic Protection</w:t>
      </w:r>
    </w:p>
    <w:p w:rsidR="00000000" w:rsidDel="00000000" w:rsidP="00000000" w:rsidRDefault="00000000" w:rsidRPr="00000000" w14:paraId="0000007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3.3V Native Logic Hosts (ESP32, Raspberry Pi):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GPIO lines on Raspberry Pi and ESP32 are </w:t>
      </w:r>
      <w:r w:rsidDel="00000000" w:rsidR="00000000" w:rsidRPr="00000000">
        <w:rPr>
          <w:b w:val="1"/>
          <w:bCs w:val="1"/>
          <w:rtl w:val="0"/>
        </w:rPr>
        <w:t xml:space="preserve">not 5V tolerant</w:t>
      </w:r>
      <w:r w:rsidDel="00000000" w:rsidR="00000000" w:rsidRPr="00000000">
        <w:rPr>
          <w:rtl w:val="0"/>
        </w:rPr>
        <w:t xml:space="preserve">. Always power the BNO055 from a </w:t>
      </w:r>
      <w:r w:rsidDel="00000000" w:rsidR="00000000" w:rsidRPr="00000000">
        <w:rPr>
          <w:b w:val="1"/>
          <w:bCs w:val="1"/>
          <w:rtl w:val="0"/>
        </w:rPr>
        <w:t xml:space="preserve">3.3V rail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4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Never feed 5V into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SDA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SCL</w:t>
      </w:r>
      <w:r w:rsidDel="00000000" w:rsidR="00000000" w:rsidRPr="00000000">
        <w:rPr>
          <w:rtl w:val="0"/>
        </w:rPr>
        <w:t xml:space="preserve">,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ADR</w:t>
      </w:r>
      <w:r w:rsidDel="00000000" w:rsidR="00000000" w:rsidRPr="00000000">
        <w:rPr>
          <w:rtl w:val="0"/>
        </w:rPr>
        <w:t xml:space="preserve"> pins on 3.3V microcontrollers/SBCs.</w:t>
      </w:r>
    </w:p>
    <w:p w:rsidR="00000000" w:rsidDel="00000000" w:rsidP="00000000" w:rsidRDefault="00000000" w:rsidRPr="00000000" w14:paraId="0000007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5V Logic Hosts (Arduino Uno, Mega):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Ensure your BNO055 module is an Adafruit or similar breakout board equipped with onboard </w:t>
      </w:r>
      <w:r w:rsidDel="00000000" w:rsidR="00000000" w:rsidRPr="00000000">
        <w:rPr>
          <w:b w:val="1"/>
          <w:bCs w:val="1"/>
          <w:rtl w:val="0"/>
        </w:rPr>
        <w:t xml:space="preserve">3.3V regulators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bi-directional level shifters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7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If using raw bare BNO055 ICs, external MOSFET logic level converters are mandatory 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SDA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8">
      <w:pPr>
        <w:pStyle w:val="Heading3"/>
        <w:rPr/>
      </w:pPr>
      <w:bookmarkStart w:colFirst="0" w:colLast="0" w:name="_x21h6srk150i" w:id="6"/>
      <w:bookmarkEnd w:id="6"/>
      <w:r w:rsidDel="00000000" w:rsidR="00000000" w:rsidRPr="00000000">
        <w:rPr>
          <w:rtl w:val="0"/>
        </w:rPr>
        <w:t xml:space="preserve">B. Hot-Plugging &amp; Power Order Hazards</w:t>
      </w:r>
    </w:p>
    <w:p w:rsidR="00000000" w:rsidDel="00000000" w:rsidP="00000000" w:rsidRDefault="00000000" w:rsidRPr="00000000" w14:paraId="0000007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 Not Hot-Plug:</w:t>
      </w:r>
      <w:r w:rsidDel="00000000" w:rsidR="00000000" w:rsidRPr="00000000">
        <w:rPr>
          <w:rtl w:val="0"/>
        </w:rPr>
        <w:t xml:space="preserve"> Never connect or disconnect the sensor while the microcontroller or power supply is energized. Voltage spikes or transient ground loops during hot-plugging can instantly blow out internal CMOS gates.</w:t>
      </w:r>
    </w:p>
    <w:p w:rsidR="00000000" w:rsidDel="00000000" w:rsidP="00000000" w:rsidRDefault="00000000" w:rsidRPr="00000000" w14:paraId="0000007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Common Ground First:</w:t>
      </w:r>
      <w:r w:rsidDel="00000000" w:rsidR="00000000" w:rsidRPr="00000000">
        <w:rPr>
          <w:rtl w:val="0"/>
        </w:rPr>
        <w:t xml:space="preserve"> Always ensure a solid, shared </w:t>
      </w:r>
      <w:r w:rsidDel="00000000" w:rsidR="00000000" w:rsidRPr="00000000">
        <w:rPr>
          <w:b w:val="1"/>
          <w:bCs w:val="1"/>
          <w:rtl w:val="0"/>
        </w:rPr>
        <w:t xml:space="preserve">GND connection</w:t>
      </w:r>
      <w:r w:rsidDel="00000000" w:rsidR="00000000" w:rsidRPr="00000000">
        <w:rPr>
          <w:rtl w:val="0"/>
        </w:rPr>
        <w:t xml:space="preserve"> between the host board, sensors, and any external power supply prior to applying power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VIN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B">
      <w:pPr>
        <w:pStyle w:val="Heading3"/>
        <w:rPr/>
      </w:pPr>
      <w:bookmarkStart w:colFirst="0" w:colLast="0" w:name="_2wp6dcgffete" w:id="7"/>
      <w:bookmarkEnd w:id="7"/>
      <w:r w:rsidDel="00000000" w:rsidR="00000000" w:rsidRPr="00000000">
        <w:rPr>
          <w:rtl w:val="0"/>
        </w:rPr>
        <w:t xml:space="preserve">C. ESD (Electrostatic Discharge) Handling</w:t>
      </w:r>
    </w:p>
    <w:p w:rsidR="00000000" w:rsidDel="00000000" w:rsidP="00000000" w:rsidRDefault="00000000" w:rsidRPr="00000000" w14:paraId="0000007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The BNO055 contains highly sensitive MEMS structures and CMOS electronics with ESD tolerance rated up to 2 kV (HBM).</w:t>
      </w:r>
    </w:p>
    <w:p w:rsidR="00000000" w:rsidDel="00000000" w:rsidP="00000000" w:rsidRDefault="00000000" w:rsidRPr="00000000" w14:paraId="0000007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Always handle breakout boards by the edges, avoiding direct finger contact with bare chip surfaces, headers, or exposed solder pads.</w:t>
      </w:r>
    </w:p>
    <w:p w:rsidR="00000000" w:rsidDel="00000000" w:rsidP="00000000" w:rsidRDefault="00000000" w:rsidRPr="00000000" w14:paraId="0000007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Use anti-static wrist straps or ground yourself on a metal surface prior to handling the hardware in low-humidity environments.</w:t>
      </w:r>
    </w:p>
    <w:p w:rsidR="00000000" w:rsidDel="00000000" w:rsidP="00000000" w:rsidRDefault="00000000" w:rsidRPr="00000000" w14:paraId="0000007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2"/>
        <w:rPr/>
      </w:pPr>
      <w:bookmarkStart w:colFirst="0" w:colLast="0" w:name="_dv7rytqf4ix9" w:id="8"/>
      <w:bookmarkEnd w:id="8"/>
      <w:r w:rsidDel="00000000" w:rsidR="00000000" w:rsidRPr="00000000">
        <w:rPr>
          <w:rtl w:val="0"/>
        </w:rPr>
        <w:t xml:space="preserve">4. Signal Integrity &amp; Environment Hardening</w:t>
      </w:r>
    </w:p>
    <w:p w:rsidR="00000000" w:rsidDel="00000000" w:rsidP="00000000" w:rsidRDefault="00000000" w:rsidRPr="00000000" w14:paraId="00000082">
      <w:pPr>
        <w:pStyle w:val="Heading3"/>
        <w:rPr/>
      </w:pPr>
      <w:bookmarkStart w:colFirst="0" w:colLast="0" w:name="_ukguuxdw9wmd" w:id="9"/>
      <w:bookmarkEnd w:id="9"/>
      <w:r w:rsidDel="00000000" w:rsidR="00000000" w:rsidRPr="00000000">
        <w:rPr>
          <w:rtl w:val="0"/>
        </w:rPr>
        <w:t xml:space="preserve">A. Cable Length &amp; I2C Bus Pull-Ups</w:t>
      </w:r>
    </w:p>
    <w:p w:rsidR="00000000" w:rsidDel="00000000" w:rsidP="00000000" w:rsidRDefault="00000000" w:rsidRPr="00000000" w14:paraId="0000008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Pull-Up Resistors:</w:t>
      </w:r>
      <w:r w:rsidDel="00000000" w:rsidR="00000000" w:rsidRPr="00000000">
        <w:rPr>
          <w:rtl w:val="0"/>
        </w:rPr>
        <w:t xml:space="preserve"> Adafruit BNO055 breakout boards feature onboard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10 kΩ</w:t>
      </w:r>
      <w:r w:rsidDel="00000000" w:rsidR="00000000" w:rsidRPr="00000000">
        <w:rPr>
          <w:rtl w:val="0"/>
        </w:rPr>
        <w:t xml:space="preserve"> pull-up resistors 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SDA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4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Paralleling two breakout boards on the same bus yields an effective resistance of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5 kΩ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10 kΩ || 10 kΩ</w:t>
      </w:r>
      <w:r w:rsidDel="00000000" w:rsidR="00000000" w:rsidRPr="00000000">
        <w:rPr>
          <w:rtl w:val="0"/>
        </w:rPr>
        <w:t xml:space="preserve">), which is optimal for short wires (&lt; 20 cm).</w:t>
      </w:r>
    </w:p>
    <w:p w:rsidR="00000000" w:rsidDel="00000000" w:rsidP="00000000" w:rsidRDefault="00000000" w:rsidRPr="00000000" w14:paraId="0000008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Long Cabling (Robotic Arms / ROV Tether Cables):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Wire lengths exceeding 30 cm introduce high bus capacitance, leading to corrupt sensor data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I2C Remote I/O Error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7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b w:val="1"/>
          <w:bCs w:val="1"/>
          <w:rtl w:val="0"/>
        </w:rPr>
        <w:t xml:space="preserve">twisted-pair cabling</w:t>
      </w:r>
      <w:r w:rsidDel="00000000" w:rsidR="00000000" w:rsidRPr="00000000">
        <w:rPr>
          <w:rtl w:val="0"/>
        </w:rPr>
        <w:t xml:space="preserve"> (twist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SDA</w:t>
      </w:r>
      <w:r w:rsidDel="00000000" w:rsidR="00000000" w:rsidRPr="00000000">
        <w:rPr>
          <w:rtl w:val="0"/>
        </w:rPr>
        <w:t xml:space="preserve">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GND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SCL</w:t>
      </w:r>
      <w:r w:rsidDel="00000000" w:rsidR="00000000" w:rsidRPr="00000000">
        <w:rPr>
          <w:rtl w:val="0"/>
        </w:rPr>
        <w:t xml:space="preserve">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GND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88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Add external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2.2 kΩ</w:t>
      </w:r>
      <w:r w:rsidDel="00000000" w:rsidR="00000000" w:rsidRPr="00000000">
        <w:rPr>
          <w:rtl w:val="0"/>
        </w:rPr>
        <w:t xml:space="preserve"> pull-up resistors to 3.3V near the host controller if wire length exceeds 50 cm.</w:t>
      </w:r>
    </w:p>
    <w:p w:rsidR="00000000" w:rsidDel="00000000" w:rsidP="00000000" w:rsidRDefault="00000000" w:rsidRPr="00000000" w14:paraId="00000089">
      <w:pPr>
        <w:pStyle w:val="Heading3"/>
        <w:rPr/>
      </w:pPr>
      <w:bookmarkStart w:colFirst="0" w:colLast="0" w:name="_hu4oqye5rvik" w:id="10"/>
      <w:bookmarkEnd w:id="10"/>
      <w:r w:rsidDel="00000000" w:rsidR="00000000" w:rsidRPr="00000000">
        <w:rPr>
          <w:rtl w:val="0"/>
        </w:rPr>
        <w:t xml:space="preserve">B. Magnetic Interference &amp; Placement Safety</w:t>
      </w:r>
    </w:p>
    <w:p w:rsidR="00000000" w:rsidDel="00000000" w:rsidP="00000000" w:rsidRDefault="00000000" w:rsidRPr="00000000" w14:paraId="0000008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Keep Away from Motors &amp; High Currents:</w:t>
      </w:r>
      <w:r w:rsidDel="00000000" w:rsidR="00000000" w:rsidRPr="00000000">
        <w:rPr>
          <w:rtl w:val="0"/>
        </w:rPr>
        <w:t xml:space="preserve"> The BNO055 uses a sensitive triaxial geomagnetic sensor for compass heading fusion.</w:t>
      </w:r>
    </w:p>
    <w:p w:rsidR="00000000" w:rsidDel="00000000" w:rsidP="00000000" w:rsidRDefault="00000000" w:rsidRPr="00000000" w14:paraId="0000008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Minimum Clearances: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Maintain at least </w:t>
      </w:r>
      <w:r w:rsidDel="00000000" w:rsidR="00000000" w:rsidRPr="00000000">
        <w:rPr>
          <w:b w:val="1"/>
          <w:bCs w:val="1"/>
          <w:rtl w:val="0"/>
        </w:rPr>
        <w:t xml:space="preserve">10 cm to 15 cm distance</w:t>
      </w:r>
      <w:r w:rsidDel="00000000" w:rsidR="00000000" w:rsidRPr="00000000">
        <w:rPr>
          <w:rtl w:val="0"/>
        </w:rPr>
        <w:t xml:space="preserve"> from DC motors, stepper motors, solenoids, thrusters, high-current power distribution boards, and battery packs.</w:t>
      </w:r>
    </w:p>
    <w:p w:rsidR="00000000" w:rsidDel="00000000" w:rsidP="00000000" w:rsidRDefault="00000000" w:rsidRPr="00000000" w14:paraId="0000008D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Avoid mounting the sensor directly onto ferrous metal frames (iron, steel). Use non-magnetic standoffs (nylon, brass, or 3D-printed PLA/PETG).</w:t>
      </w:r>
    </w:p>
    <w:p w:rsidR="00000000" w:rsidDel="00000000" w:rsidP="00000000" w:rsidRDefault="00000000" w:rsidRPr="00000000" w14:paraId="0000008E">
      <w:pPr>
        <w:pStyle w:val="Heading3"/>
        <w:rPr/>
      </w:pPr>
      <w:bookmarkStart w:colFirst="0" w:colLast="0" w:name="_77qyphzgtbph" w:id="11"/>
      <w:bookmarkEnd w:id="11"/>
      <w:r w:rsidDel="00000000" w:rsidR="00000000" w:rsidRPr="00000000">
        <w:rPr>
          <w:rtl w:val="0"/>
        </w:rPr>
        <w:t xml:space="preserve">C. Mechanical Shock &amp; Vibration Isolation</w:t>
      </w:r>
    </w:p>
    <w:p w:rsidR="00000000" w:rsidDel="00000000" w:rsidP="00000000" w:rsidRDefault="00000000" w:rsidRPr="00000000" w14:paraId="0000008F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MEMS Gyroscope Protection:</w:t>
      </w:r>
      <w:r w:rsidDel="00000000" w:rsidR="00000000" w:rsidRPr="00000000">
        <w:rPr>
          <w:rtl w:val="0"/>
        </w:rPr>
        <w:t xml:space="preserve"> Heavy mechanical vibration (e.g., from drone propellers or underwater thrusters) creates high-frequency noise that saturates the sensor fusion algorithms.</w:t>
      </w:r>
    </w:p>
    <w:p w:rsidR="00000000" w:rsidDel="00000000" w:rsidP="00000000" w:rsidRDefault="00000000" w:rsidRPr="00000000" w14:paraId="0000009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b w:val="1"/>
          <w:bCs w:val="1"/>
          <w:rtl w:val="0"/>
        </w:rPr>
        <w:t xml:space="preserve">silicone anti-vibration damping mounts</w:t>
      </w:r>
      <w:r w:rsidDel="00000000" w:rsidR="00000000" w:rsidRPr="00000000">
        <w:rPr>
          <w:rtl w:val="0"/>
        </w:rPr>
        <w:t xml:space="preserve"> or rubber grommets between the sensor PCB and the robot frame.</w:t>
      </w:r>
    </w:p>
    <w:p w:rsidR="00000000" w:rsidDel="00000000" w:rsidP="00000000" w:rsidRDefault="00000000" w:rsidRPr="00000000" w14:paraId="0000009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Do not apply excessive mechanical torque when screwing down the PCB mounting holes to prevent warping or micro-fracturing the chip package.</w:t>
      </w:r>
    </w:p>
    <w:p w:rsidR="00000000" w:rsidDel="00000000" w:rsidP="00000000" w:rsidRDefault="00000000" w:rsidRPr="00000000" w14:paraId="00000092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2"/>
        <w:rPr/>
      </w:pPr>
      <w:bookmarkStart w:colFirst="0" w:colLast="0" w:name="_2t0ccs4be9r9" w:id="12"/>
      <w:bookmarkEnd w:id="12"/>
      <w:r w:rsidDel="00000000" w:rsidR="00000000" w:rsidRPr="00000000">
        <w:rPr>
          <w:rtl w:val="0"/>
        </w:rPr>
        <w:t xml:space="preserve">5. Pre-Power Safety Checklist</w:t>
      </w:r>
    </w:p>
    <w:p w:rsidR="00000000" w:rsidDel="00000000" w:rsidP="00000000" w:rsidRDefault="00000000" w:rsidRPr="00000000" w14:paraId="0000009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VIN</w:t>
      </w:r>
      <w:r w:rsidDel="00000000" w:rsidR="00000000" w:rsidRPr="00000000">
        <w:rPr>
          <w:rtl w:val="0"/>
        </w:rPr>
        <w:t xml:space="preserve"> power supply voltage verified with a multimeter before plugging into the board.</w:t>
      </w:r>
    </w:p>
    <w:p w:rsidR="00000000" w:rsidDel="00000000" w:rsidP="00000000" w:rsidRDefault="00000000" w:rsidRPr="00000000" w14:paraId="0000009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Raspberry Pi/ESP32 power connected to </w:t>
      </w:r>
      <w:r w:rsidDel="00000000" w:rsidR="00000000" w:rsidRPr="00000000">
        <w:rPr>
          <w:b w:val="1"/>
          <w:bCs w:val="1"/>
          <w:rtl w:val="0"/>
        </w:rPr>
        <w:t xml:space="preserve">3.3V</w:t>
      </w:r>
      <w:r w:rsidDel="00000000" w:rsidR="00000000" w:rsidRPr="00000000">
        <w:rPr>
          <w:rtl w:val="0"/>
        </w:rPr>
        <w:t xml:space="preserve">, NOT 5V.</w:t>
      </w:r>
    </w:p>
    <w:p w:rsidR="00000000" w:rsidDel="00000000" w:rsidP="00000000" w:rsidRDefault="00000000" w:rsidRPr="00000000" w14:paraId="0000009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Common ground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GND</w:t>
      </w:r>
      <w:r w:rsidDel="00000000" w:rsidR="00000000" w:rsidRPr="00000000">
        <w:rPr>
          <w:rtl w:val="0"/>
        </w:rPr>
        <w:t xml:space="preserve">) firmly established across all sensors, hosts, and power supplies.</w:t>
      </w:r>
    </w:p>
    <w:p w:rsidR="00000000" w:rsidDel="00000000" w:rsidP="00000000" w:rsidRDefault="00000000" w:rsidRPr="00000000" w14:paraId="0000009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Sensor 1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ADR</w:t>
      </w:r>
      <w:r w:rsidDel="00000000" w:rsidR="00000000" w:rsidRPr="00000000">
        <w:rPr>
          <w:rtl w:val="0"/>
        </w:rPr>
        <w:t xml:space="preserve"> tied to </w:t>
      </w:r>
      <w:r w:rsidDel="00000000" w:rsidR="00000000" w:rsidRPr="00000000">
        <w:rPr>
          <w:b w:val="1"/>
          <w:bCs w:val="1"/>
          <w:rtl w:val="0"/>
        </w:rPr>
        <w:t xml:space="preserve">GND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0x28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9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Sensor 2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ADR</w:t>
      </w:r>
      <w:r w:rsidDel="00000000" w:rsidR="00000000" w:rsidRPr="00000000">
        <w:rPr>
          <w:rtl w:val="0"/>
        </w:rPr>
        <w:t xml:space="preserve"> tied to </w:t>
      </w:r>
      <w:r w:rsidDel="00000000" w:rsidR="00000000" w:rsidRPr="00000000">
        <w:rPr>
          <w:b w:val="1"/>
          <w:bCs w:val="1"/>
          <w:rtl w:val="0"/>
        </w:rPr>
        <w:t xml:space="preserve">3.3V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0x29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9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No exposed bare copper wires or uninsulated header pins touching metal chassis/frame.</w:t>
      </w:r>
    </w:p>
    <w:p w:rsidR="00000000" w:rsidDel="00000000" w:rsidP="00000000" w:rsidRDefault="00000000" w:rsidRPr="00000000" w14:paraId="0000009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Sensors mounted at least 10 cm away from high-current cables, motors, and magnets.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