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1DA" w14:textId="77777777" w:rsidR="00BF752F" w:rsidRPr="00BF752F" w:rsidRDefault="00BF752F" w:rsidP="00BF752F">
      <w:pPr>
        <w:rPr>
          <w:sz w:val="24"/>
          <w:szCs w:val="24"/>
          <w:lang w:val="en-US"/>
        </w:rPr>
      </w:pPr>
      <w:r w:rsidRPr="00BF752F">
        <w:rPr>
          <w:sz w:val="24"/>
          <w:szCs w:val="24"/>
          <w:lang w:val="en-US"/>
        </w:rPr>
        <w:t xml:space="preserve">18. </w:t>
      </w:r>
      <w:r w:rsidRPr="00BF752F">
        <w:rPr>
          <w:sz w:val="24"/>
          <w:szCs w:val="24"/>
          <w:lang w:val="en-US"/>
        </w:rPr>
        <w:t>1. Open Postman and navigate to the Collections tab.</w:t>
      </w:r>
    </w:p>
    <w:p w14:paraId="5EC936C5" w14:textId="77777777" w:rsidR="00BF752F" w:rsidRPr="00BF752F" w:rsidRDefault="00BF752F" w:rsidP="00BF752F">
      <w:pPr>
        <w:rPr>
          <w:sz w:val="24"/>
          <w:szCs w:val="24"/>
          <w:lang w:val="en-US"/>
        </w:rPr>
      </w:pPr>
      <w:r w:rsidRPr="00BF752F">
        <w:rPr>
          <w:sz w:val="24"/>
          <w:szCs w:val="24"/>
          <w:lang w:val="en-US"/>
        </w:rPr>
        <w:t>2. Select the collection you want to run remotely.</w:t>
      </w:r>
    </w:p>
    <w:p w14:paraId="0A20462B" w14:textId="77777777" w:rsidR="00BF752F" w:rsidRPr="00BF752F" w:rsidRDefault="00BF752F" w:rsidP="00BF752F">
      <w:pPr>
        <w:rPr>
          <w:sz w:val="24"/>
          <w:szCs w:val="24"/>
          <w:lang w:val="en-US"/>
        </w:rPr>
      </w:pPr>
      <w:r w:rsidRPr="00BF752F">
        <w:rPr>
          <w:sz w:val="24"/>
          <w:szCs w:val="24"/>
          <w:lang w:val="en-US"/>
        </w:rPr>
        <w:t>3. Click on the three dots next to the collection name and select "Share Collection".</w:t>
      </w:r>
    </w:p>
    <w:p w14:paraId="48BBE0F0" w14:textId="77777777" w:rsidR="00BF752F" w:rsidRPr="00BF752F" w:rsidRDefault="00BF752F" w:rsidP="00BF752F">
      <w:pPr>
        <w:rPr>
          <w:sz w:val="24"/>
          <w:szCs w:val="24"/>
          <w:lang w:val="en-US"/>
        </w:rPr>
      </w:pPr>
      <w:r w:rsidRPr="00BF752F">
        <w:rPr>
          <w:sz w:val="24"/>
          <w:szCs w:val="24"/>
          <w:lang w:val="en-US"/>
        </w:rPr>
        <w:t>4. In the Share Collection dialog box, select "Get public link".</w:t>
      </w:r>
    </w:p>
    <w:p w14:paraId="287C64B2" w14:textId="77777777" w:rsidR="00BF752F" w:rsidRPr="00BF752F" w:rsidRDefault="00BF752F" w:rsidP="00BF752F">
      <w:pPr>
        <w:rPr>
          <w:sz w:val="24"/>
          <w:szCs w:val="24"/>
          <w:lang w:val="en-US"/>
        </w:rPr>
      </w:pPr>
      <w:r w:rsidRPr="00BF752F">
        <w:rPr>
          <w:sz w:val="24"/>
          <w:szCs w:val="24"/>
          <w:lang w:val="en-US"/>
        </w:rPr>
        <w:t>5. Copy the public link and share it with anyone who needs to run the collection remotely.</w:t>
      </w:r>
    </w:p>
    <w:p w14:paraId="0CFBF0CC" w14:textId="77777777" w:rsidR="00BF752F" w:rsidRPr="00BF752F" w:rsidRDefault="00BF752F" w:rsidP="00BF752F">
      <w:pPr>
        <w:rPr>
          <w:sz w:val="24"/>
          <w:szCs w:val="24"/>
          <w:lang w:val="en-US"/>
        </w:rPr>
      </w:pPr>
      <w:r w:rsidRPr="00BF752F">
        <w:rPr>
          <w:sz w:val="24"/>
          <w:szCs w:val="24"/>
          <w:lang w:val="en-US"/>
        </w:rPr>
        <w:t>6. To run the collection remotely, open a web browser and paste the public link into the address bar.</w:t>
      </w:r>
    </w:p>
    <w:p w14:paraId="7643E217" w14:textId="2677FFEB" w:rsidR="00CC3316" w:rsidRPr="00BF752F" w:rsidRDefault="00BF752F" w:rsidP="00BF752F">
      <w:pPr>
        <w:rPr>
          <w:sz w:val="24"/>
          <w:szCs w:val="24"/>
          <w:lang w:val="en-US"/>
        </w:rPr>
      </w:pPr>
      <w:r w:rsidRPr="00BF752F">
        <w:rPr>
          <w:sz w:val="24"/>
          <w:szCs w:val="24"/>
          <w:lang w:val="en-US"/>
        </w:rPr>
        <w:t>7. The collection will open in Postman's web view, where you can run the requests and view the responses.</w:t>
      </w:r>
    </w:p>
    <w:sectPr w:rsidR="00CC3316" w:rsidRPr="00BF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30"/>
    <w:rsid w:val="00457530"/>
    <w:rsid w:val="00BF752F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4D3"/>
  <w15:chartTrackingRefBased/>
  <w15:docId w15:val="{9FA19757-4EA5-4F55-8A24-1621ACB6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2023-08-15T18:06:00Z</dcterms:created>
  <dcterms:modified xsi:type="dcterms:W3CDTF">2023-08-15T18:07:00Z</dcterms:modified>
</cp:coreProperties>
</file>