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418E6" w14:textId="5C7A1C01" w:rsidR="00CC3316" w:rsidRPr="00CB5CA3" w:rsidRDefault="00CB5CA3" w:rsidP="00CB5CA3">
      <w:pPr>
        <w:rPr>
          <w:lang w:val="en-US"/>
        </w:rPr>
      </w:pPr>
      <w:r>
        <w:rPr>
          <w:lang w:val="en-US"/>
        </w:rPr>
        <w:t xml:space="preserve">9. </w:t>
      </w:r>
      <w:r w:rsidRPr="00CB5CA3">
        <w:rPr>
          <w:lang w:val="en-US"/>
        </w:rPr>
        <w:t>To run tests on Selenium Grid on multiple browsers, users need to create a test script that specifies the desired browser and platform for each test case. The test script should also include the necessary configuration settings for connecting to the Selenium Grid hub.Once the test script has been created, users can run it on multiple browsers by starting multiple nodes on the Selenium Grid hub. Each node should be configured to run a specific browser and platform combination.For example, if a user wants to run their test script on Chrome and Firefox, they would need to start two nodes on the Selenium Grid hub. One node would be configured to run Chrome on Windows, while the other node would be configured to run Firefox on macOS.To start the nodes, users can use the following command</w:t>
      </w:r>
      <w:r>
        <w:rPr>
          <w:lang w:val="en-US"/>
        </w:rPr>
        <w:t xml:space="preserve">. </w:t>
      </w:r>
      <w:r w:rsidRPr="00CB5CA3">
        <w:rPr>
          <w:lang w:val="en-US"/>
        </w:rPr>
        <w:t>java -jar selenium-server-standalone.jar -role node -nodeConfig node_chrome_windows.json</w:t>
      </w:r>
      <w:r>
        <w:rPr>
          <w:lang w:val="en-US"/>
        </w:rPr>
        <w:t>.</w:t>
      </w:r>
      <w:r w:rsidRPr="00CB5CA3">
        <w:rPr>
          <w:lang w:val="en-US"/>
        </w:rPr>
        <w:t>java -jar selenium-server-standalone.jar -role node -nodeConfig node_firefox_mac.json</w:t>
      </w:r>
      <w:r>
        <w:rPr>
          <w:lang w:val="en-US"/>
        </w:rPr>
        <w:t xml:space="preserve">. </w:t>
      </w:r>
      <w:r w:rsidRPr="00CB5CA3">
        <w:rPr>
          <w:lang w:val="en-US"/>
        </w:rPr>
        <w:t>These commands will start two nodes on the Selenium Grid hub, one for Chrome on Windows and one for Firefox on macOS</w:t>
      </w:r>
      <w:r>
        <w:rPr>
          <w:lang w:val="en-US"/>
        </w:rPr>
        <w:t xml:space="preserve">. </w:t>
      </w:r>
      <w:r w:rsidRPr="00CB5CA3">
        <w:rPr>
          <w:lang w:val="en-US"/>
        </w:rPr>
        <w:t>Once the nodes are running, users can execute their test script by connecting to the Selenium Grid hub and specifying the desired browser and platform combination for each test case.</w:t>
      </w:r>
    </w:p>
    <w:sectPr w:rsidR="00CC3316" w:rsidRPr="00CB5C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264"/>
    <w:rsid w:val="001B0264"/>
    <w:rsid w:val="00CB5CA3"/>
    <w:rsid w:val="00CC33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3AA97"/>
  <w15:chartTrackingRefBased/>
  <w15:docId w15:val="{A4609809-0ED0-4033-96F5-AA293E47F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rout</dc:creator>
  <cp:keywords/>
  <dc:description/>
  <cp:lastModifiedBy>kiran rout</cp:lastModifiedBy>
  <cp:revision>2</cp:revision>
  <dcterms:created xsi:type="dcterms:W3CDTF">2023-07-17T15:38:00Z</dcterms:created>
  <dcterms:modified xsi:type="dcterms:W3CDTF">2023-07-17T15:40:00Z</dcterms:modified>
</cp:coreProperties>
</file>