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78E7" w14:textId="7EE5281E" w:rsidR="00CC3316" w:rsidRDefault="007E4A6D">
      <w:pPr>
        <w:rPr>
          <w:lang w:val="en-US"/>
        </w:rPr>
      </w:pPr>
      <w:r>
        <w:rPr>
          <w:lang w:val="en-US"/>
        </w:rPr>
        <w:t>11.</w:t>
      </w:r>
    </w:p>
    <w:p w14:paraId="5238A149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1. Create a Test Plan in JMeter.</w:t>
      </w:r>
    </w:p>
    <w:p w14:paraId="61904E7A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2. Add a Thread Group to the Test Plan and configure it with the desired number of threads, ramp-up time, and loop count.</w:t>
      </w:r>
    </w:p>
    <w:p w14:paraId="781F79CE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3. Add an OS Process Sampler to the Thread Group.</w:t>
      </w:r>
    </w:p>
    <w:p w14:paraId="6A90CBB8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4. Configure the OS Process Sampler with the necessary details such as the command to execute, working directory, and environment variables.</w:t>
      </w:r>
    </w:p>
    <w:p w14:paraId="4FE443A9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5. Add a Debug Sampler to the Thread Group.</w:t>
      </w:r>
    </w:p>
    <w:p w14:paraId="030480DE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6. Configure the Debug Sampler with the necessary details such as the variable name and value to debug.</w:t>
      </w:r>
    </w:p>
    <w:p w14:paraId="5ED06949" w14:textId="7777777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7. Add a Test Action Sampler to the Thread Group.</w:t>
      </w:r>
    </w:p>
    <w:p w14:paraId="31F3BF9B" w14:textId="259CAEA7" w:rsidR="007E4A6D" w:rsidRPr="007E4A6D" w:rsidRDefault="007E4A6D" w:rsidP="007E4A6D">
      <w:pPr>
        <w:rPr>
          <w:lang w:val="en-US"/>
        </w:rPr>
      </w:pPr>
      <w:r w:rsidRPr="007E4A6D">
        <w:rPr>
          <w:lang w:val="en-US"/>
        </w:rPr>
        <w:t>8. Configure the Test Action Sampler with the necessary details such as the type of action to perform duration, and condition.</w:t>
      </w:r>
    </w:p>
    <w:sectPr w:rsidR="007E4A6D" w:rsidRPr="007E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8D"/>
    <w:rsid w:val="00726C8D"/>
    <w:rsid w:val="007E4A6D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4FD2"/>
  <w15:chartTrackingRefBased/>
  <w15:docId w15:val="{A3BC680C-82F4-4175-9EED-39F188A7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2023-08-06T08:08:00Z</dcterms:created>
  <dcterms:modified xsi:type="dcterms:W3CDTF">2023-08-06T08:08:00Z</dcterms:modified>
</cp:coreProperties>
</file>