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A8DB" w14:textId="77777777" w:rsidR="00F1290B" w:rsidRPr="00903294" w:rsidRDefault="00F1290B" w:rsidP="00903294">
      <w:pPr>
        <w:spacing w:line="360" w:lineRule="auto"/>
        <w:jc w:val="center"/>
        <w:rPr>
          <w:rFonts w:ascii="Times New Roman" w:hAnsi="Times New Roman" w:cs="Times New Roman"/>
          <w:b/>
          <w:bCs/>
          <w:lang w:val="en-DE"/>
        </w:rPr>
      </w:pPr>
      <w:r w:rsidRPr="00903294">
        <w:rPr>
          <w:rFonts w:ascii="Times New Roman" w:hAnsi="Times New Roman" w:cs="Times New Roman"/>
          <w:b/>
          <w:bCs/>
          <w:lang w:val="en-DE"/>
        </w:rPr>
        <w:t>ODD Protocol</w:t>
      </w:r>
    </w:p>
    <w:p w14:paraId="589E0511" w14:textId="49F4D7A1" w:rsidR="008C72BA" w:rsidRPr="00903294" w:rsidRDefault="00F1290B" w:rsidP="00903294">
      <w:pPr>
        <w:spacing w:line="360" w:lineRule="auto"/>
        <w:jc w:val="center"/>
        <w:rPr>
          <w:rFonts w:ascii="Times New Roman" w:hAnsi="Times New Roman" w:cs="Times New Roman"/>
          <w:b/>
          <w:bCs/>
          <w:lang w:val="en-DE"/>
        </w:rPr>
      </w:pPr>
      <w:r w:rsidRPr="00903294">
        <w:rPr>
          <w:rFonts w:ascii="Times New Roman" w:hAnsi="Times New Roman" w:cs="Times New Roman"/>
          <w:b/>
          <w:bCs/>
          <w:lang w:val="en-DE"/>
        </w:rPr>
        <w:t xml:space="preserve">OUTLAND: </w:t>
      </w:r>
      <w:proofErr w:type="spellStart"/>
      <w:r w:rsidRPr="00903294">
        <w:rPr>
          <w:rFonts w:ascii="Times New Roman" w:hAnsi="Times New Roman" w:cs="Times New Roman"/>
          <w:b/>
          <w:bCs/>
          <w:lang w:val="en-DE"/>
        </w:rPr>
        <w:t>OrangUtan</w:t>
      </w:r>
      <w:proofErr w:type="spellEnd"/>
      <w:r w:rsidRPr="00903294">
        <w:rPr>
          <w:rFonts w:ascii="Times New Roman" w:hAnsi="Times New Roman" w:cs="Times New Roman"/>
          <w:b/>
          <w:bCs/>
          <w:lang w:val="en-DE"/>
        </w:rPr>
        <w:t xml:space="preserve"> </w:t>
      </w:r>
      <w:proofErr w:type="spellStart"/>
      <w:r w:rsidRPr="00903294">
        <w:rPr>
          <w:rFonts w:ascii="Times New Roman" w:hAnsi="Times New Roman" w:cs="Times New Roman"/>
          <w:b/>
          <w:bCs/>
          <w:lang w:val="en-DE"/>
        </w:rPr>
        <w:t>simuLAtioN</w:t>
      </w:r>
      <w:proofErr w:type="spellEnd"/>
      <w:r w:rsidRPr="00903294">
        <w:rPr>
          <w:rFonts w:ascii="Times New Roman" w:hAnsi="Times New Roman" w:cs="Times New Roman"/>
          <w:b/>
          <w:bCs/>
          <w:lang w:val="en-DE"/>
        </w:rPr>
        <w:t xml:space="preserve"> model</w:t>
      </w:r>
    </w:p>
    <w:p w14:paraId="451306E2" w14:textId="05FBD6F5" w:rsidR="00F1290B" w:rsidRPr="00903294" w:rsidRDefault="00F1290B" w:rsidP="00903294">
      <w:pPr>
        <w:spacing w:line="360" w:lineRule="auto"/>
        <w:rPr>
          <w:rFonts w:ascii="Times New Roman" w:hAnsi="Times New Roman" w:cs="Times New Roman"/>
          <w:lang w:val="en-DE"/>
        </w:rPr>
      </w:pPr>
    </w:p>
    <w:p w14:paraId="46420DD6" w14:textId="77777777" w:rsidR="00F1290B" w:rsidRPr="00903294" w:rsidRDefault="00F1290B" w:rsidP="00903294">
      <w:pPr>
        <w:spacing w:line="360" w:lineRule="auto"/>
        <w:jc w:val="both"/>
        <w:rPr>
          <w:rFonts w:ascii="Times New Roman" w:hAnsi="Times New Roman" w:cs="Times New Roman"/>
          <w:bCs/>
          <w:lang w:val="en-DE"/>
        </w:rPr>
      </w:pPr>
      <w:r w:rsidRPr="00903294">
        <w:rPr>
          <w:rFonts w:ascii="Times New Roman" w:hAnsi="Times New Roman" w:cs="Times New Roman"/>
          <w:bCs/>
        </w:rPr>
        <w:t>The model description follows the ODD (Overview, Design concepts, Details) protocol for describing individual- and agent-based models (Grimm et al. 2006), as updated by Grimm et al. (20</w:t>
      </w:r>
      <w:r w:rsidRPr="00903294">
        <w:rPr>
          <w:rFonts w:ascii="Times New Roman" w:hAnsi="Times New Roman" w:cs="Times New Roman"/>
          <w:bCs/>
          <w:lang w:val="en-DE"/>
        </w:rPr>
        <w:t>20</w:t>
      </w:r>
      <w:r w:rsidRPr="00903294">
        <w:rPr>
          <w:rFonts w:ascii="Times New Roman" w:hAnsi="Times New Roman" w:cs="Times New Roman"/>
          <w:bCs/>
        </w:rPr>
        <w:t>).</w:t>
      </w:r>
    </w:p>
    <w:p w14:paraId="6F199A50" w14:textId="358FAE2B" w:rsidR="00F1290B" w:rsidRPr="00903294" w:rsidRDefault="00F1290B" w:rsidP="0090329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DE"/>
        </w:rPr>
      </w:pPr>
      <w:r w:rsidRPr="00903294">
        <w:rPr>
          <w:rFonts w:ascii="Times New Roman" w:hAnsi="Times New Roman" w:cs="Times New Roman"/>
          <w:b/>
          <w:bCs/>
          <w:lang w:val="en-DE"/>
        </w:rPr>
        <w:t>Purpose and patterns</w:t>
      </w:r>
    </w:p>
    <w:p w14:paraId="6D055341" w14:textId="55B829D1" w:rsidR="00903294" w:rsidRPr="00903294" w:rsidRDefault="00903294" w:rsidP="00903294">
      <w:pPr>
        <w:spacing w:line="360" w:lineRule="auto"/>
        <w:ind w:left="426"/>
        <w:jc w:val="both"/>
        <w:rPr>
          <w:rFonts w:ascii="Times New Roman" w:hAnsi="Times New Roman" w:cs="Times New Roman"/>
          <w:lang w:val="en-DE"/>
        </w:rPr>
      </w:pPr>
      <w:r>
        <w:rPr>
          <w:rFonts w:ascii="Times New Roman" w:hAnsi="Times New Roman" w:cs="Times New Roman"/>
          <w:lang w:val="en-DE"/>
        </w:rPr>
        <w:t xml:space="preserve">The </w:t>
      </w:r>
      <w:r w:rsidRPr="00903294">
        <w:rPr>
          <w:rFonts w:ascii="Times New Roman" w:hAnsi="Times New Roman" w:cs="Times New Roman"/>
          <w:lang w:val="en-DE"/>
        </w:rPr>
        <w:t xml:space="preserve">Purpose of the model is to simulate the effect of changes in forest structure to the locomotion behaviour of orangutans. The grade of forest changes </w:t>
      </w:r>
      <w:proofErr w:type="gramStart"/>
      <w:r w:rsidRPr="00903294">
        <w:rPr>
          <w:rFonts w:ascii="Times New Roman" w:hAnsi="Times New Roman" w:cs="Times New Roman"/>
          <w:lang w:val="en-DE"/>
        </w:rPr>
        <w:t>are</w:t>
      </w:r>
      <w:proofErr w:type="gramEnd"/>
      <w:r w:rsidRPr="00903294">
        <w:rPr>
          <w:rFonts w:ascii="Times New Roman" w:hAnsi="Times New Roman" w:cs="Times New Roman"/>
          <w:lang w:val="en-DE"/>
        </w:rPr>
        <w:t xml:space="preserve"> defined by the tree density, crown size, and d</w:t>
      </w:r>
      <w:r w:rsidR="00AD17BC">
        <w:rPr>
          <w:rFonts w:ascii="Times New Roman" w:hAnsi="Times New Roman" w:cs="Times New Roman"/>
          <w:lang w:val="en-DE"/>
        </w:rPr>
        <w:t>iameter-at-breast-height (</w:t>
      </w:r>
      <w:proofErr w:type="spellStart"/>
      <w:r w:rsidR="00AD17BC">
        <w:rPr>
          <w:rFonts w:ascii="Times New Roman" w:hAnsi="Times New Roman" w:cs="Times New Roman"/>
          <w:lang w:val="en-DE"/>
        </w:rPr>
        <w:t>dbh</w:t>
      </w:r>
      <w:proofErr w:type="spellEnd"/>
      <w:r w:rsidR="00AD17BC">
        <w:rPr>
          <w:rFonts w:ascii="Times New Roman" w:hAnsi="Times New Roman" w:cs="Times New Roman"/>
          <w:lang w:val="en-DE"/>
        </w:rPr>
        <w:t>)</w:t>
      </w:r>
      <w:r w:rsidRPr="00903294">
        <w:rPr>
          <w:rFonts w:ascii="Times New Roman" w:hAnsi="Times New Roman" w:cs="Times New Roman"/>
          <w:lang w:val="en-DE"/>
        </w:rPr>
        <w:t xml:space="preserve">. The locomotion behaviour of orangutans to be observed are brachiation, sway, climb / descent, and walking. </w:t>
      </w:r>
    </w:p>
    <w:p w14:paraId="64196FDA" w14:textId="6CD61C37" w:rsidR="00903294" w:rsidRPr="00903294" w:rsidRDefault="00903294" w:rsidP="00903294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DE"/>
        </w:rPr>
      </w:pPr>
    </w:p>
    <w:p w14:paraId="5CCEC7AE" w14:textId="06CD81A2" w:rsidR="00F1290B" w:rsidRPr="00903294" w:rsidRDefault="00F1290B" w:rsidP="0090329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DE"/>
        </w:rPr>
      </w:pPr>
      <w:r w:rsidRPr="00903294">
        <w:rPr>
          <w:rFonts w:ascii="Times New Roman" w:hAnsi="Times New Roman" w:cs="Times New Roman"/>
          <w:b/>
          <w:bCs/>
          <w:lang w:val="en-DE"/>
        </w:rPr>
        <w:t>Entities, State variables, scales</w:t>
      </w:r>
    </w:p>
    <w:p w14:paraId="0A8633F1" w14:textId="2BD6A02E" w:rsidR="00AD17BC" w:rsidRPr="00AD17BC" w:rsidRDefault="00AD17BC" w:rsidP="00AD17BC">
      <w:pPr>
        <w:spacing w:line="360" w:lineRule="auto"/>
        <w:ind w:left="426"/>
        <w:jc w:val="both"/>
        <w:rPr>
          <w:rFonts w:ascii="Times New Roman" w:hAnsi="Times New Roman" w:cs="Times New Roman"/>
          <w:lang w:val="en-DE"/>
        </w:rPr>
      </w:pPr>
      <w:r w:rsidRPr="00AD17BC">
        <w:rPr>
          <w:rFonts w:ascii="Times New Roman" w:hAnsi="Times New Roman" w:cs="Times New Roman"/>
          <w:lang w:val="en-DE"/>
        </w:rPr>
        <w:t>Orangutan</w:t>
      </w:r>
      <w:r w:rsidR="00903294" w:rsidRPr="00AD17BC">
        <w:rPr>
          <w:rFonts w:ascii="Times New Roman" w:hAnsi="Times New Roman" w:cs="Times New Roman"/>
          <w:lang w:val="en-DE"/>
        </w:rPr>
        <w:t xml:space="preserve"> and trees are the main entities</w:t>
      </w:r>
      <w:r w:rsidRPr="00AD17BC">
        <w:rPr>
          <w:rFonts w:ascii="Times New Roman" w:hAnsi="Times New Roman" w:cs="Times New Roman"/>
          <w:lang w:val="en-DE"/>
        </w:rPr>
        <w:t xml:space="preserve"> in the model</w:t>
      </w:r>
      <w:r w:rsidR="00903294" w:rsidRPr="00AD17BC">
        <w:rPr>
          <w:rFonts w:ascii="Times New Roman" w:hAnsi="Times New Roman" w:cs="Times New Roman"/>
          <w:lang w:val="en-DE"/>
        </w:rPr>
        <w:t xml:space="preserve">. Link is an entity which is dependant on the state of tree agents. </w:t>
      </w:r>
      <w:r w:rsidRPr="00AD17BC">
        <w:rPr>
          <w:rFonts w:ascii="Times New Roman" w:hAnsi="Times New Roman" w:cs="Times New Roman"/>
          <w:lang w:val="en-DE"/>
        </w:rPr>
        <w:t>Links are described in the model as a virtual connection between trees. Links are established to assist orangutan agent in their movement decisions. Information that is contained by the links include the distance between trees and the support-type. Support-type defines which locomotor behaviour an orangutan can perform to reach a tree at the other end of the link. It can be sway, brachiate, or climb/walk.</w:t>
      </w:r>
      <w:r>
        <w:rPr>
          <w:rFonts w:ascii="Times New Roman" w:hAnsi="Times New Roman" w:cs="Times New Roman"/>
          <w:lang w:val="en-DE"/>
        </w:rPr>
        <w:t xml:space="preserve"> The description of each entities in the model are shown in Table 1.</w:t>
      </w:r>
    </w:p>
    <w:p w14:paraId="05E7D1C0" w14:textId="77B6D2E0" w:rsidR="00AD17BC" w:rsidRDefault="005049A3" w:rsidP="00AD17BC">
      <w:pPr>
        <w:pStyle w:val="ListParagraph"/>
        <w:spacing w:after="0" w:line="240" w:lineRule="auto"/>
        <w:ind w:hanging="294"/>
        <w:jc w:val="center"/>
        <w:rPr>
          <w:rFonts w:ascii="Times New Roman" w:hAnsi="Times New Roman" w:cs="Times New Roman"/>
          <w:b/>
          <w:bCs/>
          <w:lang w:val="en-DE"/>
        </w:rPr>
      </w:pPr>
      <w:r w:rsidRPr="00AD17BC">
        <w:rPr>
          <w:rFonts w:ascii="Times New Roman" w:hAnsi="Times New Roman" w:cs="Times New Roman"/>
          <w:sz w:val="20"/>
          <w:szCs w:val="20"/>
        </w:rPr>
        <w:t xml:space="preserve">Table </w:t>
      </w:r>
      <w:r w:rsidRPr="00AD17BC">
        <w:rPr>
          <w:rFonts w:ascii="Times New Roman" w:hAnsi="Times New Roman" w:cs="Times New Roman"/>
          <w:sz w:val="20"/>
          <w:szCs w:val="20"/>
          <w:lang w:val="en-DE"/>
        </w:rPr>
        <w:t>1. List of entities and state variables</w:t>
      </w:r>
    </w:p>
    <w:tbl>
      <w:tblPr>
        <w:tblStyle w:val="TabellemithellemGitternetz1"/>
        <w:tblW w:w="4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622"/>
        <w:gridCol w:w="1810"/>
      </w:tblGrid>
      <w:tr w:rsidR="00AD17BC" w:rsidRPr="00AD17BC" w14:paraId="75C68E92" w14:textId="77777777" w:rsidTr="00AD17BC">
        <w:trPr>
          <w:trHeight w:hRule="exact" w:val="454"/>
          <w:jc w:val="center"/>
        </w:trPr>
        <w:tc>
          <w:tcPr>
            <w:tcW w:w="1067" w:type="dxa"/>
            <w:hideMark/>
          </w:tcPr>
          <w:p w14:paraId="1953DEBF" w14:textId="595D9F58" w:rsidR="00AD17BC" w:rsidRPr="00AD17BC" w:rsidRDefault="00AD17BC" w:rsidP="00AD17BC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 </w:t>
            </w:r>
            <w:r w:rsidRPr="00AD17B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Entities</w:t>
            </w:r>
            <w:r w:rsidRPr="00AD17BC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2" w:type="dxa"/>
            <w:hideMark/>
          </w:tcPr>
          <w:p w14:paraId="41951004" w14:textId="604F32D2" w:rsidR="00AD17BC" w:rsidRPr="00AD17BC" w:rsidRDefault="00AD17BC" w:rsidP="002B7DC0">
            <w:pPr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17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State Variable </w:t>
            </w:r>
          </w:p>
        </w:tc>
        <w:tc>
          <w:tcPr>
            <w:tcW w:w="1810" w:type="dxa"/>
            <w:hideMark/>
          </w:tcPr>
          <w:p w14:paraId="6867EB9B" w14:textId="77777777" w:rsidR="00AD17BC" w:rsidRPr="00AD17BC" w:rsidRDefault="00AD17BC" w:rsidP="002B7DC0">
            <w:pPr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D17B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Values and Units</w:t>
            </w:r>
            <w:r w:rsidRPr="00AD17BC">
              <w:rPr>
                <w:rFonts w:ascii="Times New Roman" w:hAnsi="Times New Roman" w:cs="Times New Roman"/>
                <w:sz w:val="18"/>
                <w:szCs w:val="18"/>
              </w:rPr>
              <w:t>  </w:t>
            </w:r>
          </w:p>
        </w:tc>
      </w:tr>
      <w:tr w:rsidR="00AD17BC" w:rsidRPr="00AD17BC" w:rsidDel="00D309D6" w14:paraId="0EAC1EF2" w14:textId="77777777" w:rsidTr="00AD17BC">
        <w:trPr>
          <w:trHeight w:hRule="exact" w:val="454"/>
          <w:jc w:val="center"/>
        </w:trPr>
        <w:tc>
          <w:tcPr>
            <w:tcW w:w="1067" w:type="dxa"/>
            <w:hideMark/>
          </w:tcPr>
          <w:p w14:paraId="5D585B24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Orangutan</w:t>
            </w:r>
          </w:p>
        </w:tc>
        <w:tc>
          <w:tcPr>
            <w:tcW w:w="1622" w:type="dxa"/>
          </w:tcPr>
          <w:p w14:paraId="21AD67B2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Body-mass</w:t>
            </w:r>
          </w:p>
        </w:tc>
        <w:tc>
          <w:tcPr>
            <w:tcW w:w="1810" w:type="dxa"/>
          </w:tcPr>
          <w:p w14:paraId="216083C7" w14:textId="354A1795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38 – 100 kg</w:t>
            </w:r>
          </w:p>
        </w:tc>
      </w:tr>
      <w:tr w:rsidR="00AD17BC" w:rsidRPr="00AD17BC" w:rsidDel="00D309D6" w14:paraId="7ADBAB73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7C2BDF7C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14:paraId="3A299361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Arm-length</w:t>
            </w:r>
          </w:p>
        </w:tc>
        <w:tc>
          <w:tcPr>
            <w:tcW w:w="1810" w:type="dxa"/>
          </w:tcPr>
          <w:p w14:paraId="0DC933FA" w14:textId="6867A644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 xml:space="preserve">200 – 10000 </w:t>
            </w:r>
            <w:proofErr w:type="spellStart"/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kCal</w:t>
            </w:r>
            <w:proofErr w:type="spellEnd"/>
          </w:p>
        </w:tc>
      </w:tr>
      <w:tr w:rsidR="00AD17BC" w:rsidRPr="00AD17BC" w:rsidDel="00D309D6" w14:paraId="71850887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577E8C9E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Tree</w:t>
            </w:r>
          </w:p>
        </w:tc>
        <w:tc>
          <w:tcPr>
            <w:tcW w:w="1622" w:type="dxa"/>
          </w:tcPr>
          <w:p w14:paraId="2CE57CA4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Size-category</w:t>
            </w:r>
          </w:p>
        </w:tc>
        <w:tc>
          <w:tcPr>
            <w:tcW w:w="1810" w:type="dxa"/>
          </w:tcPr>
          <w:p w14:paraId="32F4B9B4" w14:textId="58FBD63D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0,5 – 1,5 m</w:t>
            </w:r>
          </w:p>
        </w:tc>
      </w:tr>
      <w:tr w:rsidR="00AD17BC" w:rsidRPr="00AD17BC" w:rsidDel="00D309D6" w14:paraId="62DB93A8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17A51097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14:paraId="327A39E9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Height</w:t>
            </w:r>
          </w:p>
        </w:tc>
        <w:tc>
          <w:tcPr>
            <w:tcW w:w="1810" w:type="dxa"/>
          </w:tcPr>
          <w:p w14:paraId="782FF51F" w14:textId="7D6D543E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1 – 5 m</w:t>
            </w:r>
          </w:p>
        </w:tc>
      </w:tr>
      <w:tr w:rsidR="00AD17BC" w:rsidRPr="00AD17BC" w14:paraId="1092DBA9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1CBC755E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</w:p>
        </w:tc>
        <w:tc>
          <w:tcPr>
            <w:tcW w:w="1622" w:type="dxa"/>
          </w:tcPr>
          <w:p w14:paraId="04EF48C1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Crown-width</w:t>
            </w:r>
          </w:p>
        </w:tc>
        <w:tc>
          <w:tcPr>
            <w:tcW w:w="1810" w:type="dxa"/>
          </w:tcPr>
          <w:p w14:paraId="684DED3B" w14:textId="6EE7D5E1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15 – 40 m</w:t>
            </w:r>
          </w:p>
        </w:tc>
      </w:tr>
      <w:tr w:rsidR="00AD17BC" w:rsidRPr="00AD17BC" w14:paraId="4E568BDD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6D019318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</w:p>
        </w:tc>
        <w:tc>
          <w:tcPr>
            <w:tcW w:w="1622" w:type="dxa"/>
          </w:tcPr>
          <w:p w14:paraId="70750277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Fruit availability</w:t>
            </w:r>
          </w:p>
        </w:tc>
        <w:tc>
          <w:tcPr>
            <w:tcW w:w="1810" w:type="dxa"/>
          </w:tcPr>
          <w:p w14:paraId="3513A966" w14:textId="3EF9B4AB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10 – 40 cm</w:t>
            </w:r>
          </w:p>
        </w:tc>
      </w:tr>
      <w:tr w:rsidR="00AD17BC" w:rsidRPr="00AD17BC" w14:paraId="6F18A9EB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69408702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lastRenderedPageBreak/>
              <w:t>Link</w:t>
            </w:r>
          </w:p>
        </w:tc>
        <w:tc>
          <w:tcPr>
            <w:tcW w:w="1622" w:type="dxa"/>
          </w:tcPr>
          <w:p w14:paraId="6B883CE1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Distance</w:t>
            </w:r>
          </w:p>
        </w:tc>
        <w:tc>
          <w:tcPr>
            <w:tcW w:w="1810" w:type="dxa"/>
          </w:tcPr>
          <w:p w14:paraId="2C12FA4A" w14:textId="56E1C8C3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F1290B">
              <w:rPr>
                <w:rFonts w:ascii="Times New Roman" w:hAnsi="Times New Roman" w:cs="Times New Roman"/>
                <w:szCs w:val="20"/>
                <w:lang w:val="en-DE"/>
              </w:rPr>
              <w:t>1 – 10 m</w:t>
            </w:r>
          </w:p>
        </w:tc>
      </w:tr>
      <w:tr w:rsidR="00AD17BC" w:rsidRPr="00AD17BC" w14:paraId="2019E473" w14:textId="77777777" w:rsidTr="00AD17BC">
        <w:trPr>
          <w:trHeight w:hRule="exact" w:val="454"/>
          <w:jc w:val="center"/>
        </w:trPr>
        <w:tc>
          <w:tcPr>
            <w:tcW w:w="1067" w:type="dxa"/>
          </w:tcPr>
          <w:p w14:paraId="203B8FB0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14:paraId="28041B65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Support-type</w:t>
            </w:r>
          </w:p>
        </w:tc>
        <w:tc>
          <w:tcPr>
            <w:tcW w:w="1810" w:type="dxa"/>
          </w:tcPr>
          <w:p w14:paraId="31D3A97D" w14:textId="77777777" w:rsidR="00AD17BC" w:rsidRPr="00AD17BC" w:rsidRDefault="00AD17BC" w:rsidP="002B7DC0">
            <w:pPr>
              <w:spacing w:line="48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DE"/>
              </w:rPr>
            </w:pPr>
            <w:r w:rsidRPr="00AD17BC">
              <w:rPr>
                <w:rFonts w:ascii="Times New Roman" w:hAnsi="Times New Roman" w:cs="Times New Roman"/>
                <w:sz w:val="18"/>
                <w:szCs w:val="18"/>
                <w:lang w:val="en-DE"/>
              </w:rPr>
              <w:t>Sway / brachiation</w:t>
            </w:r>
          </w:p>
        </w:tc>
      </w:tr>
    </w:tbl>
    <w:p w14:paraId="12CD8BF0" w14:textId="4124799A" w:rsidR="00AD17BC" w:rsidRDefault="00AD17BC" w:rsidP="00AD17BC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DE"/>
        </w:rPr>
      </w:pPr>
    </w:p>
    <w:p w14:paraId="26528B36" w14:textId="6B759F0D" w:rsidR="00AD17BC" w:rsidRDefault="00AD17BC" w:rsidP="00F66292">
      <w:pPr>
        <w:spacing w:line="360" w:lineRule="auto"/>
        <w:ind w:left="426"/>
        <w:jc w:val="both"/>
        <w:rPr>
          <w:rFonts w:ascii="Times New Roman" w:hAnsi="Times New Roman" w:cs="Times New Roman"/>
          <w:lang w:val="en-DE"/>
        </w:rPr>
      </w:pPr>
      <w:r w:rsidRPr="00F66292">
        <w:rPr>
          <w:rFonts w:ascii="Times New Roman" w:hAnsi="Times New Roman" w:cs="Times New Roman"/>
          <w:lang w:val="en-DE"/>
        </w:rPr>
        <w:t>To represent the describe</w:t>
      </w:r>
      <w:r w:rsidR="00F66292" w:rsidRPr="00F66292">
        <w:rPr>
          <w:rFonts w:ascii="Times New Roman" w:hAnsi="Times New Roman" w:cs="Times New Roman"/>
          <w:lang w:val="en-DE"/>
        </w:rPr>
        <w:t>s</w:t>
      </w:r>
      <w:r w:rsidRPr="00F66292">
        <w:rPr>
          <w:rFonts w:ascii="Times New Roman" w:hAnsi="Times New Roman" w:cs="Times New Roman"/>
          <w:lang w:val="en-DE"/>
        </w:rPr>
        <w:t xml:space="preserve"> setting, the concept of network is used which includes trees as nodes with links in between. The orangutan is represented as an agent which position is on a node and can move along nodes which are connected to each other.</w:t>
      </w:r>
      <w:r w:rsidR="00F66292">
        <w:rPr>
          <w:rFonts w:ascii="Times New Roman" w:hAnsi="Times New Roman" w:cs="Times New Roman"/>
          <w:lang w:val="en-DE"/>
        </w:rPr>
        <w:t xml:space="preserve"> The spatial size of simulation is 1 Ha, represented in the model as 100 x 100 grid cells sized 1 </w:t>
      </w:r>
      <w:proofErr w:type="gramStart"/>
      <w:r w:rsidR="00F66292">
        <w:rPr>
          <w:rFonts w:ascii="Times New Roman" w:hAnsi="Times New Roman" w:cs="Times New Roman"/>
          <w:lang w:val="en-DE"/>
        </w:rPr>
        <w:t>square-meter</w:t>
      </w:r>
      <w:proofErr w:type="gramEnd"/>
      <w:r w:rsidR="00F66292">
        <w:rPr>
          <w:rFonts w:ascii="Times New Roman" w:hAnsi="Times New Roman" w:cs="Times New Roman"/>
          <w:lang w:val="en-DE"/>
        </w:rPr>
        <w:t xml:space="preserve"> each. </w:t>
      </w:r>
    </w:p>
    <w:p w14:paraId="1A63B421" w14:textId="34DABA36" w:rsidR="00F66292" w:rsidRPr="00F66292" w:rsidRDefault="00F66292" w:rsidP="00F66292">
      <w:pPr>
        <w:spacing w:line="360" w:lineRule="auto"/>
        <w:ind w:left="426"/>
        <w:jc w:val="both"/>
        <w:rPr>
          <w:rFonts w:ascii="Times New Roman" w:hAnsi="Times New Roman" w:cs="Times New Roman"/>
          <w:lang w:val="en-DE"/>
        </w:rPr>
      </w:pPr>
      <w:r>
        <w:rPr>
          <w:rFonts w:ascii="Times New Roman" w:hAnsi="Times New Roman" w:cs="Times New Roman"/>
          <w:lang w:val="en-DE"/>
        </w:rPr>
        <w:t xml:space="preserve">The model </w:t>
      </w:r>
      <w:proofErr w:type="gramStart"/>
      <w:r>
        <w:rPr>
          <w:rFonts w:ascii="Times New Roman" w:hAnsi="Times New Roman" w:cs="Times New Roman"/>
          <w:lang w:val="en-DE"/>
        </w:rPr>
        <w:t>represent</w:t>
      </w:r>
      <w:proofErr w:type="gramEnd"/>
      <w:r>
        <w:rPr>
          <w:rFonts w:ascii="Times New Roman" w:hAnsi="Times New Roman" w:cs="Times New Roman"/>
          <w:lang w:val="en-DE"/>
        </w:rPr>
        <w:t xml:space="preserve"> 20% of orangutan day-time which equals to 144 minutes. One time-step in the model represent one second. </w:t>
      </w:r>
      <w:proofErr w:type="gramStart"/>
      <w:r>
        <w:rPr>
          <w:rFonts w:ascii="Times New Roman" w:hAnsi="Times New Roman" w:cs="Times New Roman"/>
          <w:lang w:val="en-DE"/>
        </w:rPr>
        <w:t>Therefore</w:t>
      </w:r>
      <w:proofErr w:type="gramEnd"/>
      <w:r>
        <w:rPr>
          <w:rFonts w:ascii="Times New Roman" w:hAnsi="Times New Roman" w:cs="Times New Roman"/>
          <w:lang w:val="en-DE"/>
        </w:rPr>
        <w:t xml:space="preserve"> the total simulation length in the model equals to 8640 time-steps in </w:t>
      </w:r>
      <w:proofErr w:type="spellStart"/>
      <w:r>
        <w:rPr>
          <w:rFonts w:ascii="Times New Roman" w:hAnsi="Times New Roman" w:cs="Times New Roman"/>
          <w:lang w:val="en-DE"/>
        </w:rPr>
        <w:t>NetLogo</w:t>
      </w:r>
      <w:proofErr w:type="spellEnd"/>
      <w:r>
        <w:rPr>
          <w:rFonts w:ascii="Times New Roman" w:hAnsi="Times New Roman" w:cs="Times New Roman"/>
          <w:lang w:val="en-DE"/>
        </w:rPr>
        <w:t>.</w:t>
      </w:r>
    </w:p>
    <w:p w14:paraId="2F59E27C" w14:textId="77777777" w:rsidR="00AD17BC" w:rsidRDefault="00AD17BC" w:rsidP="00AD17BC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DE"/>
        </w:rPr>
      </w:pPr>
    </w:p>
    <w:p w14:paraId="242E6548" w14:textId="77777777" w:rsidR="00AD17BC" w:rsidRPr="00903294" w:rsidRDefault="00AD17BC" w:rsidP="00903294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DE"/>
        </w:rPr>
      </w:pPr>
    </w:p>
    <w:p w14:paraId="40FC2D01" w14:textId="2B8D69CF" w:rsidR="00F1290B" w:rsidRDefault="00F1290B" w:rsidP="0090329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DE"/>
        </w:rPr>
      </w:pPr>
      <w:r w:rsidRPr="00903294">
        <w:rPr>
          <w:rFonts w:ascii="Times New Roman" w:hAnsi="Times New Roman" w:cs="Times New Roman"/>
          <w:b/>
          <w:bCs/>
          <w:lang w:val="en-DE"/>
        </w:rPr>
        <w:t>Process overview and scheduling</w:t>
      </w:r>
    </w:p>
    <w:p w14:paraId="6B20F68D" w14:textId="22F03B39" w:rsidR="00CF3AE9" w:rsidRPr="00CF3AE9" w:rsidRDefault="00CF3AE9" w:rsidP="00CF3AE9">
      <w:pPr>
        <w:pStyle w:val="ListParagraph"/>
        <w:spacing w:line="360" w:lineRule="auto"/>
        <w:ind w:left="426"/>
        <w:rPr>
          <w:rFonts w:ascii="Times New Roman" w:hAnsi="Times New Roman" w:cs="Times New Roman"/>
          <w:lang w:val="en-DE"/>
        </w:rPr>
      </w:pPr>
      <w:r>
        <w:rPr>
          <w:rFonts w:ascii="Times New Roman" w:hAnsi="Times New Roman" w:cs="Times New Roman"/>
          <w:lang w:val="en-DE"/>
        </w:rPr>
        <w:t>At every timestep, the model checks whether the orangutan is hungry. If orangutan is hungry, then it will go to a fruiting tree. Otherwise, it will select a random non-fruiting tree</w:t>
      </w:r>
      <w:r w:rsidR="00432B96">
        <w:rPr>
          <w:rFonts w:ascii="Times New Roman" w:hAnsi="Times New Roman" w:cs="Times New Roman"/>
          <w:lang w:val="en-DE"/>
        </w:rPr>
        <w:t>.</w:t>
      </w:r>
      <w:r w:rsidR="00AD17BC">
        <w:rPr>
          <w:rFonts w:ascii="Times New Roman" w:hAnsi="Times New Roman" w:cs="Times New Roman"/>
          <w:lang w:val="en-DE"/>
        </w:rPr>
        <w:t xml:space="preserve"> </w:t>
      </w:r>
    </w:p>
    <w:p w14:paraId="56AF72D7" w14:textId="77777777" w:rsidR="00F1290B" w:rsidRPr="00903294" w:rsidRDefault="00F1290B" w:rsidP="00903294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DE"/>
        </w:rPr>
      </w:pPr>
    </w:p>
    <w:p w14:paraId="79559B05" w14:textId="77777777" w:rsidR="00432B96" w:rsidRDefault="00F1290B" w:rsidP="00432B96">
      <w:pPr>
        <w:pStyle w:val="ListParagraph"/>
        <w:keepNext/>
        <w:spacing w:line="360" w:lineRule="auto"/>
      </w:pPr>
      <w:r w:rsidRPr="009032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745EA5" wp14:editId="74973D72">
            <wp:extent cx="5427371" cy="4846320"/>
            <wp:effectExtent l="0" t="0" r="190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E285957-7CA3-45C7-8FAC-F76A2E3C7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E285957-7CA3-45C7-8FAC-F76A2E3C7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794" cy="48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1BEB" w14:textId="60AF1E5B" w:rsidR="00F1290B" w:rsidRPr="00AD17BC" w:rsidRDefault="00432B96" w:rsidP="00AD17B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lang w:val="en-DE"/>
        </w:rPr>
      </w:pPr>
      <w:r w:rsidRPr="00AD17BC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Fig. </w:t>
      </w:r>
      <w:r w:rsidR="00AD17BC" w:rsidRPr="00AD17BC">
        <w:rPr>
          <w:rFonts w:ascii="Times New Roman" w:hAnsi="Times New Roman" w:cs="Times New Roman"/>
          <w:i w:val="0"/>
          <w:iCs w:val="0"/>
          <w:sz w:val="20"/>
          <w:szCs w:val="20"/>
          <w:lang w:val="en-DE"/>
        </w:rPr>
        <w:t xml:space="preserve">1. Flowchart diagram illustrating the process in one timestep in the </w:t>
      </w:r>
      <w:proofErr w:type="gramStart"/>
      <w:r w:rsidR="00AD17BC" w:rsidRPr="00AD17BC">
        <w:rPr>
          <w:rFonts w:ascii="Times New Roman" w:hAnsi="Times New Roman" w:cs="Times New Roman"/>
          <w:i w:val="0"/>
          <w:iCs w:val="0"/>
          <w:sz w:val="20"/>
          <w:szCs w:val="20"/>
          <w:lang w:val="en-DE"/>
        </w:rPr>
        <w:t>model</w:t>
      </w:r>
      <w:proofErr w:type="gramEnd"/>
    </w:p>
    <w:p w14:paraId="1E0FB227" w14:textId="706CD934" w:rsidR="00F1290B" w:rsidRPr="00903294" w:rsidRDefault="00F1290B" w:rsidP="00903294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DE"/>
        </w:rPr>
      </w:pPr>
    </w:p>
    <w:p w14:paraId="1AD592D5" w14:textId="77777777" w:rsidR="00F1290B" w:rsidRPr="00903294" w:rsidRDefault="00F1290B" w:rsidP="00903294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DE"/>
        </w:rPr>
      </w:pPr>
    </w:p>
    <w:p w14:paraId="29723A17" w14:textId="77777777" w:rsidR="00F1290B" w:rsidRPr="00903294" w:rsidRDefault="00F1290B" w:rsidP="00903294">
      <w:pPr>
        <w:spacing w:line="360" w:lineRule="auto"/>
        <w:rPr>
          <w:rFonts w:ascii="Times New Roman" w:hAnsi="Times New Roman" w:cs="Times New Roman"/>
          <w:lang w:val="en-DE"/>
        </w:rPr>
      </w:pPr>
    </w:p>
    <w:sectPr w:rsidR="00F1290B" w:rsidRPr="0090329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124F9"/>
    <w:multiLevelType w:val="hybridMultilevel"/>
    <w:tmpl w:val="0B2CFA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B"/>
    <w:rsid w:val="000E74B6"/>
    <w:rsid w:val="00312080"/>
    <w:rsid w:val="00432B96"/>
    <w:rsid w:val="00490C34"/>
    <w:rsid w:val="005049A3"/>
    <w:rsid w:val="0075730E"/>
    <w:rsid w:val="008C72BA"/>
    <w:rsid w:val="00903294"/>
    <w:rsid w:val="00AD17BC"/>
    <w:rsid w:val="00B22ABE"/>
    <w:rsid w:val="00CF3AE9"/>
    <w:rsid w:val="00F1290B"/>
    <w:rsid w:val="00F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EE493"/>
  <w15:chartTrackingRefBased/>
  <w15:docId w15:val="{FD73F865-A32E-4BD9-8087-34EC516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B"/>
    <w:pPr>
      <w:ind w:left="720"/>
      <w:contextualSpacing/>
    </w:pPr>
  </w:style>
  <w:style w:type="table" w:styleId="TableGrid">
    <w:name w:val="Table Grid"/>
    <w:basedOn w:val="TableNormal"/>
    <w:uiPriority w:val="39"/>
    <w:rsid w:val="0090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32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emithellemGitternetz1">
    <w:name w:val="Tabelle mit hellem Gitternetz1"/>
    <w:basedOn w:val="TableNormal"/>
    <w:next w:val="TableGridLight"/>
    <w:uiPriority w:val="40"/>
    <w:rsid w:val="00AD17BC"/>
    <w:pPr>
      <w:spacing w:after="0" w:line="240" w:lineRule="auto"/>
    </w:pPr>
    <w:rPr>
      <w:rFonts w:ascii="Arial" w:eastAsia="Arial" w:hAnsi="Arial" w:cs="Arial"/>
      <w:sz w:val="22"/>
      <w:lang w:val="en"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AD17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widyastuti kirana</dc:creator>
  <cp:keywords/>
  <dc:description/>
  <cp:lastModifiedBy>widyastuti kirana</cp:lastModifiedBy>
  <cp:revision>2</cp:revision>
  <dcterms:created xsi:type="dcterms:W3CDTF">2021-02-11T06:38:00Z</dcterms:created>
  <dcterms:modified xsi:type="dcterms:W3CDTF">2021-02-11T07:51:00Z</dcterms:modified>
</cp:coreProperties>
</file>