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005" w:rsidRDefault="00D87005"/>
    <w:p w:rsidR="00243ACD" w:rsidRDefault="00243ACD">
      <w:r>
        <w:t>Three conclusions about Kickstarter campaigns</w:t>
      </w:r>
    </w:p>
    <w:p w:rsidR="00F910F9" w:rsidRDefault="006551B9" w:rsidP="00243ACD">
      <w:pPr>
        <w:pStyle w:val="ListParagraph"/>
        <w:numPr>
          <w:ilvl w:val="0"/>
          <w:numId w:val="1"/>
        </w:numPr>
      </w:pPr>
      <w:r>
        <w:t>C</w:t>
      </w:r>
      <w:r w:rsidR="00F910F9">
        <w:t>ategory insights:</w:t>
      </w:r>
    </w:p>
    <w:p w:rsidR="00F910F9" w:rsidRDefault="00F910F9" w:rsidP="00F910F9">
      <w:pPr>
        <w:pStyle w:val="ListParagraph"/>
        <w:numPr>
          <w:ilvl w:val="1"/>
          <w:numId w:val="1"/>
        </w:numPr>
      </w:pPr>
      <w:r>
        <w:t>S</w:t>
      </w:r>
      <w:r w:rsidR="006551B9">
        <w:t xml:space="preserve">uccess rate </w:t>
      </w:r>
      <w:r>
        <w:t>was</w:t>
      </w:r>
      <w:r w:rsidR="006551B9">
        <w:t xml:space="preserve"> high in Music category </w:t>
      </w:r>
    </w:p>
    <w:p w:rsidR="00F910F9" w:rsidRDefault="00F910F9" w:rsidP="00F910F9">
      <w:pPr>
        <w:pStyle w:val="ListParagraph"/>
        <w:numPr>
          <w:ilvl w:val="1"/>
          <w:numId w:val="1"/>
        </w:numPr>
      </w:pPr>
      <w:r>
        <w:t>All campaigns were canceled</w:t>
      </w:r>
      <w:r w:rsidR="006551B9">
        <w:t xml:space="preserve"> in Journalism category</w:t>
      </w:r>
      <w:r w:rsidR="006A459A">
        <w:t xml:space="preserve"> </w:t>
      </w:r>
    </w:p>
    <w:p w:rsidR="00F910F9" w:rsidRDefault="006A459A" w:rsidP="00F910F9">
      <w:pPr>
        <w:pStyle w:val="ListParagraph"/>
        <w:numPr>
          <w:ilvl w:val="1"/>
          <w:numId w:val="1"/>
        </w:numPr>
      </w:pPr>
      <w:r w:rsidRPr="006A459A">
        <w:t>Count of both successful and total campaigns remain high in theatres</w:t>
      </w:r>
      <w:r w:rsidR="00720767">
        <w:t xml:space="preserve">. </w:t>
      </w:r>
    </w:p>
    <w:p w:rsidR="00243ACD" w:rsidRDefault="00720767" w:rsidP="00F910F9">
      <w:pPr>
        <w:pStyle w:val="ListParagraph"/>
        <w:numPr>
          <w:ilvl w:val="1"/>
          <w:numId w:val="1"/>
        </w:numPr>
      </w:pPr>
      <w:r>
        <w:t xml:space="preserve">Failure </w:t>
      </w:r>
      <w:r w:rsidR="00F910F9">
        <w:t>rate was high in food category</w:t>
      </w:r>
    </w:p>
    <w:p w:rsidR="00F910F9" w:rsidRDefault="00F910F9" w:rsidP="00243ACD">
      <w:pPr>
        <w:pStyle w:val="ListParagraph"/>
        <w:numPr>
          <w:ilvl w:val="0"/>
          <w:numId w:val="1"/>
        </w:numPr>
      </w:pPr>
      <w:r>
        <w:t>Sub-Category insights:</w:t>
      </w:r>
    </w:p>
    <w:p w:rsidR="00243ACD" w:rsidRDefault="00F910F9" w:rsidP="00F910F9">
      <w:pPr>
        <w:pStyle w:val="ListParagraph"/>
        <w:numPr>
          <w:ilvl w:val="1"/>
          <w:numId w:val="1"/>
        </w:numPr>
      </w:pPr>
      <w:r>
        <w:t>C</w:t>
      </w:r>
      <w:r w:rsidR="00720767">
        <w:t>omplete success rate of campaigns in sub categories like classical music, documentary, electronic music, hardware, metal, nonfiction, pop, radio &amp; podcasts, rocks, shorts, tabletop games, television</w:t>
      </w:r>
    </w:p>
    <w:p w:rsidR="00F910F9" w:rsidRPr="00F910F9" w:rsidRDefault="00F910F9" w:rsidP="00F910F9">
      <w:pPr>
        <w:pStyle w:val="ListParagraph"/>
        <w:numPr>
          <w:ilvl w:val="1"/>
          <w:numId w:val="1"/>
        </w:numPr>
      </w:pPr>
      <w:r>
        <w:t xml:space="preserve">Most of the campaigns were </w:t>
      </w:r>
      <w:r w:rsidRPr="00ED17D0">
        <w:t>plays</w:t>
      </w:r>
    </w:p>
    <w:p w:rsidR="00F910F9" w:rsidRDefault="00ED17D0" w:rsidP="00F910F9">
      <w:pPr>
        <w:pStyle w:val="ListParagraph"/>
        <w:numPr>
          <w:ilvl w:val="1"/>
          <w:numId w:val="1"/>
        </w:numPr>
      </w:pPr>
      <w:r>
        <w:t>Result of complete success or complete failure in sub category shows us that these campaigns were targeted people with specific interests to be successful</w:t>
      </w:r>
    </w:p>
    <w:p w:rsidR="00ED17D0" w:rsidRDefault="00ED17D0" w:rsidP="00ED17D0">
      <w:pPr>
        <w:pStyle w:val="ListParagraph"/>
        <w:numPr>
          <w:ilvl w:val="0"/>
          <w:numId w:val="1"/>
        </w:numPr>
      </w:pPr>
      <w:r>
        <w:t>Insights based on Month:</w:t>
      </w:r>
    </w:p>
    <w:p w:rsidR="00ED17D0" w:rsidRDefault="00ED17D0" w:rsidP="00ED17D0">
      <w:pPr>
        <w:pStyle w:val="ListParagraph"/>
        <w:numPr>
          <w:ilvl w:val="1"/>
          <w:numId w:val="1"/>
        </w:numPr>
      </w:pPr>
      <w:r>
        <w:t>Campaigns published in the month of May have more success rate than the ones published in the month of December</w:t>
      </w:r>
    </w:p>
    <w:p w:rsidR="00ED17D0" w:rsidRDefault="00ED17D0" w:rsidP="00ED17D0">
      <w:pPr>
        <w:pStyle w:val="ListParagraph"/>
        <w:numPr>
          <w:ilvl w:val="1"/>
          <w:numId w:val="1"/>
        </w:numPr>
      </w:pPr>
      <w:r>
        <w:t xml:space="preserve">Live shows are only </w:t>
      </w:r>
      <w:r w:rsidR="00011F7D">
        <w:t>during the first quarter of the year</w:t>
      </w:r>
    </w:p>
    <w:p w:rsidR="00011F7D" w:rsidRDefault="00011F7D" w:rsidP="00ED17D0">
      <w:pPr>
        <w:pStyle w:val="ListParagraph"/>
        <w:numPr>
          <w:ilvl w:val="1"/>
          <w:numId w:val="1"/>
        </w:numPr>
      </w:pPr>
      <w:r>
        <w:t>All the campaigns were conducted between 2009 and 2017</w:t>
      </w:r>
      <w:bookmarkStart w:id="0" w:name="_GoBack"/>
      <w:bookmarkEnd w:id="0"/>
    </w:p>
    <w:sectPr w:rsidR="00011F7D" w:rsidSect="00D17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2F09"/>
    <w:multiLevelType w:val="hybridMultilevel"/>
    <w:tmpl w:val="73D0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DC"/>
    <w:rsid w:val="00011F7D"/>
    <w:rsid w:val="000D2E3B"/>
    <w:rsid w:val="00243ACD"/>
    <w:rsid w:val="006551B9"/>
    <w:rsid w:val="006A459A"/>
    <w:rsid w:val="00720767"/>
    <w:rsid w:val="00912ADC"/>
    <w:rsid w:val="00D173B6"/>
    <w:rsid w:val="00D87005"/>
    <w:rsid w:val="00ED17D0"/>
    <w:rsid w:val="00F9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D7514"/>
  <w15:chartTrackingRefBased/>
  <w15:docId w15:val="{052E42BF-6569-4E44-920E-BC2B859F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 Innovations</dc:creator>
  <cp:keywords/>
  <dc:description/>
  <cp:lastModifiedBy>AVK Innovations</cp:lastModifiedBy>
  <cp:revision>2</cp:revision>
  <dcterms:created xsi:type="dcterms:W3CDTF">2019-05-26T16:00:00Z</dcterms:created>
  <dcterms:modified xsi:type="dcterms:W3CDTF">2019-05-26T17:23:00Z</dcterms:modified>
</cp:coreProperties>
</file>