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C8821" w14:textId="30AF73F7" w:rsidR="00EA0B21" w:rsidRPr="00EA0B21" w:rsidRDefault="00EA0B21">
      <w:r w:rsidRPr="00EA0B21">
        <w:t>For the Co-relation demonstration, I have considered the stock prices and their movement for certain days. I have used the ticker symbols in the chart. Below are their corresponding Names.</w:t>
      </w:r>
    </w:p>
    <w:p w14:paraId="5861ECEE" w14:textId="5C9701E5" w:rsidR="00EA0B21" w:rsidRPr="00EA0B21" w:rsidRDefault="00EA0B21">
      <w:r w:rsidRPr="00EA0B21">
        <w:t>BLNK – Blink Charging</w:t>
      </w:r>
    </w:p>
    <w:p w14:paraId="151197D0" w14:textId="3706CDEB" w:rsidR="00EA0B21" w:rsidRPr="00EA0B21" w:rsidRDefault="00EA0B21">
      <w:r w:rsidRPr="00EA0B21">
        <w:t>PLUG – Plug Power</w:t>
      </w:r>
    </w:p>
    <w:p w14:paraId="7FF72553" w14:textId="19171F11" w:rsidR="00EA0B21" w:rsidRPr="00EA0B21" w:rsidRDefault="00EA0B21">
      <w:r w:rsidRPr="00EA0B21">
        <w:t>TSLA - Tesla</w:t>
      </w:r>
    </w:p>
    <w:p w14:paraId="24FD5957" w14:textId="52AAAF1F" w:rsidR="00EA0B21" w:rsidRPr="00EA0B21" w:rsidRDefault="00EA0B21">
      <w:r w:rsidRPr="00EA0B21">
        <w:t>BABA - Alibaba</w:t>
      </w:r>
    </w:p>
    <w:p w14:paraId="0D8BFF2E" w14:textId="2A9AB872" w:rsidR="00EA0B21" w:rsidRPr="00EA0B21" w:rsidRDefault="00EA0B21">
      <w:r w:rsidRPr="00EA0B21">
        <w:t>MSFT - Microsoft</w:t>
      </w:r>
    </w:p>
    <w:p w14:paraId="2DD8A6C1" w14:textId="22567659" w:rsidR="00EA0B21" w:rsidRPr="00EA0B21" w:rsidRDefault="00EA0B21">
      <w:r w:rsidRPr="00EA0B21">
        <w:t>SBUX - Starbucks</w:t>
      </w:r>
    </w:p>
    <w:p w14:paraId="5B16A7B0" w14:textId="5A77C8F2" w:rsidR="00EA0B21" w:rsidRPr="00EA0B21" w:rsidRDefault="00EA0B21">
      <w:r w:rsidRPr="00EA0B21">
        <w:t xml:space="preserve">DIS - </w:t>
      </w:r>
      <w:proofErr w:type="gramStart"/>
      <w:r w:rsidRPr="00EA0B21">
        <w:t>Disney</w:t>
      </w:r>
      <w:proofErr w:type="gramEnd"/>
    </w:p>
    <w:p w14:paraId="79FA6AF6" w14:textId="58DB04EB" w:rsidR="00EA0B21" w:rsidRPr="00EA0B21" w:rsidRDefault="00EA0B21">
      <w:r w:rsidRPr="00EA0B21">
        <w:t xml:space="preserve">MRNA - </w:t>
      </w:r>
      <w:proofErr w:type="spellStart"/>
      <w:r w:rsidRPr="00EA0B21">
        <w:t>Moderna</w:t>
      </w:r>
      <w:proofErr w:type="spellEnd"/>
    </w:p>
    <w:p w14:paraId="0F47CED9" w14:textId="77777777" w:rsidR="00EA0B21" w:rsidRDefault="00EA0B21">
      <w:pPr>
        <w:rPr>
          <w:b/>
          <w:bCs/>
        </w:rPr>
      </w:pPr>
    </w:p>
    <w:p w14:paraId="1D3DC26B" w14:textId="0572845D" w:rsidR="00EA0B21" w:rsidRPr="00EA0B21" w:rsidRDefault="00EA0B21">
      <w:pPr>
        <w:rPr>
          <w:b/>
          <w:bCs/>
        </w:rPr>
      </w:pPr>
      <w:r w:rsidRPr="00EA0B21">
        <w:rPr>
          <w:b/>
          <w:bCs/>
        </w:rPr>
        <w:t>Positive Co-relation:</w:t>
      </w:r>
    </w:p>
    <w:p w14:paraId="6B06306C" w14:textId="4C523A6D" w:rsidR="00EA0B21" w:rsidRDefault="00EA0B21">
      <w:r>
        <w:t xml:space="preserve">In the below example, we can clearly see that there is positive co-relation between </w:t>
      </w:r>
      <w:r w:rsidR="00D9278F">
        <w:t>Blink Charging and Plug power stocks. AS Blink Charging stock goes up, plug power stock also went up</w:t>
      </w:r>
      <w:r w:rsidR="00706A49">
        <w:t xml:space="preserve"> same can be implied for stocks Tesla and plug power</w:t>
      </w:r>
      <w:r w:rsidR="00D9278F">
        <w:t>.</w:t>
      </w:r>
    </w:p>
    <w:p w14:paraId="7ED1C880" w14:textId="77777777" w:rsidR="00EA0B21" w:rsidRDefault="00EA0B21"/>
    <w:p w14:paraId="32BB4056" w14:textId="44A41A50" w:rsidR="00EA0B21" w:rsidRDefault="00EA0B21">
      <w:r>
        <w:rPr>
          <w:noProof/>
        </w:rPr>
        <w:lastRenderedPageBreak/>
        <w:drawing>
          <wp:inline distT="0" distB="0" distL="0" distR="0" wp14:anchorId="67B432BB" wp14:editId="2332AF24">
            <wp:extent cx="5486400" cy="6772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236FE" w14:textId="414DB319" w:rsidR="00EA0B21" w:rsidRDefault="00EA0B21"/>
    <w:p w14:paraId="3251C0C6" w14:textId="77777777" w:rsidR="00EA0B21" w:rsidRDefault="00EA0B21"/>
    <w:p w14:paraId="663EE8C1" w14:textId="77777777" w:rsidR="00EA0B21" w:rsidRDefault="00EA0B21"/>
    <w:p w14:paraId="7DBEF4CB" w14:textId="77777777" w:rsidR="00706A49" w:rsidRDefault="00706A49">
      <w:pPr>
        <w:rPr>
          <w:b/>
          <w:bCs/>
        </w:rPr>
      </w:pPr>
    </w:p>
    <w:p w14:paraId="29A354CA" w14:textId="77777777" w:rsidR="00706A49" w:rsidRDefault="00706A49">
      <w:pPr>
        <w:rPr>
          <w:b/>
          <w:bCs/>
        </w:rPr>
      </w:pPr>
    </w:p>
    <w:p w14:paraId="5CDCA038" w14:textId="79F89176" w:rsidR="00EA0B21" w:rsidRDefault="00EA0B21">
      <w:pPr>
        <w:rPr>
          <w:b/>
          <w:bCs/>
        </w:rPr>
      </w:pPr>
      <w:r w:rsidRPr="00EA0B21">
        <w:rPr>
          <w:b/>
          <w:bCs/>
        </w:rPr>
        <w:lastRenderedPageBreak/>
        <w:t>No Co-relation:</w:t>
      </w:r>
    </w:p>
    <w:p w14:paraId="4FF15207" w14:textId="46B02BBC" w:rsidR="00706A49" w:rsidRPr="00657590" w:rsidRDefault="00706A49">
      <w:r w:rsidRPr="00657590">
        <w:t>In the below example,</w:t>
      </w:r>
      <w:r w:rsidR="0048607B" w:rsidRPr="00657590">
        <w:t xml:space="preserve"> there is no co-relation between Microsoft and Alibaba. Price movement of Microsoft and Alibaba are independent of each other. There are cases where Microsoft went </w:t>
      </w:r>
      <w:r w:rsidR="0051774A" w:rsidRPr="00657590">
        <w:t>up,</w:t>
      </w:r>
      <w:r w:rsidR="0048607B" w:rsidRPr="00657590">
        <w:t xml:space="preserve"> but Alibaba went down and </w:t>
      </w:r>
      <w:r w:rsidR="00657590" w:rsidRPr="00657590">
        <w:t>vice versa</w:t>
      </w:r>
      <w:r w:rsidR="0048607B" w:rsidRPr="00657590">
        <w:t>.</w:t>
      </w:r>
      <w:r w:rsidR="00175E4F">
        <w:t xml:space="preserve"> Same can be inferred for Microsoft and Starbucks.</w:t>
      </w:r>
    </w:p>
    <w:p w14:paraId="347AFA6C" w14:textId="77777777" w:rsidR="0048607B" w:rsidRPr="00EA0B21" w:rsidRDefault="0048607B">
      <w:pPr>
        <w:rPr>
          <w:b/>
          <w:bCs/>
        </w:rPr>
      </w:pPr>
    </w:p>
    <w:p w14:paraId="340FE944" w14:textId="6174B636" w:rsidR="00EA0B21" w:rsidRDefault="00EA0B21"/>
    <w:p w14:paraId="557F0DA8" w14:textId="151A0074" w:rsidR="00EA0B21" w:rsidRDefault="00EA0B21">
      <w:r>
        <w:rPr>
          <w:noProof/>
        </w:rPr>
        <w:lastRenderedPageBreak/>
        <w:drawing>
          <wp:inline distT="0" distB="0" distL="0" distR="0" wp14:anchorId="6D306A36" wp14:editId="373C085F">
            <wp:extent cx="5476875" cy="7572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757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040E8" w14:textId="77777777" w:rsidR="00235652" w:rsidRDefault="00235652">
      <w:pPr>
        <w:rPr>
          <w:b/>
          <w:bCs/>
        </w:rPr>
      </w:pPr>
    </w:p>
    <w:p w14:paraId="6602F296" w14:textId="77777777" w:rsidR="00235652" w:rsidRDefault="00235652">
      <w:pPr>
        <w:rPr>
          <w:b/>
          <w:bCs/>
        </w:rPr>
      </w:pPr>
    </w:p>
    <w:p w14:paraId="67B37B6B" w14:textId="7A748AD4" w:rsidR="00EA0B21" w:rsidRPr="00175E4F" w:rsidRDefault="00EA0B21">
      <w:r w:rsidRPr="00EA0B21">
        <w:rPr>
          <w:b/>
          <w:bCs/>
        </w:rPr>
        <w:lastRenderedPageBreak/>
        <w:t>Negative Co-relation:</w:t>
      </w:r>
      <w:r w:rsidR="00235652">
        <w:rPr>
          <w:b/>
          <w:bCs/>
        </w:rPr>
        <w:t xml:space="preserve"> </w:t>
      </w:r>
      <w:r w:rsidR="00235652" w:rsidRPr="00175E4F">
        <w:t xml:space="preserve">In the below example, we can see that Disney and </w:t>
      </w:r>
      <w:proofErr w:type="spellStart"/>
      <w:r w:rsidR="00235652" w:rsidRPr="00175E4F">
        <w:t>Moderna</w:t>
      </w:r>
      <w:proofErr w:type="spellEnd"/>
      <w:r w:rsidR="00235652" w:rsidRPr="00175E4F">
        <w:t xml:space="preserve"> are negatively co-related.</w:t>
      </w:r>
      <w:r w:rsidR="00A6279B" w:rsidRPr="00175E4F">
        <w:t xml:space="preserve">in Most of the days from the below example, as Disney Stock went up, </w:t>
      </w:r>
      <w:proofErr w:type="spellStart"/>
      <w:r w:rsidR="00A6279B" w:rsidRPr="00175E4F">
        <w:t>Moderna</w:t>
      </w:r>
      <w:proofErr w:type="spellEnd"/>
      <w:r w:rsidR="00A6279B" w:rsidRPr="00175E4F">
        <w:t xml:space="preserve"> went down and vice versa.</w:t>
      </w:r>
    </w:p>
    <w:p w14:paraId="6BFC834F" w14:textId="21C98547" w:rsidR="00EA0B21" w:rsidRDefault="00EA0B21">
      <w:r>
        <w:rPr>
          <w:noProof/>
        </w:rPr>
        <w:drawing>
          <wp:inline distT="0" distB="0" distL="0" distR="0" wp14:anchorId="335D304F" wp14:editId="20106F68">
            <wp:extent cx="4745865" cy="660206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94" cy="6646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8AA53" w14:textId="48AE76EA" w:rsidR="00EA0B21" w:rsidRDefault="00EA0B21"/>
    <w:p w14:paraId="6814D8A8" w14:textId="77777777" w:rsidR="00EA0B21" w:rsidRDefault="00EA0B21"/>
    <w:sectPr w:rsidR="00EA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21"/>
    <w:rsid w:val="00175E4F"/>
    <w:rsid w:val="00235652"/>
    <w:rsid w:val="0048607B"/>
    <w:rsid w:val="004E3CF2"/>
    <w:rsid w:val="0051774A"/>
    <w:rsid w:val="00657590"/>
    <w:rsid w:val="00706A49"/>
    <w:rsid w:val="00A6279B"/>
    <w:rsid w:val="00D9278F"/>
    <w:rsid w:val="00EA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29DFE"/>
  <w15:chartTrackingRefBased/>
  <w15:docId w15:val="{7649CB14-86F0-4D30-81EF-99D3BEF47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Chowdary Komati</dc:creator>
  <cp:keywords/>
  <dc:description/>
  <cp:lastModifiedBy>Kiran Chowdary Komati</cp:lastModifiedBy>
  <cp:revision>9</cp:revision>
  <dcterms:created xsi:type="dcterms:W3CDTF">2021-01-17T17:54:00Z</dcterms:created>
  <dcterms:modified xsi:type="dcterms:W3CDTF">2021-01-17T18:14:00Z</dcterms:modified>
</cp:coreProperties>
</file>