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7C25" w14:textId="1EF735C5" w:rsidR="00E2747D" w:rsidRPr="00E2747D" w:rsidRDefault="00A37050" w:rsidP="00E2747D">
      <w:pPr>
        <w:pStyle w:val="Title"/>
      </w:pPr>
      <w:r>
        <w:t>Kirankumar danthala</w:t>
      </w:r>
    </w:p>
    <w:p w14:paraId="2C4C57E2" w14:textId="1BE5A1FE" w:rsidR="00313E55" w:rsidRPr="005D58AA" w:rsidRDefault="00A37050" w:rsidP="00FB5377">
      <w:pPr>
        <w:pStyle w:val="Title"/>
        <w:rPr>
          <w:rStyle w:val="Emphasis"/>
          <w:rFonts w:ascii="Times New Roman" w:hAnsi="Times New Roman" w:cs="Times New Roman"/>
        </w:rPr>
      </w:pPr>
      <w:r w:rsidRPr="005D58AA">
        <w:rPr>
          <w:rStyle w:val="Emphasis"/>
          <w:rFonts w:ascii="Times New Roman" w:hAnsi="Times New Roman" w:cs="Times New Roman"/>
        </w:rPr>
        <w:t>Data engineer</w:t>
      </w:r>
      <w:r w:rsidR="001960CD">
        <w:rPr>
          <w:rStyle w:val="Emphasis"/>
          <w:rFonts w:ascii="Times New Roman" w:hAnsi="Times New Roman" w:cs="Times New Roman"/>
        </w:rPr>
        <w:t>/Analyst</w:t>
      </w:r>
    </w:p>
    <w:p w14:paraId="07D434AC" w14:textId="32EE700D" w:rsidR="00313E55" w:rsidRPr="00A37050" w:rsidRDefault="00E2747D" w:rsidP="00FB5377">
      <w:pPr>
        <w:pStyle w:val="Subtitle"/>
      </w:pPr>
      <w:r w:rsidRPr="005D58AA">
        <w:rPr>
          <w:rFonts w:ascii="Times New Roman" w:hAnsi="Times New Roman" w:cs="Times New Roman"/>
          <w:color w:val="262626" w:themeColor="text1" w:themeTint="D9"/>
        </w:rPr>
        <w:t>(</w:t>
      </w:r>
      <w:r w:rsidR="00A37050" w:rsidRPr="005D58AA">
        <w:rPr>
          <w:rFonts w:ascii="Times New Roman" w:hAnsi="Times New Roman" w:cs="Times New Roman"/>
          <w:color w:val="262626" w:themeColor="text1" w:themeTint="D9"/>
        </w:rPr>
        <w:t>940</w:t>
      </w:r>
      <w:r w:rsidRPr="005D58AA">
        <w:rPr>
          <w:rFonts w:ascii="Times New Roman" w:hAnsi="Times New Roman" w:cs="Times New Roman"/>
          <w:color w:val="262626" w:themeColor="text1" w:themeTint="D9"/>
        </w:rPr>
        <w:t xml:space="preserve">) </w:t>
      </w:r>
      <w:r w:rsidR="00A37050" w:rsidRPr="005D58AA">
        <w:rPr>
          <w:rFonts w:ascii="Times New Roman" w:hAnsi="Times New Roman" w:cs="Times New Roman"/>
          <w:color w:val="262626" w:themeColor="text1" w:themeTint="D9"/>
        </w:rPr>
        <w:t>758</w:t>
      </w:r>
      <w:r w:rsidRPr="005D58AA">
        <w:rPr>
          <w:rFonts w:ascii="Times New Roman" w:hAnsi="Times New Roman" w:cs="Times New Roman"/>
          <w:color w:val="262626" w:themeColor="text1" w:themeTint="D9"/>
        </w:rPr>
        <w:t>-</w:t>
      </w:r>
      <w:r w:rsidR="00A37050" w:rsidRPr="005D58AA">
        <w:rPr>
          <w:rFonts w:ascii="Times New Roman" w:hAnsi="Times New Roman" w:cs="Times New Roman"/>
          <w:color w:val="262626" w:themeColor="text1" w:themeTint="D9"/>
        </w:rPr>
        <w:t>3203</w:t>
      </w:r>
      <w:r w:rsidRPr="005D58AA">
        <w:rPr>
          <w:color w:val="262626" w:themeColor="text1" w:themeTint="D9"/>
        </w:rPr>
        <w:t xml:space="preserve"> </w:t>
      </w:r>
      <w:r w:rsidRPr="005D2725">
        <w:rPr>
          <w:rFonts w:ascii="Times New Roman" w:hAnsi="Times New Roman" w:cs="Times New Roman"/>
        </w:rPr>
        <w:t xml:space="preserve">| </w:t>
      </w:r>
      <w:hyperlink r:id="rId9" w:history="1">
        <w:r w:rsidR="005D2725" w:rsidRPr="00856CB4">
          <w:rPr>
            <w:rStyle w:val="Hyperlink"/>
            <w:rFonts w:ascii="Times New Roman" w:hAnsi="Times New Roman" w:cs="Times New Roman"/>
          </w:rPr>
          <w:t>kirandanthala@gmail.com</w:t>
        </w:r>
      </w:hyperlink>
      <w:r w:rsidRPr="00A37050">
        <w:t xml:space="preserve">| </w:t>
      </w:r>
      <w:r w:rsidR="00A37050" w:rsidRPr="005D58AA">
        <w:rPr>
          <w:rFonts w:ascii="Times New Roman" w:hAnsi="Times New Roman" w:cs="Times New Roman"/>
          <w:color w:val="262626" w:themeColor="text1" w:themeTint="D9"/>
        </w:rPr>
        <w:t>Dallas</w:t>
      </w:r>
      <w:r w:rsidRPr="005D58AA">
        <w:rPr>
          <w:rFonts w:ascii="Times New Roman" w:hAnsi="Times New Roman" w:cs="Times New Roman"/>
          <w:color w:val="262626" w:themeColor="text1" w:themeTint="D9"/>
        </w:rPr>
        <w:t xml:space="preserve">, </w:t>
      </w:r>
      <w:r w:rsidR="00A37050" w:rsidRPr="005D58AA">
        <w:rPr>
          <w:rFonts w:ascii="Times New Roman" w:hAnsi="Times New Roman" w:cs="Times New Roman"/>
          <w:color w:val="262626" w:themeColor="text1" w:themeTint="D9"/>
        </w:rPr>
        <w:t>TX</w:t>
      </w:r>
      <w:r w:rsidRPr="005D58AA">
        <w:rPr>
          <w:color w:val="262626" w:themeColor="text1" w:themeTint="D9"/>
        </w:rPr>
        <w:t xml:space="preserve"> </w:t>
      </w:r>
      <w:r w:rsidRPr="00A37050">
        <w:t xml:space="preserve">| </w:t>
      </w:r>
      <w:hyperlink r:id="rId10" w:history="1">
        <w:r w:rsidR="00A37050" w:rsidRPr="00856CB4">
          <w:rPr>
            <w:rStyle w:val="Hyperlink"/>
            <w:rFonts w:ascii="Times New Roman" w:hAnsi="Times New Roman" w:cs="Times New Roman"/>
          </w:rPr>
          <w:t>www.linkedin.com/in/kirandanthala/</w:t>
        </w:r>
      </w:hyperlink>
    </w:p>
    <w:p w14:paraId="72F56D78" w14:textId="77777777" w:rsidR="00E2747D" w:rsidRPr="00E2747D" w:rsidRDefault="00E2747D" w:rsidP="00E2747D">
      <w:pPr>
        <w:pStyle w:val="Heading1"/>
      </w:pPr>
      <w:r w:rsidRPr="00E2747D">
        <w:t>Professional Summary</w:t>
      </w:r>
    </w:p>
    <w:p w14:paraId="04223CE6" w14:textId="48DFA807" w:rsidR="003A60E0" w:rsidRDefault="003A60E0" w:rsidP="00EB1612">
      <w:pPr>
        <w:pStyle w:val="Heading1"/>
        <w:spacing w:line="240" w:lineRule="auto"/>
        <w:jc w:val="both"/>
        <w:rPr>
          <w:rFonts w:ascii="Times New Roman" w:hAnsi="Times New Roman" w:cs="Times New Roman"/>
          <w:b w:val="0"/>
          <w:bCs w:val="0"/>
          <w:caps w:val="0"/>
          <w:color w:val="262626" w:themeColor="text1" w:themeTint="D9"/>
          <w:spacing w:val="0"/>
          <w:sz w:val="20"/>
        </w:rPr>
      </w:pPr>
      <w:r w:rsidRPr="003A60E0">
        <w:rPr>
          <w:rFonts w:ascii="Times New Roman" w:hAnsi="Times New Roman" w:cs="Times New Roman"/>
          <w:b w:val="0"/>
          <w:bCs w:val="0"/>
          <w:caps w:val="0"/>
          <w:color w:val="262626" w:themeColor="text1" w:themeTint="D9"/>
          <w:spacing w:val="0"/>
          <w:sz w:val="20"/>
        </w:rPr>
        <w:t xml:space="preserve">Data Engineer with </w:t>
      </w:r>
      <w:r>
        <w:rPr>
          <w:rFonts w:ascii="Times New Roman" w:hAnsi="Times New Roman" w:cs="Times New Roman"/>
          <w:b w:val="0"/>
          <w:bCs w:val="0"/>
          <w:caps w:val="0"/>
          <w:color w:val="262626" w:themeColor="text1" w:themeTint="D9"/>
          <w:spacing w:val="0"/>
          <w:sz w:val="20"/>
        </w:rPr>
        <w:t xml:space="preserve">around </w:t>
      </w:r>
      <w:r w:rsidRPr="003A60E0">
        <w:rPr>
          <w:rFonts w:ascii="Times New Roman" w:hAnsi="Times New Roman" w:cs="Times New Roman"/>
          <w:b w:val="0"/>
          <w:bCs w:val="0"/>
          <w:caps w:val="0"/>
          <w:color w:val="262626" w:themeColor="text1" w:themeTint="D9"/>
          <w:spacing w:val="0"/>
          <w:sz w:val="20"/>
        </w:rPr>
        <w:t>6 years of experience designing large-scale ETL pipelines, building Snowflake and Azure data models, and optimizing SQL/PySpark workloads across enterprise and public-sector environments. Skilled in AWS, Azure, Snowflake, dbt, Databricks, Python, and SQL, with a strong foundation in BI analytics. Proven track record of improving data quality, accelerating pipeline performance, and delivering reliable datasets used for dashboards, forecasting, and operational decision-making.</w:t>
      </w:r>
    </w:p>
    <w:p w14:paraId="275A2C7C" w14:textId="1A247827" w:rsidR="00E2747D" w:rsidRPr="00E2747D" w:rsidRDefault="00E2747D" w:rsidP="003A60E0">
      <w:pPr>
        <w:pStyle w:val="Heading1"/>
      </w:pPr>
      <w:r w:rsidRPr="00E2747D">
        <w:t>Technical Skills</w:t>
      </w:r>
    </w:p>
    <w:p w14:paraId="1DF7DA25" w14:textId="6A5E1DDB" w:rsidR="00CC1267" w:rsidRDefault="00CC1267" w:rsidP="00CC1267">
      <w:pPr>
        <w:rPr>
          <w:rFonts w:ascii="Times New Roman" w:hAnsi="Times New Roman" w:cs="Times New Roman"/>
          <w:color w:val="3A3A3A" w:themeColor="background2" w:themeShade="40"/>
        </w:rPr>
      </w:pPr>
      <w:r w:rsidRPr="00CC1267">
        <w:rPr>
          <w:rFonts w:ascii="Times New Roman" w:hAnsi="Times New Roman" w:cs="Times New Roman"/>
          <w:b/>
          <w:bCs/>
          <w:color w:val="3A3A3A" w:themeColor="background2" w:themeShade="40"/>
        </w:rPr>
        <w:t>Data Engineering &amp; Warehousing:</w:t>
      </w:r>
      <w:r>
        <w:rPr>
          <w:rFonts w:ascii="Times New Roman" w:hAnsi="Times New Roman" w:cs="Times New Roman"/>
          <w:color w:val="3A3A3A" w:themeColor="background2" w:themeShade="40"/>
        </w:rPr>
        <w:t xml:space="preserve"> </w:t>
      </w:r>
      <w:r w:rsidRPr="00CC1267">
        <w:rPr>
          <w:rFonts w:ascii="Times New Roman" w:hAnsi="Times New Roman" w:cs="Times New Roman"/>
          <w:color w:val="3A3A3A" w:themeColor="background2" w:themeShade="40"/>
        </w:rPr>
        <w:t>Snowflake | Azure Data Factory (ADF) | AWS (S3, Lambda, External Tables) | dbt | ETL/ELT Pipelines | Data Modeling (Star &amp; Snowflake Schema) | Snowflake Tasks &amp; Streams | Data Quality Frameworks | SCD Type 1/2 | PySpark | Databricks | Delta Lake</w:t>
      </w:r>
      <w:r w:rsidR="00DC3DFD">
        <w:rPr>
          <w:rFonts w:ascii="Times New Roman" w:hAnsi="Times New Roman" w:cs="Times New Roman"/>
          <w:color w:val="3A3A3A" w:themeColor="background2" w:themeShade="40"/>
        </w:rPr>
        <w:t>.</w:t>
      </w:r>
    </w:p>
    <w:p w14:paraId="2B3DB3F6" w14:textId="77777777" w:rsidR="00EB1612" w:rsidRPr="00CC1267" w:rsidRDefault="00EB1612" w:rsidP="00CC1267">
      <w:pPr>
        <w:rPr>
          <w:rFonts w:ascii="Times New Roman" w:hAnsi="Times New Roman" w:cs="Times New Roman"/>
          <w:color w:val="3A3A3A" w:themeColor="background2" w:themeShade="40"/>
        </w:rPr>
      </w:pPr>
    </w:p>
    <w:p w14:paraId="23350B70" w14:textId="59809173" w:rsidR="00CC1267" w:rsidRDefault="00CC1267" w:rsidP="00CC1267">
      <w:pPr>
        <w:rPr>
          <w:rFonts w:ascii="Times New Roman" w:hAnsi="Times New Roman" w:cs="Times New Roman"/>
          <w:color w:val="3A3A3A" w:themeColor="background2" w:themeShade="40"/>
        </w:rPr>
      </w:pPr>
      <w:r w:rsidRPr="00CC1267">
        <w:rPr>
          <w:rFonts w:ascii="Times New Roman" w:hAnsi="Times New Roman" w:cs="Times New Roman"/>
          <w:b/>
          <w:bCs/>
          <w:color w:val="3A3A3A" w:themeColor="background2" w:themeShade="40"/>
        </w:rPr>
        <w:t>Programming &amp; Querying:</w:t>
      </w:r>
      <w:r>
        <w:rPr>
          <w:rFonts w:ascii="Times New Roman" w:hAnsi="Times New Roman" w:cs="Times New Roman"/>
          <w:color w:val="3A3A3A" w:themeColor="background2" w:themeShade="40"/>
        </w:rPr>
        <w:t xml:space="preserve"> </w:t>
      </w:r>
      <w:r w:rsidRPr="00CC1267">
        <w:rPr>
          <w:rFonts w:ascii="Times New Roman" w:hAnsi="Times New Roman" w:cs="Times New Roman"/>
          <w:color w:val="3A3A3A" w:themeColor="background2" w:themeShade="40"/>
        </w:rPr>
        <w:t>SQL (Advanced Joins, Window Functions, CTEs, Query Optimization) | Python (Pandas, NumPy, scikit-learn) | Stored Procedures | DB2 | Oracle | Postgres | MySQL | PySpark Transformations</w:t>
      </w:r>
      <w:r w:rsidR="00DC3DFD">
        <w:rPr>
          <w:rFonts w:ascii="Times New Roman" w:hAnsi="Times New Roman" w:cs="Times New Roman"/>
          <w:color w:val="3A3A3A" w:themeColor="background2" w:themeShade="40"/>
        </w:rPr>
        <w:t>.</w:t>
      </w:r>
    </w:p>
    <w:p w14:paraId="681B0920" w14:textId="77777777" w:rsidR="00EB1612" w:rsidRPr="00CC1267" w:rsidRDefault="00EB1612" w:rsidP="00CC1267">
      <w:pPr>
        <w:rPr>
          <w:rFonts w:ascii="Times New Roman" w:hAnsi="Times New Roman" w:cs="Times New Roman"/>
          <w:color w:val="3A3A3A" w:themeColor="background2" w:themeShade="40"/>
        </w:rPr>
      </w:pPr>
    </w:p>
    <w:p w14:paraId="4024C474" w14:textId="0CD65C4B" w:rsidR="00CC1267" w:rsidRDefault="00CC1267" w:rsidP="00CC1267">
      <w:pPr>
        <w:rPr>
          <w:rFonts w:ascii="Times New Roman" w:hAnsi="Times New Roman" w:cs="Times New Roman"/>
          <w:color w:val="3A3A3A" w:themeColor="background2" w:themeShade="40"/>
        </w:rPr>
      </w:pPr>
      <w:r w:rsidRPr="00CC1267">
        <w:rPr>
          <w:rFonts w:ascii="Times New Roman" w:hAnsi="Times New Roman" w:cs="Times New Roman"/>
          <w:b/>
          <w:bCs/>
          <w:color w:val="3A3A3A" w:themeColor="background2" w:themeShade="40"/>
        </w:rPr>
        <w:t>Cloud Platforms &amp; Tools:</w:t>
      </w:r>
      <w:r>
        <w:rPr>
          <w:rFonts w:ascii="Times New Roman" w:hAnsi="Times New Roman" w:cs="Times New Roman"/>
          <w:color w:val="3A3A3A" w:themeColor="background2" w:themeShade="40"/>
        </w:rPr>
        <w:t xml:space="preserve"> </w:t>
      </w:r>
      <w:r w:rsidRPr="00CC1267">
        <w:rPr>
          <w:rFonts w:ascii="Times New Roman" w:hAnsi="Times New Roman" w:cs="Times New Roman"/>
          <w:color w:val="3A3A3A" w:themeColor="background2" w:themeShade="40"/>
        </w:rPr>
        <w:t>AWS (S3, Lambda, IAM, Snowpipe) | Azure (ADF, ADLS, Databricks) | Snowflake Cloud | Git/GitLab/GitHub | Alteryx</w:t>
      </w:r>
      <w:r w:rsidR="00DC3DFD">
        <w:rPr>
          <w:rFonts w:ascii="Times New Roman" w:hAnsi="Times New Roman" w:cs="Times New Roman"/>
          <w:color w:val="3A3A3A" w:themeColor="background2" w:themeShade="40"/>
        </w:rPr>
        <w:t>.</w:t>
      </w:r>
    </w:p>
    <w:p w14:paraId="7D233804" w14:textId="77777777" w:rsidR="00EB1612" w:rsidRPr="00CC1267" w:rsidRDefault="00EB1612" w:rsidP="00CC1267">
      <w:pPr>
        <w:rPr>
          <w:rFonts w:ascii="Times New Roman" w:hAnsi="Times New Roman" w:cs="Times New Roman"/>
          <w:color w:val="3A3A3A" w:themeColor="background2" w:themeShade="40"/>
        </w:rPr>
      </w:pPr>
    </w:p>
    <w:p w14:paraId="5574FB64" w14:textId="303A575E" w:rsidR="00CC1267" w:rsidRDefault="00CC1267" w:rsidP="00CC1267">
      <w:pPr>
        <w:rPr>
          <w:rFonts w:ascii="Times New Roman" w:hAnsi="Times New Roman" w:cs="Times New Roman"/>
          <w:color w:val="3A3A3A" w:themeColor="background2" w:themeShade="40"/>
        </w:rPr>
      </w:pPr>
      <w:r w:rsidRPr="00CC1267">
        <w:rPr>
          <w:rFonts w:ascii="Times New Roman" w:hAnsi="Times New Roman" w:cs="Times New Roman"/>
          <w:b/>
          <w:bCs/>
          <w:color w:val="3A3A3A" w:themeColor="background2" w:themeShade="40"/>
        </w:rPr>
        <w:t>Business Intelligence &amp; Visualization:</w:t>
      </w:r>
      <w:r>
        <w:rPr>
          <w:rFonts w:ascii="Times New Roman" w:hAnsi="Times New Roman" w:cs="Times New Roman"/>
          <w:color w:val="3A3A3A" w:themeColor="background2" w:themeShade="40"/>
        </w:rPr>
        <w:t xml:space="preserve"> </w:t>
      </w:r>
      <w:r w:rsidRPr="00CC1267">
        <w:rPr>
          <w:rFonts w:ascii="Times New Roman" w:hAnsi="Times New Roman" w:cs="Times New Roman"/>
          <w:color w:val="3A3A3A" w:themeColor="background2" w:themeShade="40"/>
        </w:rPr>
        <w:t>Power BI | Tableau | Amazon QuickSight | DAX | KPI Dashboards | Semantic Modeling | Data Visualization | Report Optimization | Data Storytelling | Dashboard Performance Tuning | Drill-down &amp; Self-Service BI Design</w:t>
      </w:r>
    </w:p>
    <w:p w14:paraId="4C2B8155" w14:textId="77777777" w:rsidR="00CC1267" w:rsidRPr="00CC1267" w:rsidRDefault="00CC1267" w:rsidP="00CC1267">
      <w:pPr>
        <w:rPr>
          <w:rFonts w:ascii="Times New Roman" w:hAnsi="Times New Roman" w:cs="Times New Roman"/>
          <w:color w:val="3A3A3A" w:themeColor="background2" w:themeShade="40"/>
        </w:rPr>
      </w:pPr>
    </w:p>
    <w:p w14:paraId="1834207F" w14:textId="4171D3FB" w:rsidR="00E2747D" w:rsidRPr="00E2747D" w:rsidRDefault="00E2747D" w:rsidP="009978D6">
      <w:pPr>
        <w:pStyle w:val="Heading1"/>
      </w:pPr>
      <w:r w:rsidRPr="00E2747D">
        <w:t>Work Experience</w:t>
      </w:r>
    </w:p>
    <w:p w14:paraId="22CF77B6" w14:textId="17A75073" w:rsidR="00E2747D" w:rsidRPr="006A4216" w:rsidRDefault="005D58AA" w:rsidP="00E2747D">
      <w:pPr>
        <w:pStyle w:val="Heading2"/>
        <w:rPr>
          <w:rFonts w:ascii="Times New Roman" w:hAnsi="Times New Roman" w:cs="Times New Roman"/>
          <w:b/>
          <w:bCs w:val="0"/>
        </w:rPr>
      </w:pPr>
      <w:r w:rsidRPr="006A4216">
        <w:rPr>
          <w:rFonts w:ascii="Times New Roman" w:hAnsi="Times New Roman" w:cs="Times New Roman"/>
          <w:b/>
          <w:bCs w:val="0"/>
        </w:rPr>
        <w:t>Data Engineer/Analyst</w:t>
      </w:r>
      <w:r w:rsidR="00E2747D" w:rsidRPr="006A4216">
        <w:rPr>
          <w:rFonts w:ascii="Times New Roman" w:hAnsi="Times New Roman" w:cs="Times New Roman"/>
          <w:b/>
          <w:bCs w:val="0"/>
        </w:rPr>
        <w:t xml:space="preserve"> | </w:t>
      </w:r>
      <w:r w:rsidRPr="006A4216">
        <w:rPr>
          <w:rFonts w:ascii="Times New Roman" w:hAnsi="Times New Roman" w:cs="Times New Roman"/>
          <w:b/>
          <w:bCs w:val="0"/>
        </w:rPr>
        <w:t>Austin Independent School District</w:t>
      </w:r>
      <w:r w:rsidR="00E2747D" w:rsidRPr="006A4216">
        <w:rPr>
          <w:rFonts w:ascii="Times New Roman" w:hAnsi="Times New Roman" w:cs="Times New Roman"/>
          <w:b/>
          <w:bCs w:val="0"/>
        </w:rPr>
        <w:t xml:space="preserve"> | </w:t>
      </w:r>
      <w:r w:rsidRPr="006A4216">
        <w:rPr>
          <w:rFonts w:ascii="Times New Roman" w:hAnsi="Times New Roman" w:cs="Times New Roman"/>
          <w:b/>
          <w:bCs w:val="0"/>
        </w:rPr>
        <w:t>Austin</w:t>
      </w:r>
      <w:r w:rsidR="00E2747D" w:rsidRPr="006A4216">
        <w:rPr>
          <w:rFonts w:ascii="Times New Roman" w:hAnsi="Times New Roman" w:cs="Times New Roman"/>
          <w:b/>
          <w:bCs w:val="0"/>
        </w:rPr>
        <w:t xml:space="preserve">, </w:t>
      </w:r>
      <w:r w:rsidRPr="006A4216">
        <w:rPr>
          <w:rFonts w:ascii="Times New Roman" w:hAnsi="Times New Roman" w:cs="Times New Roman"/>
          <w:b/>
          <w:bCs w:val="0"/>
        </w:rPr>
        <w:t>TX</w:t>
      </w:r>
      <w:r w:rsidR="00E2747D" w:rsidRPr="006A4216">
        <w:rPr>
          <w:rFonts w:ascii="Times New Roman" w:hAnsi="Times New Roman" w:cs="Times New Roman"/>
          <w:b/>
          <w:bCs w:val="0"/>
        </w:rPr>
        <w:tab/>
      </w:r>
      <w:r w:rsidRPr="006A4216">
        <w:rPr>
          <w:rFonts w:ascii="Times New Roman" w:hAnsi="Times New Roman" w:cs="Times New Roman"/>
          <w:b/>
          <w:bCs w:val="0"/>
        </w:rPr>
        <w:t>Jan</w:t>
      </w:r>
      <w:r w:rsidR="00E2747D" w:rsidRPr="006A4216">
        <w:rPr>
          <w:rFonts w:ascii="Times New Roman" w:hAnsi="Times New Roman" w:cs="Times New Roman"/>
          <w:b/>
          <w:bCs w:val="0"/>
        </w:rPr>
        <w:t xml:space="preserve"> 20</w:t>
      </w:r>
      <w:r w:rsidRPr="006A4216">
        <w:rPr>
          <w:rFonts w:ascii="Times New Roman" w:hAnsi="Times New Roman" w:cs="Times New Roman"/>
          <w:b/>
          <w:bCs w:val="0"/>
        </w:rPr>
        <w:t>23</w:t>
      </w:r>
      <w:r w:rsidR="00E2747D" w:rsidRPr="006A4216">
        <w:rPr>
          <w:rFonts w:ascii="Times New Roman" w:hAnsi="Times New Roman" w:cs="Times New Roman"/>
          <w:b/>
          <w:bCs w:val="0"/>
        </w:rPr>
        <w:t xml:space="preserve"> – Present</w:t>
      </w:r>
    </w:p>
    <w:p w14:paraId="66D6A8C4" w14:textId="27587715" w:rsidR="006A4216" w:rsidRPr="006A4216" w:rsidRDefault="006A4216" w:rsidP="006A4216">
      <w:pPr>
        <w:jc w:val="both"/>
        <w:rPr>
          <w:rFonts w:ascii="Times New Roman" w:hAnsi="Times New Roman" w:cs="Times New Roman"/>
          <w:color w:val="262626" w:themeColor="text1" w:themeTint="D9"/>
          <w:u w:val="single"/>
        </w:rPr>
      </w:pPr>
      <w:r w:rsidRPr="006A4216">
        <w:rPr>
          <w:rFonts w:ascii="Times New Roman" w:hAnsi="Times New Roman" w:cs="Times New Roman"/>
          <w:color w:val="262626" w:themeColor="text1" w:themeTint="D9"/>
          <w:u w:val="single"/>
        </w:rPr>
        <w:t>Project Summary:</w:t>
      </w:r>
    </w:p>
    <w:p w14:paraId="41DEF7BF" w14:textId="05EB9957" w:rsidR="006A4216" w:rsidRDefault="000B2B30" w:rsidP="006A4216">
      <w:pPr>
        <w:jc w:val="both"/>
        <w:rPr>
          <w:rFonts w:ascii="Times New Roman" w:hAnsi="Times New Roman" w:cs="Times New Roman"/>
          <w:color w:val="262626" w:themeColor="text1" w:themeTint="D9"/>
        </w:rPr>
      </w:pPr>
      <w:r w:rsidRPr="000B2B30">
        <w:rPr>
          <w:rFonts w:ascii="Times New Roman" w:hAnsi="Times New Roman" w:cs="Times New Roman"/>
          <w:color w:val="262626" w:themeColor="text1" w:themeTint="D9"/>
        </w:rPr>
        <w:t xml:space="preserve">Engineered district-wide data pipelines and Snowflake data models by integrating SIS, attendance, </w:t>
      </w:r>
      <w:r w:rsidR="00B22473">
        <w:rPr>
          <w:rFonts w:ascii="Times New Roman" w:hAnsi="Times New Roman" w:cs="Times New Roman"/>
          <w:color w:val="262626" w:themeColor="text1" w:themeTint="D9"/>
        </w:rPr>
        <w:t>Health</w:t>
      </w:r>
      <w:r w:rsidR="00FA3C80">
        <w:rPr>
          <w:rFonts w:ascii="Times New Roman" w:hAnsi="Times New Roman" w:cs="Times New Roman"/>
          <w:color w:val="262626" w:themeColor="text1" w:themeTint="D9"/>
        </w:rPr>
        <w:t>, Finance</w:t>
      </w:r>
      <w:r w:rsidR="00B22473">
        <w:rPr>
          <w:rFonts w:ascii="Times New Roman" w:hAnsi="Times New Roman" w:cs="Times New Roman"/>
          <w:color w:val="262626" w:themeColor="text1" w:themeTint="D9"/>
        </w:rPr>
        <w:t xml:space="preserve"> </w:t>
      </w:r>
      <w:r w:rsidRPr="000B2B30">
        <w:rPr>
          <w:rFonts w:ascii="Times New Roman" w:hAnsi="Times New Roman" w:cs="Times New Roman"/>
          <w:color w:val="262626" w:themeColor="text1" w:themeTint="D9"/>
        </w:rPr>
        <w:t>and assessment datasets using AWS, dbt, and automated ETL frameworks. Designed scalable ingestion flows and analytic data marts that improved reporting accuracy by 70% and reduced manual data preparation by 50%. Supported BI and forecasting workloads by delivering reliable, high-performance datasets consumed across 130+ campuses. Strengthened platform reliability through optimized SQL, dbt transformations, data quality automation, and AWS-powered external integrations.</w:t>
      </w:r>
    </w:p>
    <w:p w14:paraId="7044B966" w14:textId="77777777" w:rsidR="000B2B30" w:rsidRDefault="000B2B30" w:rsidP="006A4216">
      <w:pPr>
        <w:jc w:val="both"/>
        <w:rPr>
          <w:rFonts w:ascii="Times New Roman" w:hAnsi="Times New Roman" w:cs="Times New Roman"/>
          <w:color w:val="262626" w:themeColor="text1" w:themeTint="D9"/>
        </w:rPr>
      </w:pPr>
    </w:p>
    <w:p w14:paraId="204B1328" w14:textId="4E6FBEAE" w:rsidR="006A4216" w:rsidRPr="006A4216" w:rsidRDefault="006A4216" w:rsidP="006A4216">
      <w:pPr>
        <w:jc w:val="both"/>
        <w:rPr>
          <w:rFonts w:ascii="Times New Roman" w:eastAsiaTheme="minorEastAsia" w:hAnsi="Times New Roman" w:cs="Times New Roman"/>
          <w:u w:val="single"/>
          <w:lang w:eastAsia="en-GB"/>
        </w:rPr>
      </w:pPr>
      <w:r w:rsidRPr="006A4216">
        <w:rPr>
          <w:rFonts w:ascii="Times New Roman" w:eastAsiaTheme="minorEastAsia" w:hAnsi="Times New Roman" w:cs="Times New Roman"/>
          <w:u w:val="single"/>
          <w:lang w:eastAsia="en-GB"/>
        </w:rPr>
        <w:t>Responsibilities and Achievements:</w:t>
      </w:r>
    </w:p>
    <w:p w14:paraId="6D25CF03" w14:textId="77777777" w:rsidR="00260F97" w:rsidRDefault="00260F9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t>Engineered end-to-end ETL pipelines using AWS S3, Lambda, Snowpipe, dbt, and Python, automating ingestion of SIS, attendance, and assessment datasets into Snowflake.</w:t>
      </w:r>
    </w:p>
    <w:p w14:paraId="3ECBD37B" w14:textId="77777777" w:rsidR="00260F97" w:rsidRDefault="00260F9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t>Designed and maintained dbt models (staging, intermediate, fact/dim) to standardize KPI logic, reducing SQL duplication and improving data consistency across BI and analytics teams.</w:t>
      </w:r>
    </w:p>
    <w:p w14:paraId="6244F5EA" w14:textId="77777777" w:rsidR="00260F97" w:rsidRDefault="00260F9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t>Built scalable Snowflake Tasks &amp; Streams workflows to orchestrate incremental loading and transformation processes, reducing manual intervention by 70%.</w:t>
      </w:r>
    </w:p>
    <w:p w14:paraId="6DA0FA61" w14:textId="08169593" w:rsidR="00822845" w:rsidRPr="00822845" w:rsidRDefault="00822845" w:rsidP="00822845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t>Developed and supported 20+ BI dashboards (Power BI, Tableau, QuickSight) by delivering analysis-ready tables, faster refresh pipelines, and stable semantic layers.</w:t>
      </w:r>
    </w:p>
    <w:p w14:paraId="30EB85F6" w14:textId="32C19CE9" w:rsidR="009D7767" w:rsidRDefault="009D776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9D7767">
        <w:rPr>
          <w:rFonts w:ascii="Times New Roman" w:hAnsi="Times New Roman" w:cs="Times New Roman"/>
          <w:color w:val="262626" w:themeColor="text1" w:themeTint="D9"/>
        </w:rPr>
        <w:t>Designed and maintained scalable data pipelines integrating student health records, nurse visit logs, immunization data, attendance systems, and SIS platforms to support district-wide health analytics and reporting</w:t>
      </w:r>
    </w:p>
    <w:p w14:paraId="4B098CFD" w14:textId="77777777" w:rsidR="00260F97" w:rsidRDefault="00260F9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t>Rewrote and optimized complex SQL workloads from DB2, Oracle, and Postgres for Snowflake, improving query performance by 40–60% and minimizing warehouse compute costs.</w:t>
      </w:r>
    </w:p>
    <w:p w14:paraId="5F29A945" w14:textId="77777777" w:rsidR="00260F97" w:rsidRDefault="00260F9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t>Created analytic data marts and dimensional models supporting district KPI reporting, forecasting dashboards, and multi-year trend analyses.</w:t>
      </w:r>
    </w:p>
    <w:p w14:paraId="73989A32" w14:textId="7FC8B30C" w:rsidR="00260F97" w:rsidRDefault="00260F9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t>Implemented data quality and reconciliation frameworks using Python,</w:t>
      </w:r>
      <w:r w:rsidR="00A61D04">
        <w:rPr>
          <w:rFonts w:ascii="Times New Roman" w:hAnsi="Times New Roman" w:cs="Times New Roman"/>
          <w:color w:val="262626" w:themeColor="text1" w:themeTint="D9"/>
        </w:rPr>
        <w:t xml:space="preserve"> PySpark,</w:t>
      </w:r>
      <w:r w:rsidRPr="00260F97">
        <w:rPr>
          <w:rFonts w:ascii="Times New Roman" w:hAnsi="Times New Roman" w:cs="Times New Roman"/>
          <w:color w:val="262626" w:themeColor="text1" w:themeTint="D9"/>
        </w:rPr>
        <w:t xml:space="preserve"> SQL, and Alteryx, improving downstream reporting accuracy by ~70%.</w:t>
      </w:r>
    </w:p>
    <w:p w14:paraId="3CF5EE7F" w14:textId="77777777" w:rsidR="00260F97" w:rsidRDefault="00260F9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t>Leveraged AWS S3 External Tables to integrate non-SIS datasets, expanding analytical coverage and enabling richer cross-domain insights.</w:t>
      </w:r>
    </w:p>
    <w:p w14:paraId="174210E9" w14:textId="3DE3936D" w:rsidR="004C04CA" w:rsidRDefault="004C04CA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4C04CA">
        <w:rPr>
          <w:rFonts w:ascii="Times New Roman" w:hAnsi="Times New Roman" w:cs="Times New Roman"/>
          <w:color w:val="262626" w:themeColor="text1" w:themeTint="D9"/>
        </w:rPr>
        <w:t>Designed and maintained scalable ETL/ELT pipelines integrating district financial systems, including ERP, payroll, procurement, grants, and vendor payment data, to support enterprise-level finance analytics and reporting</w:t>
      </w:r>
      <w:r>
        <w:rPr>
          <w:rFonts w:ascii="Times New Roman" w:hAnsi="Times New Roman" w:cs="Times New Roman"/>
          <w:color w:val="262626" w:themeColor="text1" w:themeTint="D9"/>
        </w:rPr>
        <w:t>.</w:t>
      </w:r>
    </w:p>
    <w:p w14:paraId="4451CB89" w14:textId="77777777" w:rsidR="00260F97" w:rsidRDefault="00260F9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t>Developed reusable Alteryx macros and workflows to automate data transformations and prepare clean datasets for Snowflake and Tableau.</w:t>
      </w:r>
    </w:p>
    <w:p w14:paraId="47123F91" w14:textId="77777777" w:rsidR="00260F97" w:rsidRDefault="00260F9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lastRenderedPageBreak/>
        <w:t>Conducted large-scale data migration efforts from on-prem systems into Snowflake, including schema mapping, lineage tracking, validation, and final cutover.</w:t>
      </w:r>
    </w:p>
    <w:p w14:paraId="79A9F8C0" w14:textId="77777777" w:rsidR="00260F97" w:rsidRDefault="00260F9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t>Built predictive forecasting pipelines using Python + scikit-learn, integrating model outputs into Snowflake for district-wide attendance and performance predictions.</w:t>
      </w:r>
    </w:p>
    <w:p w14:paraId="7787E473" w14:textId="77777777" w:rsidR="00260F97" w:rsidRDefault="00260F9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t>Authored optimized SQL scripts using window functions, CTEs, and partition strategies to improve dashboard refresh times by 50%.</w:t>
      </w:r>
    </w:p>
    <w:p w14:paraId="0DAB13A4" w14:textId="52F54FF9" w:rsidR="006A4216" w:rsidRDefault="00260F97" w:rsidP="00260F9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color w:val="262626" w:themeColor="text1" w:themeTint="D9"/>
        </w:rPr>
      </w:pPr>
      <w:r w:rsidRPr="00260F97">
        <w:rPr>
          <w:rFonts w:ascii="Times New Roman" w:hAnsi="Times New Roman" w:cs="Times New Roman"/>
          <w:color w:val="262626" w:themeColor="text1" w:themeTint="D9"/>
        </w:rPr>
        <w:t>Improved district reporting efficiency by 50%, saving ~300 hours/year through automated ETL, optimized Snowflake queries, and streamlined BI datasets.</w:t>
      </w:r>
    </w:p>
    <w:p w14:paraId="2FC66F67" w14:textId="77777777" w:rsidR="00260F97" w:rsidRPr="00260F97" w:rsidRDefault="00260F97" w:rsidP="00260F97">
      <w:pPr>
        <w:pStyle w:val="ListParagraph"/>
        <w:rPr>
          <w:rFonts w:ascii="Times New Roman" w:hAnsi="Times New Roman" w:cs="Times New Roman"/>
          <w:color w:val="262626" w:themeColor="text1" w:themeTint="D9"/>
        </w:rPr>
      </w:pPr>
    </w:p>
    <w:p w14:paraId="0E1D1345" w14:textId="4BBD1F22" w:rsidR="00E2747D" w:rsidRPr="006A4216" w:rsidRDefault="005D58AA" w:rsidP="00E2747D">
      <w:pPr>
        <w:pStyle w:val="Heading2"/>
        <w:rPr>
          <w:rFonts w:ascii="Times New Roman" w:hAnsi="Times New Roman" w:cs="Times New Roman"/>
          <w:b/>
          <w:bCs w:val="0"/>
        </w:rPr>
      </w:pPr>
      <w:r w:rsidRPr="006A4216">
        <w:rPr>
          <w:rFonts w:ascii="Times New Roman" w:hAnsi="Times New Roman" w:cs="Times New Roman"/>
          <w:b/>
          <w:bCs w:val="0"/>
        </w:rPr>
        <w:t>Data Engineer</w:t>
      </w:r>
      <w:r w:rsidR="00E2747D" w:rsidRPr="006A4216">
        <w:rPr>
          <w:rFonts w:ascii="Times New Roman" w:hAnsi="Times New Roman" w:cs="Times New Roman"/>
          <w:b/>
          <w:bCs w:val="0"/>
        </w:rPr>
        <w:t xml:space="preserve"> | </w:t>
      </w:r>
      <w:r w:rsidRPr="006A4216">
        <w:rPr>
          <w:rFonts w:ascii="Times New Roman" w:hAnsi="Times New Roman" w:cs="Times New Roman"/>
          <w:b/>
          <w:bCs w:val="0"/>
        </w:rPr>
        <w:t>Airtel</w:t>
      </w:r>
      <w:r w:rsidR="00E2747D" w:rsidRPr="006A4216">
        <w:rPr>
          <w:rFonts w:ascii="Times New Roman" w:hAnsi="Times New Roman" w:cs="Times New Roman"/>
          <w:b/>
          <w:bCs w:val="0"/>
        </w:rPr>
        <w:t xml:space="preserve"> | </w:t>
      </w:r>
      <w:r w:rsidRPr="006A4216">
        <w:rPr>
          <w:rFonts w:ascii="Times New Roman" w:hAnsi="Times New Roman" w:cs="Times New Roman"/>
          <w:b/>
          <w:bCs w:val="0"/>
        </w:rPr>
        <w:t>Bengaluru</w:t>
      </w:r>
      <w:r w:rsidR="00E2747D" w:rsidRPr="006A4216">
        <w:rPr>
          <w:rFonts w:ascii="Times New Roman" w:hAnsi="Times New Roman" w:cs="Times New Roman"/>
          <w:b/>
          <w:bCs w:val="0"/>
        </w:rPr>
        <w:t>,</w:t>
      </w:r>
      <w:r w:rsidRPr="006A4216">
        <w:rPr>
          <w:rFonts w:ascii="Times New Roman" w:hAnsi="Times New Roman" w:cs="Times New Roman"/>
          <w:b/>
          <w:bCs w:val="0"/>
        </w:rPr>
        <w:t xml:space="preserve"> India</w:t>
      </w:r>
      <w:r w:rsidR="00E2747D" w:rsidRPr="006A4216">
        <w:rPr>
          <w:rFonts w:ascii="Times New Roman" w:hAnsi="Times New Roman" w:cs="Times New Roman"/>
          <w:b/>
          <w:bCs w:val="0"/>
        </w:rPr>
        <w:tab/>
      </w:r>
      <w:r w:rsidRPr="006A4216">
        <w:rPr>
          <w:rFonts w:ascii="Times New Roman" w:hAnsi="Times New Roman" w:cs="Times New Roman"/>
          <w:b/>
          <w:bCs w:val="0"/>
        </w:rPr>
        <w:t>Jan</w:t>
      </w:r>
      <w:r w:rsidR="00E2747D" w:rsidRPr="006A4216">
        <w:rPr>
          <w:rFonts w:ascii="Times New Roman" w:hAnsi="Times New Roman" w:cs="Times New Roman"/>
          <w:b/>
          <w:bCs w:val="0"/>
        </w:rPr>
        <w:t xml:space="preserve"> 20</w:t>
      </w:r>
      <w:r w:rsidRPr="006A4216">
        <w:rPr>
          <w:rFonts w:ascii="Times New Roman" w:hAnsi="Times New Roman" w:cs="Times New Roman"/>
          <w:b/>
          <w:bCs w:val="0"/>
        </w:rPr>
        <w:t>19</w:t>
      </w:r>
      <w:r w:rsidR="00E2747D" w:rsidRPr="006A4216">
        <w:rPr>
          <w:rFonts w:ascii="Times New Roman" w:hAnsi="Times New Roman" w:cs="Times New Roman"/>
          <w:b/>
          <w:bCs w:val="0"/>
        </w:rPr>
        <w:t xml:space="preserve"> – </w:t>
      </w:r>
      <w:r w:rsidRPr="006A4216">
        <w:rPr>
          <w:rFonts w:ascii="Times New Roman" w:hAnsi="Times New Roman" w:cs="Times New Roman"/>
          <w:b/>
          <w:bCs w:val="0"/>
        </w:rPr>
        <w:t>Jun</w:t>
      </w:r>
      <w:r w:rsidR="00E2747D" w:rsidRPr="006A4216">
        <w:rPr>
          <w:rFonts w:ascii="Times New Roman" w:hAnsi="Times New Roman" w:cs="Times New Roman"/>
          <w:b/>
          <w:bCs w:val="0"/>
        </w:rPr>
        <w:t xml:space="preserve"> 20</w:t>
      </w:r>
      <w:r w:rsidRPr="006A4216">
        <w:rPr>
          <w:rFonts w:ascii="Times New Roman" w:hAnsi="Times New Roman" w:cs="Times New Roman"/>
          <w:b/>
          <w:bCs w:val="0"/>
        </w:rPr>
        <w:t>21</w:t>
      </w:r>
    </w:p>
    <w:p w14:paraId="6982ECDD" w14:textId="327664BE" w:rsidR="006A4216" w:rsidRPr="006A4216" w:rsidRDefault="006A4216" w:rsidP="006A4216">
      <w:pPr>
        <w:jc w:val="both"/>
        <w:rPr>
          <w:rFonts w:ascii="Times New Roman" w:hAnsi="Times New Roman" w:cs="Times New Roman"/>
          <w:color w:val="262626" w:themeColor="text1" w:themeTint="D9"/>
          <w:u w:val="single"/>
        </w:rPr>
      </w:pPr>
      <w:r w:rsidRPr="006A4216">
        <w:rPr>
          <w:rFonts w:ascii="Times New Roman" w:hAnsi="Times New Roman" w:cs="Times New Roman"/>
          <w:color w:val="262626" w:themeColor="text1" w:themeTint="D9"/>
          <w:u w:val="single"/>
        </w:rPr>
        <w:t>Project Summary:</w:t>
      </w:r>
    </w:p>
    <w:p w14:paraId="3DA9A385" w14:textId="09E703C5" w:rsidR="006A4216" w:rsidRDefault="000B2B30" w:rsidP="006A4216">
      <w:pPr>
        <w:jc w:val="both"/>
        <w:rPr>
          <w:rFonts w:ascii="Times New Roman" w:hAnsi="Times New Roman" w:cs="Times New Roman"/>
        </w:rPr>
      </w:pPr>
      <w:r w:rsidRPr="000B2B30">
        <w:rPr>
          <w:rFonts w:ascii="Times New Roman" w:hAnsi="Times New Roman" w:cs="Times New Roman"/>
        </w:rPr>
        <w:t>Developed large-scale Azure Data Factory ingestion frameworks and Databricks (PySpark) transformation pipelines to process high-volume telecom datasets for churn, customer behavior, and network performance analytics. Designed dimensional data marts and optimized PySpark/SQL workloads, reducing pipeline latency by 35% and improving KPI reporting consistency. Delivered scalable data assets used by BI teams to build segmentation, revenue, and performance dashboards. Automated core ETL workflows, accelerating data availability and supporting enterprise-level operational decision-making.</w:t>
      </w:r>
    </w:p>
    <w:p w14:paraId="4F341F01" w14:textId="77777777" w:rsidR="000B2B30" w:rsidRPr="006A4216" w:rsidRDefault="000B2B30" w:rsidP="006A4216">
      <w:pPr>
        <w:jc w:val="both"/>
        <w:rPr>
          <w:rFonts w:ascii="Times New Roman" w:hAnsi="Times New Roman" w:cs="Times New Roman"/>
        </w:rPr>
      </w:pPr>
    </w:p>
    <w:p w14:paraId="1A5E873F" w14:textId="24819CC3" w:rsidR="006A4216" w:rsidRPr="006A4216" w:rsidRDefault="006A4216" w:rsidP="006A4216">
      <w:pPr>
        <w:jc w:val="both"/>
        <w:rPr>
          <w:rFonts w:ascii="Times New Roman" w:eastAsiaTheme="minorEastAsia" w:hAnsi="Times New Roman" w:cs="Times New Roman"/>
          <w:u w:val="single"/>
          <w:lang w:eastAsia="en-GB"/>
        </w:rPr>
      </w:pPr>
      <w:r w:rsidRPr="006A4216">
        <w:rPr>
          <w:rFonts w:ascii="Times New Roman" w:eastAsiaTheme="minorEastAsia" w:hAnsi="Times New Roman" w:cs="Times New Roman"/>
          <w:u w:val="single"/>
          <w:lang w:eastAsia="en-GB"/>
        </w:rPr>
        <w:t>Responsibilities and Achievements:</w:t>
      </w:r>
    </w:p>
    <w:p w14:paraId="426769FA" w14:textId="77777777" w:rsid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Built and automated large-scale ETL pipelines using Azure Data Factory, ingesting customer, usage, and network data into Azure Data Lake Storage (ADLS) for analytics consumption.</w:t>
      </w:r>
    </w:p>
    <w:p w14:paraId="007723EE" w14:textId="77777777" w:rsid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Engineered transformation frameworks in Azure Databricks (PySpark) to process billions of telecom records, creating analysis-ready aggregates for churn, segmentation, and usage KPIs</w:t>
      </w:r>
      <w:r>
        <w:rPr>
          <w:rFonts w:ascii="Times New Roman" w:hAnsi="Times New Roman" w:cs="Times New Roman"/>
        </w:rPr>
        <w:t>.</w:t>
      </w:r>
    </w:p>
    <w:p w14:paraId="2E2FCC6B" w14:textId="77777777" w:rsid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Designed scalable data marts for Customer, Usage, and Network domains using dimensional modeling, improving cross-team metric consistency and BI performance.</w:t>
      </w:r>
    </w:p>
    <w:p w14:paraId="330C6EEE" w14:textId="48A33C21" w:rsidR="009F453A" w:rsidRDefault="009F453A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9F453A">
        <w:rPr>
          <w:rFonts w:ascii="Times New Roman" w:hAnsi="Times New Roman" w:cs="Times New Roman"/>
        </w:rPr>
        <w:t>Designed and maintained scalable ETL/ELT pipelines integrating telecom financial systems, including billing platforms, mediation layers, CDRs, roaming feeds, and finance ERP data to support enterprise-level revenue and cost analytics</w:t>
      </w:r>
      <w:r>
        <w:rPr>
          <w:rFonts w:ascii="Times New Roman" w:hAnsi="Times New Roman" w:cs="Times New Roman"/>
        </w:rPr>
        <w:t>.</w:t>
      </w:r>
    </w:p>
    <w:p w14:paraId="376D502B" w14:textId="77777777" w:rsid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Optimized ADF data flows and Databricks processing tasks, reducing pipeline latency by 35% and improving timeliness for executive dashboards.</w:t>
      </w:r>
    </w:p>
    <w:p w14:paraId="6EB2F837" w14:textId="77777777" w:rsid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Implemented schema evolution, partitioning, and Delta Lake optimization techniques to accelerate analytical workloads and reduce storage costs.</w:t>
      </w:r>
    </w:p>
    <w:p w14:paraId="1A1E038A" w14:textId="77777777" w:rsid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Developed automated validation and audit frameworks to ensure data completeness and accuracy across ingestion layers and curated zones.</w:t>
      </w:r>
    </w:p>
    <w:p w14:paraId="5C6F4253" w14:textId="77777777" w:rsid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Authored performant SQL scripts and PySpark transformations to reduce long-running job execution times by 30–40%, enabling faster operational reporting.</w:t>
      </w:r>
    </w:p>
    <w:p w14:paraId="72C0AB3D" w14:textId="77777777" w:rsid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Built statistical and forecasting models using Python/scikit-learn, enabling proactive network capacity planning and customer behavior analysis.</w:t>
      </w:r>
    </w:p>
    <w:p w14:paraId="1F5C34D3" w14:textId="77777777" w:rsid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Delivered clean analytical datasets powering Power BI dashboards for churn monitoring, revenue KPIs, customer segmentation, and network performance analytics.</w:t>
      </w:r>
    </w:p>
    <w:p w14:paraId="28C9C165" w14:textId="77777777" w:rsid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Collaborated with commercial, product, and operations teams to translate reporting requirements into scalable data models and reusable transformation pipelines.</w:t>
      </w:r>
    </w:p>
    <w:p w14:paraId="3B2F0B70" w14:textId="77777777" w:rsid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Modernized reporting workflows by automating dataset preparation and dashboard refreshes, reducing manual effort by 40% across analytics teams.</w:t>
      </w:r>
    </w:p>
    <w:p w14:paraId="314B16BF" w14:textId="77777777" w:rsid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Leveraged Azure Monitor and logging features to track pipeline performance and ensure on-time delivery of mission-critical datasets.</w:t>
      </w:r>
    </w:p>
    <w:p w14:paraId="340A0FB2" w14:textId="30867534" w:rsidR="00E2747D" w:rsidRPr="000C370B" w:rsidRDefault="000C370B" w:rsidP="00EB1612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0C370B">
        <w:rPr>
          <w:rFonts w:ascii="Times New Roman" w:hAnsi="Times New Roman" w:cs="Times New Roman"/>
        </w:rPr>
        <w:t>Supported migration and consolidation of legacy SQL logic into unified Azure-based data engineering workflows, improving maintainability and system reliability.</w:t>
      </w:r>
    </w:p>
    <w:p w14:paraId="7E988E2D" w14:textId="5440CF16" w:rsidR="00CC6E90" w:rsidRPr="00E2747D" w:rsidRDefault="00CC6E90" w:rsidP="00CC6E90">
      <w:pPr>
        <w:pStyle w:val="Heading1"/>
      </w:pPr>
      <w:r>
        <w:t>awards &amp; recognition</w:t>
      </w:r>
    </w:p>
    <w:p w14:paraId="6CCBEE8D" w14:textId="7E9685BE" w:rsidR="00272641" w:rsidRDefault="00272641" w:rsidP="00CC6E9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272641">
        <w:rPr>
          <w:rFonts w:ascii="Times New Roman" w:hAnsi="Times New Roman" w:cs="Times New Roman"/>
        </w:rPr>
        <w:t>Received 5 performance awards for delivering high-impact data engineering solutions, including automated ETL pipelines, scalable data models, performance-optimized SQL logic used in mission-critical reporting systems</w:t>
      </w:r>
      <w:r>
        <w:rPr>
          <w:rFonts w:ascii="Times New Roman" w:hAnsi="Times New Roman" w:cs="Times New Roman"/>
        </w:rPr>
        <w:t xml:space="preserve"> and Dashboards</w:t>
      </w:r>
      <w:r w:rsidRPr="00272641">
        <w:rPr>
          <w:rFonts w:ascii="Times New Roman" w:hAnsi="Times New Roman" w:cs="Times New Roman"/>
        </w:rPr>
        <w:t>.</w:t>
      </w:r>
    </w:p>
    <w:p w14:paraId="3C466509" w14:textId="3C5039F3" w:rsidR="00CC6E90" w:rsidRPr="00CC6E90" w:rsidRDefault="00CC6E90" w:rsidP="00CC6E90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CC6E90">
        <w:rPr>
          <w:rFonts w:ascii="Times New Roman" w:hAnsi="Times New Roman" w:cs="Times New Roman"/>
        </w:rPr>
        <w:t>Recognized for exceptional problem-solving, timely project execution, and consistently exceeding quality expectations across cross-functional teams.</w:t>
      </w:r>
    </w:p>
    <w:p w14:paraId="0108E1D4" w14:textId="77777777" w:rsidR="00E2747D" w:rsidRPr="00E2747D" w:rsidRDefault="00E2747D" w:rsidP="00E2747D">
      <w:pPr>
        <w:pStyle w:val="Heading1"/>
      </w:pPr>
      <w:r w:rsidRPr="00E2747D">
        <w:t>Education &amp; Certifications</w:t>
      </w:r>
    </w:p>
    <w:p w14:paraId="4CCC4467" w14:textId="2B2736DA" w:rsidR="00E2747D" w:rsidRPr="006A4216" w:rsidRDefault="00E2747D" w:rsidP="00E2747D">
      <w:pPr>
        <w:pStyle w:val="Heading3"/>
        <w:rPr>
          <w:rFonts w:ascii="Times New Roman" w:hAnsi="Times New Roman" w:cs="Times New Roman"/>
        </w:rPr>
      </w:pPr>
      <w:r w:rsidRPr="006A4216">
        <w:rPr>
          <w:rStyle w:val="ALLCAPS"/>
          <w:rFonts w:ascii="Times New Roman" w:hAnsi="Times New Roman" w:cs="Times New Roman"/>
        </w:rPr>
        <w:t xml:space="preserve">Master’s Degree </w:t>
      </w:r>
      <w:r w:rsidRPr="006A4216">
        <w:rPr>
          <w:rFonts w:ascii="Times New Roman" w:hAnsi="Times New Roman" w:cs="Times New Roman"/>
        </w:rPr>
        <w:t xml:space="preserve">| </w:t>
      </w:r>
      <w:r w:rsidR="005D58AA" w:rsidRPr="006A4216">
        <w:rPr>
          <w:rFonts w:ascii="Times New Roman" w:hAnsi="Times New Roman" w:cs="Times New Roman"/>
        </w:rPr>
        <w:t>Computer and Information Sciences</w:t>
      </w:r>
      <w:r w:rsidRPr="006A4216">
        <w:rPr>
          <w:rFonts w:ascii="Times New Roman" w:hAnsi="Times New Roman" w:cs="Times New Roman"/>
        </w:rPr>
        <w:t xml:space="preserve"> | </w:t>
      </w:r>
      <w:r w:rsidR="005D58AA" w:rsidRPr="006A4216">
        <w:rPr>
          <w:rFonts w:ascii="Times New Roman" w:hAnsi="Times New Roman" w:cs="Times New Roman"/>
        </w:rPr>
        <w:t>University of North Texas</w:t>
      </w:r>
      <w:r w:rsidRPr="006A4216">
        <w:rPr>
          <w:rFonts w:ascii="Times New Roman" w:hAnsi="Times New Roman" w:cs="Times New Roman"/>
        </w:rPr>
        <w:tab/>
        <w:t>20</w:t>
      </w:r>
      <w:r w:rsidR="005D58AA" w:rsidRPr="006A4216">
        <w:rPr>
          <w:rFonts w:ascii="Times New Roman" w:hAnsi="Times New Roman" w:cs="Times New Roman"/>
        </w:rPr>
        <w:t>21</w:t>
      </w:r>
      <w:r w:rsidRPr="006A4216">
        <w:rPr>
          <w:rFonts w:ascii="Times New Roman" w:hAnsi="Times New Roman" w:cs="Times New Roman"/>
        </w:rPr>
        <w:t xml:space="preserve"> – 20</w:t>
      </w:r>
      <w:r w:rsidR="005D58AA" w:rsidRPr="006A4216">
        <w:rPr>
          <w:rFonts w:ascii="Times New Roman" w:hAnsi="Times New Roman" w:cs="Times New Roman"/>
        </w:rPr>
        <w:t>22</w:t>
      </w:r>
    </w:p>
    <w:p w14:paraId="5368FAB6" w14:textId="2096D309" w:rsidR="00E2747D" w:rsidRPr="006A4216" w:rsidRDefault="00E2747D" w:rsidP="00E2747D">
      <w:pPr>
        <w:pStyle w:val="Heading3"/>
        <w:rPr>
          <w:rFonts w:ascii="Times New Roman" w:hAnsi="Times New Roman" w:cs="Times New Roman"/>
        </w:rPr>
      </w:pPr>
      <w:r w:rsidRPr="006A4216">
        <w:rPr>
          <w:rStyle w:val="ALLCAPS"/>
          <w:rFonts w:ascii="Times New Roman" w:hAnsi="Times New Roman" w:cs="Times New Roman"/>
        </w:rPr>
        <w:t>Bachelor’s Degree</w:t>
      </w:r>
      <w:r w:rsidRPr="006A4216">
        <w:rPr>
          <w:rFonts w:ascii="Times New Roman" w:hAnsi="Times New Roman" w:cs="Times New Roman"/>
        </w:rPr>
        <w:t xml:space="preserve"> | </w:t>
      </w:r>
      <w:r w:rsidR="005D58AA" w:rsidRPr="006A4216">
        <w:rPr>
          <w:rFonts w:ascii="Times New Roman" w:hAnsi="Times New Roman" w:cs="Times New Roman"/>
        </w:rPr>
        <w:t>Computer Science</w:t>
      </w:r>
      <w:r w:rsidRPr="006A4216">
        <w:rPr>
          <w:rFonts w:ascii="Times New Roman" w:hAnsi="Times New Roman" w:cs="Times New Roman"/>
        </w:rPr>
        <w:t xml:space="preserve"> | </w:t>
      </w:r>
      <w:r w:rsidR="005D58AA" w:rsidRPr="006A4216">
        <w:rPr>
          <w:rFonts w:ascii="Times New Roman" w:hAnsi="Times New Roman" w:cs="Times New Roman"/>
        </w:rPr>
        <w:t>Lovely Professional University</w:t>
      </w:r>
      <w:r w:rsidRPr="006A4216">
        <w:rPr>
          <w:rFonts w:ascii="Times New Roman" w:hAnsi="Times New Roman" w:cs="Times New Roman"/>
        </w:rPr>
        <w:tab/>
        <w:t>20</w:t>
      </w:r>
      <w:r w:rsidR="005D58AA" w:rsidRPr="006A4216">
        <w:rPr>
          <w:rFonts w:ascii="Times New Roman" w:hAnsi="Times New Roman" w:cs="Times New Roman"/>
        </w:rPr>
        <w:t>16</w:t>
      </w:r>
      <w:r w:rsidR="00581DC6" w:rsidRPr="006A4216">
        <w:rPr>
          <w:rFonts w:ascii="Times New Roman" w:hAnsi="Times New Roman" w:cs="Times New Roman"/>
        </w:rPr>
        <w:t xml:space="preserve"> </w:t>
      </w:r>
      <w:r w:rsidRPr="006A4216">
        <w:rPr>
          <w:rFonts w:ascii="Times New Roman" w:hAnsi="Times New Roman" w:cs="Times New Roman"/>
        </w:rPr>
        <w:t>– 20</w:t>
      </w:r>
      <w:r w:rsidR="005D58AA" w:rsidRPr="006A4216">
        <w:rPr>
          <w:rFonts w:ascii="Times New Roman" w:hAnsi="Times New Roman" w:cs="Times New Roman"/>
        </w:rPr>
        <w:t>20</w:t>
      </w:r>
    </w:p>
    <w:p w14:paraId="70D8DB9F" w14:textId="552AD649" w:rsidR="00870F29" w:rsidRPr="005D2DC4" w:rsidRDefault="00870F29" w:rsidP="00E2747D">
      <w:pPr>
        <w:pStyle w:val="Heading3"/>
      </w:pPr>
    </w:p>
    <w:sectPr w:rsidR="00870F29" w:rsidRPr="005D2DC4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Posterama">
    <w:charset w:val="00"/>
    <w:family w:val="swiss"/>
    <w:pitch w:val="variable"/>
    <w:sig w:usb0="A11526FF" w:usb1="D000204B" w:usb2="0001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1936CD7"/>
    <w:multiLevelType w:val="hybridMultilevel"/>
    <w:tmpl w:val="76E22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15714"/>
    <w:multiLevelType w:val="hybridMultilevel"/>
    <w:tmpl w:val="918AE6D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2714E76"/>
    <w:multiLevelType w:val="hybridMultilevel"/>
    <w:tmpl w:val="728611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30052F"/>
    <w:multiLevelType w:val="hybridMultilevel"/>
    <w:tmpl w:val="FB269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F87F1B"/>
    <w:multiLevelType w:val="hybridMultilevel"/>
    <w:tmpl w:val="F764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4A6BB3"/>
    <w:multiLevelType w:val="hybridMultilevel"/>
    <w:tmpl w:val="6582B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4"/>
  </w:num>
  <w:num w:numId="2" w16cid:durableId="283390146">
    <w:abstractNumId w:val="0"/>
  </w:num>
  <w:num w:numId="3" w16cid:durableId="1788353659">
    <w:abstractNumId w:val="7"/>
  </w:num>
  <w:num w:numId="4" w16cid:durableId="2032490343">
    <w:abstractNumId w:val="6"/>
  </w:num>
  <w:num w:numId="5" w16cid:durableId="1961258251">
    <w:abstractNumId w:val="2"/>
  </w:num>
  <w:num w:numId="6" w16cid:durableId="876509796">
    <w:abstractNumId w:val="3"/>
  </w:num>
  <w:num w:numId="7" w16cid:durableId="967247616">
    <w:abstractNumId w:val="5"/>
  </w:num>
  <w:num w:numId="8" w16cid:durableId="1783305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050"/>
    <w:rsid w:val="00021DA5"/>
    <w:rsid w:val="000A5CD0"/>
    <w:rsid w:val="000B2B30"/>
    <w:rsid w:val="000B6AF9"/>
    <w:rsid w:val="000C370B"/>
    <w:rsid w:val="001960CD"/>
    <w:rsid w:val="001D78C2"/>
    <w:rsid w:val="0022059A"/>
    <w:rsid w:val="002415F7"/>
    <w:rsid w:val="00246C9C"/>
    <w:rsid w:val="00260F97"/>
    <w:rsid w:val="002702D4"/>
    <w:rsid w:val="00270B58"/>
    <w:rsid w:val="00272641"/>
    <w:rsid w:val="00284C89"/>
    <w:rsid w:val="002B7BD0"/>
    <w:rsid w:val="002C484E"/>
    <w:rsid w:val="002D6B66"/>
    <w:rsid w:val="00313E55"/>
    <w:rsid w:val="003227BC"/>
    <w:rsid w:val="0035013F"/>
    <w:rsid w:val="00362CCC"/>
    <w:rsid w:val="00381284"/>
    <w:rsid w:val="00387012"/>
    <w:rsid w:val="0039510E"/>
    <w:rsid w:val="003A60E0"/>
    <w:rsid w:val="00420682"/>
    <w:rsid w:val="004272A0"/>
    <w:rsid w:val="00446145"/>
    <w:rsid w:val="004B07C0"/>
    <w:rsid w:val="004B7243"/>
    <w:rsid w:val="004C04CA"/>
    <w:rsid w:val="005173BF"/>
    <w:rsid w:val="00525F8F"/>
    <w:rsid w:val="0054677A"/>
    <w:rsid w:val="00546C22"/>
    <w:rsid w:val="00581DC6"/>
    <w:rsid w:val="005852FD"/>
    <w:rsid w:val="005D2725"/>
    <w:rsid w:val="005D2DC4"/>
    <w:rsid w:val="005D43D7"/>
    <w:rsid w:val="005D58AA"/>
    <w:rsid w:val="005F2FAC"/>
    <w:rsid w:val="005F41F8"/>
    <w:rsid w:val="00643D2E"/>
    <w:rsid w:val="006477FF"/>
    <w:rsid w:val="0066750D"/>
    <w:rsid w:val="00681F32"/>
    <w:rsid w:val="00694A7B"/>
    <w:rsid w:val="006A4216"/>
    <w:rsid w:val="006A444B"/>
    <w:rsid w:val="0073039B"/>
    <w:rsid w:val="00750687"/>
    <w:rsid w:val="007775FF"/>
    <w:rsid w:val="007A13E4"/>
    <w:rsid w:val="007A2540"/>
    <w:rsid w:val="007A5579"/>
    <w:rsid w:val="007C6DE0"/>
    <w:rsid w:val="007D2196"/>
    <w:rsid w:val="007F2796"/>
    <w:rsid w:val="00802AC5"/>
    <w:rsid w:val="00822845"/>
    <w:rsid w:val="00846B3E"/>
    <w:rsid w:val="00864A75"/>
    <w:rsid w:val="00870F29"/>
    <w:rsid w:val="008877DE"/>
    <w:rsid w:val="00890653"/>
    <w:rsid w:val="008A7BB6"/>
    <w:rsid w:val="008B40D0"/>
    <w:rsid w:val="008B7283"/>
    <w:rsid w:val="008F77CE"/>
    <w:rsid w:val="00903425"/>
    <w:rsid w:val="009645A0"/>
    <w:rsid w:val="009978D6"/>
    <w:rsid w:val="009A4F06"/>
    <w:rsid w:val="009D7767"/>
    <w:rsid w:val="009E2034"/>
    <w:rsid w:val="009E70F6"/>
    <w:rsid w:val="009F453A"/>
    <w:rsid w:val="00A17581"/>
    <w:rsid w:val="00A37050"/>
    <w:rsid w:val="00A6112F"/>
    <w:rsid w:val="00A61D04"/>
    <w:rsid w:val="00AC069C"/>
    <w:rsid w:val="00AE674A"/>
    <w:rsid w:val="00B01591"/>
    <w:rsid w:val="00B222EE"/>
    <w:rsid w:val="00B22473"/>
    <w:rsid w:val="00B24120"/>
    <w:rsid w:val="00B3585D"/>
    <w:rsid w:val="00B3757B"/>
    <w:rsid w:val="00B45668"/>
    <w:rsid w:val="00B743A1"/>
    <w:rsid w:val="00BA20D1"/>
    <w:rsid w:val="00BB624A"/>
    <w:rsid w:val="00C17FA0"/>
    <w:rsid w:val="00C379BD"/>
    <w:rsid w:val="00C41344"/>
    <w:rsid w:val="00C45151"/>
    <w:rsid w:val="00C52537"/>
    <w:rsid w:val="00C659DF"/>
    <w:rsid w:val="00C86729"/>
    <w:rsid w:val="00C87FB5"/>
    <w:rsid w:val="00CC1267"/>
    <w:rsid w:val="00CC6E90"/>
    <w:rsid w:val="00D255B0"/>
    <w:rsid w:val="00D259E0"/>
    <w:rsid w:val="00D45817"/>
    <w:rsid w:val="00D45896"/>
    <w:rsid w:val="00D908BD"/>
    <w:rsid w:val="00DB04D0"/>
    <w:rsid w:val="00DB605E"/>
    <w:rsid w:val="00DC3DFD"/>
    <w:rsid w:val="00E2747D"/>
    <w:rsid w:val="00E63967"/>
    <w:rsid w:val="00E91502"/>
    <w:rsid w:val="00E92EB1"/>
    <w:rsid w:val="00E97CF1"/>
    <w:rsid w:val="00EB1612"/>
    <w:rsid w:val="00ED16FC"/>
    <w:rsid w:val="00EF3E64"/>
    <w:rsid w:val="00EF7415"/>
    <w:rsid w:val="00F11B2E"/>
    <w:rsid w:val="00F35640"/>
    <w:rsid w:val="00FA3C80"/>
    <w:rsid w:val="00FB45B6"/>
    <w:rsid w:val="00FB5377"/>
    <w:rsid w:val="00FE4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64504"/>
  <w15:chartTrackingRefBased/>
  <w15:docId w15:val="{A5BC0B71-1C3E-4033-88F7-DB1E3F21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216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47D"/>
    <w:pPr>
      <w:spacing w:before="80" w:line="276" w:lineRule="auto"/>
      <w:jc w:val="center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5D2DC4"/>
    <w:pPr>
      <w:tabs>
        <w:tab w:val="right" w:pos="10800"/>
      </w:tabs>
      <w:spacing w:after="40"/>
      <w:contextualSpacing/>
      <w:outlineLvl w:val="1"/>
    </w:pPr>
    <w:rPr>
      <w:rFonts w:asciiTheme="majorHAnsi" w:hAnsiTheme="majorHAnsi"/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5D2DC4"/>
    <w:pPr>
      <w:tabs>
        <w:tab w:val="right" w:pos="10800"/>
      </w:tabs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E2747D"/>
    <w:pPr>
      <w:tabs>
        <w:tab w:val="right" w:pos="10800"/>
      </w:tabs>
      <w:jc w:val="center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E2747D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E2747D"/>
    <w:pPr>
      <w:pBdr>
        <w:bottom w:val="single" w:sz="12" w:space="1" w:color="000000" w:themeColor="text1"/>
      </w:pBdr>
      <w:spacing w:after="240" w:line="276" w:lineRule="auto"/>
      <w:jc w:val="center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E2747D"/>
    <w:rPr>
      <w:rFonts w:cs="CormorantGaramond-SemiBold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747D"/>
    <w:rPr>
      <w:rFonts w:asciiTheme="minorHAnsi" w:hAnsiTheme="minorHAnsi"/>
      <w:b/>
      <w:i w:val="0"/>
      <w:iCs/>
      <w:caps w:val="0"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2747D"/>
    <w:rPr>
      <w:rFonts w:asciiTheme="majorHAnsi" w:hAnsiTheme="majorHAnsi" w:cs="Times New Roman (Body CS)"/>
      <w:b/>
      <w:bCs/>
      <w:caps/>
      <w:spacing w:val="30"/>
    </w:rPr>
  </w:style>
  <w:style w:type="character" w:customStyle="1" w:styleId="Heading2Char">
    <w:name w:val="Heading 2 Char"/>
    <w:basedOn w:val="DefaultParagraphFont"/>
    <w:link w:val="Heading2"/>
    <w:uiPriority w:val="9"/>
    <w:rsid w:val="005D2DC4"/>
    <w:rPr>
      <w:rFonts w:asciiTheme="majorHAnsi" w:hAnsiTheme="majorHAnsi"/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semiHidden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rsid w:val="005D2DC4"/>
    <w:rPr>
      <w:sz w:val="20"/>
    </w:rPr>
  </w:style>
  <w:style w:type="paragraph" w:styleId="List">
    <w:name w:val="List"/>
    <w:basedOn w:val="Normal"/>
    <w:uiPriority w:val="99"/>
    <w:rsid w:val="00E2747D"/>
    <w:pPr>
      <w:jc w:val="center"/>
    </w:pPr>
  </w:style>
  <w:style w:type="character" w:styleId="FollowedHyperlink">
    <w:name w:val="FollowedHyperlink"/>
    <w:basedOn w:val="DefaultParagraphFont"/>
    <w:uiPriority w:val="99"/>
    <w:semiHidden/>
    <w:unhideWhenUsed/>
    <w:rsid w:val="00A3705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hyperlink" Target="http://www.linkedin.com/in/kirandanthala/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kirandanthala@gmail.com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ran\AppData\Roaming\Microsoft\Templates\Modern%20resume%20for%20sales%20manager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5">
      <a:majorFont>
        <a:latin typeface="Posterama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0DABF2B-545D-49E1-AB80-039B21EE4E2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3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926C82-C580-4C96-8DDE-44DD30CAB6E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Modern resume for sales manager</Template>
  <TotalTime>108</TotalTime>
  <Pages>2</Pages>
  <Words>1251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Kirankumar Danthala</dc:creator>
  <cp:keywords/>
  <dc:description/>
  <cp:lastModifiedBy>Danthala, Kirankumar</cp:lastModifiedBy>
  <cp:revision>74</cp:revision>
  <cp:lastPrinted>2022-09-27T08:21:00Z</cp:lastPrinted>
  <dcterms:created xsi:type="dcterms:W3CDTF">2025-12-08T01:54:00Z</dcterms:created>
  <dcterms:modified xsi:type="dcterms:W3CDTF">2026-01-13T18:21:00Z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