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B043" w14:textId="58A79808" w:rsidR="00BC5140" w:rsidRDefault="00BC5140" w:rsidP="00BC5140">
      <w:pPr>
        <w:spacing w:after="120" w:line="259" w:lineRule="auto"/>
        <w:ind w:left="0" w:firstLine="15"/>
      </w:pPr>
      <w:r>
        <w:rPr>
          <w:b/>
          <w:sz w:val="40"/>
        </w:rPr>
        <w:t xml:space="preserve">                 </w:t>
      </w:r>
      <w:r>
        <w:rPr>
          <w:b/>
          <w:sz w:val="40"/>
        </w:rPr>
        <w:t xml:space="preserve">Business Requirements Document (BRD) </w:t>
      </w:r>
    </w:p>
    <w:p w14:paraId="4FA0E650" w14:textId="77777777" w:rsidR="00BC5140" w:rsidRDefault="00BC5140" w:rsidP="00BC5140">
      <w:pPr>
        <w:spacing w:after="44" w:line="259" w:lineRule="auto"/>
        <w:ind w:left="15" w:firstLine="0"/>
        <w:jc w:val="center"/>
      </w:pPr>
      <w:r>
        <w:rPr>
          <w:b/>
          <w:color w:val="4472C4"/>
          <w:sz w:val="36"/>
        </w:rPr>
        <w:t xml:space="preserve">Meta Ad Performance Analysis </w:t>
      </w:r>
    </w:p>
    <w:p w14:paraId="6AB05B15" w14:textId="77777777" w:rsidR="00BC5140" w:rsidRDefault="00BC5140" w:rsidP="00BC5140">
      <w:pPr>
        <w:pStyle w:val="Heading1"/>
        <w:ind w:left="-5"/>
      </w:pPr>
      <w:r>
        <w:t>Business Objective</w:t>
      </w:r>
      <w:r>
        <w:rPr>
          <w:rFonts w:ascii="Calibri" w:eastAsia="Calibri" w:hAnsi="Calibri" w:cs="Calibri"/>
        </w:rPr>
        <w:t xml:space="preserve"> </w:t>
      </w:r>
    </w:p>
    <w:p w14:paraId="0AA33489" w14:textId="77777777" w:rsidR="00BC5140" w:rsidRDefault="00BC5140" w:rsidP="00BC5140">
      <w:pPr>
        <w:spacing w:after="0"/>
      </w:pPr>
      <w:r>
        <w:t xml:space="preserve">The business needs a </w:t>
      </w:r>
      <w:r>
        <w:rPr>
          <w:b/>
        </w:rPr>
        <w:t>performance tracking report</w:t>
      </w:r>
      <w:r>
        <w:t xml:space="preserve"> for advertising campaigns running on </w:t>
      </w:r>
      <w:r>
        <w:rPr>
          <w:b/>
        </w:rPr>
        <w:t>Facebook and Instagram</w:t>
      </w:r>
      <w:r>
        <w:t xml:space="preserve">. </w:t>
      </w:r>
    </w:p>
    <w:p w14:paraId="32232192" w14:textId="77777777" w:rsidR="00BC5140" w:rsidRDefault="00BC5140" w:rsidP="00BC5140">
      <w:pPr>
        <w:spacing w:after="0"/>
      </w:pPr>
      <w:r>
        <w:t xml:space="preserve">The report will provide visibility into campaign reach, engagement, conversions, and budget utilization. </w:t>
      </w:r>
    </w:p>
    <w:p w14:paraId="08CBA18E" w14:textId="77777777" w:rsidR="00BC5140" w:rsidRDefault="00BC5140" w:rsidP="00BC5140">
      <w:r>
        <w:t xml:space="preserve">This will enable the marketing team to: </w:t>
      </w:r>
    </w:p>
    <w:p w14:paraId="07016AF4" w14:textId="77777777" w:rsidR="00BC5140" w:rsidRDefault="00BC5140" w:rsidP="00BC5140">
      <w:pPr>
        <w:numPr>
          <w:ilvl w:val="0"/>
          <w:numId w:val="1"/>
        </w:numPr>
        <w:ind w:hanging="360"/>
      </w:pPr>
      <w:r>
        <w:t xml:space="preserve">Identify the most effective platform (Facebook vs Instagram). </w:t>
      </w:r>
    </w:p>
    <w:p w14:paraId="5C70C61D" w14:textId="77777777" w:rsidR="00BC5140" w:rsidRDefault="00BC5140" w:rsidP="00BC5140">
      <w:pPr>
        <w:numPr>
          <w:ilvl w:val="0"/>
          <w:numId w:val="1"/>
        </w:numPr>
        <w:ind w:hanging="360"/>
      </w:pPr>
      <w:r>
        <w:t xml:space="preserve">Track campaign ROI and optimize budget allocation. </w:t>
      </w:r>
    </w:p>
    <w:p w14:paraId="6D6D3E91" w14:textId="77777777" w:rsidR="00BC5140" w:rsidRDefault="00BC5140" w:rsidP="00BC5140">
      <w:pPr>
        <w:numPr>
          <w:ilvl w:val="0"/>
          <w:numId w:val="1"/>
        </w:numPr>
        <w:ind w:hanging="360"/>
      </w:pPr>
      <w:r>
        <w:t xml:space="preserve">Understand audience engagement patterns. </w:t>
      </w:r>
    </w:p>
    <w:p w14:paraId="1306406E" w14:textId="77777777" w:rsidR="00BC5140" w:rsidRDefault="00BC5140" w:rsidP="00BC5140">
      <w:pPr>
        <w:spacing w:line="259" w:lineRule="auto"/>
        <w:ind w:left="0" w:firstLine="0"/>
      </w:pPr>
      <w:r>
        <w:t xml:space="preserve"> </w:t>
      </w:r>
    </w:p>
    <w:p w14:paraId="71E28A42" w14:textId="77777777" w:rsidR="00BC5140" w:rsidRDefault="00BC5140" w:rsidP="00BC5140">
      <w:pPr>
        <w:pStyle w:val="Heading1"/>
        <w:ind w:left="-5"/>
      </w:pPr>
      <w:r>
        <w:t>Scope of the Report</w:t>
      </w:r>
      <w:r>
        <w:rPr>
          <w:rFonts w:ascii="Calibri" w:eastAsia="Calibri" w:hAnsi="Calibri" w:cs="Calibri"/>
        </w:rPr>
        <w:t xml:space="preserve"> </w:t>
      </w:r>
    </w:p>
    <w:p w14:paraId="1ADEFF10" w14:textId="3834CAF8" w:rsidR="00BC5140" w:rsidRDefault="00BC5140" w:rsidP="00BC5140">
      <w:pPr>
        <w:numPr>
          <w:ilvl w:val="0"/>
          <w:numId w:val="2"/>
        </w:numPr>
        <w:spacing w:after="0" w:line="395" w:lineRule="auto"/>
        <w:ind w:right="2378" w:hanging="360"/>
      </w:pPr>
      <w:r>
        <w:rPr>
          <w:b/>
        </w:rPr>
        <w:t>In Scope</w:t>
      </w:r>
      <w:r>
        <w:t xml:space="preserve">: Campaigns running on </w:t>
      </w:r>
      <w:r>
        <w:rPr>
          <w:b/>
        </w:rPr>
        <w:t>Facebook and Instagram</w:t>
      </w:r>
      <w:r>
        <w:t xml:space="preserve"> only. </w:t>
      </w:r>
    </w:p>
    <w:p w14:paraId="77EBD0AA" w14:textId="77777777" w:rsidR="00BC5140" w:rsidRDefault="00BC5140" w:rsidP="00BC5140">
      <w:pPr>
        <w:numPr>
          <w:ilvl w:val="0"/>
          <w:numId w:val="2"/>
        </w:numPr>
        <w:spacing w:line="259" w:lineRule="auto"/>
        <w:ind w:right="2378" w:hanging="360"/>
      </w:pPr>
      <w:r>
        <w:rPr>
          <w:b/>
        </w:rPr>
        <w:t>Out of Scope</w:t>
      </w:r>
      <w:r>
        <w:t xml:space="preserve">: </w:t>
      </w:r>
    </w:p>
    <w:p w14:paraId="2CB11161" w14:textId="77777777" w:rsidR="00BC5140" w:rsidRDefault="00BC5140" w:rsidP="00BC5140">
      <w:pPr>
        <w:numPr>
          <w:ilvl w:val="1"/>
          <w:numId w:val="2"/>
        </w:numPr>
        <w:ind w:hanging="360"/>
      </w:pPr>
      <w:r>
        <w:t xml:space="preserve">Other platforms (Messenger, Audience Network). </w:t>
      </w:r>
    </w:p>
    <w:p w14:paraId="1FF48763" w14:textId="77777777" w:rsidR="00BC5140" w:rsidRDefault="00BC5140" w:rsidP="00BC5140">
      <w:pPr>
        <w:numPr>
          <w:ilvl w:val="1"/>
          <w:numId w:val="2"/>
        </w:numPr>
        <w:ind w:hanging="360"/>
      </w:pPr>
      <w:r>
        <w:t xml:space="preserve">Organic engagement (only </w:t>
      </w:r>
      <w:r>
        <w:rPr>
          <w:b/>
        </w:rPr>
        <w:t>paid ads</w:t>
      </w:r>
      <w:r>
        <w:t xml:space="preserve"> will be included). </w:t>
      </w:r>
    </w:p>
    <w:p w14:paraId="25BD691B" w14:textId="77777777" w:rsidR="00BC5140" w:rsidRDefault="00BC5140" w:rsidP="00BC5140">
      <w:pPr>
        <w:spacing w:line="259" w:lineRule="auto"/>
        <w:ind w:left="0" w:firstLine="0"/>
      </w:pPr>
      <w:r>
        <w:t xml:space="preserve"> </w:t>
      </w:r>
    </w:p>
    <w:p w14:paraId="663C7542" w14:textId="3987B1D1" w:rsidR="00BC5140" w:rsidRDefault="00BC5140" w:rsidP="00BC5140">
      <w:pPr>
        <w:spacing w:line="259" w:lineRule="auto"/>
        <w:ind w:left="0" w:firstLine="0"/>
      </w:pPr>
      <w:r>
        <w:t xml:space="preserve">KPIs &amp; Definitions </w:t>
      </w:r>
    </w:p>
    <w:tbl>
      <w:tblPr>
        <w:tblStyle w:val="TableGrid"/>
        <w:tblW w:w="8990" w:type="dxa"/>
        <w:tblInd w:w="19" w:type="dxa"/>
        <w:tblCellMar>
          <w:top w:w="82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2535"/>
        <w:gridCol w:w="2787"/>
        <w:gridCol w:w="1838"/>
      </w:tblGrid>
      <w:tr w:rsidR="00BC5140" w14:paraId="20DFFE38" w14:textId="77777777" w:rsidTr="001E364F">
        <w:trPr>
          <w:trHeight w:val="546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86B5479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KPI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8947B3B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Definition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3482EAC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Formula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33344B7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Example Use </w:t>
            </w:r>
          </w:p>
        </w:tc>
      </w:tr>
      <w:tr w:rsidR="00BC5140" w14:paraId="41E62249" w14:textId="77777777" w:rsidTr="001E364F">
        <w:trPr>
          <w:trHeight w:val="862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C2866BC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>Impressions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4FA2392" w14:textId="77777777" w:rsidR="00BC5140" w:rsidRDefault="00BC5140" w:rsidP="001E364F">
            <w:pPr>
              <w:spacing w:after="0" w:line="259" w:lineRule="auto"/>
              <w:ind w:left="1" w:firstLine="0"/>
              <w:jc w:val="both"/>
            </w:pPr>
            <w:r>
              <w:t xml:space="preserve">Number of times ads were displayed.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B3379BF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Count of </w:t>
            </w:r>
            <w:proofErr w:type="spellStart"/>
            <w:r>
              <w:t>event_type</w:t>
            </w:r>
            <w:proofErr w:type="spellEnd"/>
            <w:r>
              <w:t xml:space="preserve"> = </w:t>
            </w:r>
          </w:p>
          <w:p w14:paraId="10D268D6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Impression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30C820D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Measure reach </w:t>
            </w:r>
          </w:p>
        </w:tc>
      </w:tr>
      <w:tr w:rsidR="00BC5140" w14:paraId="44191241" w14:textId="77777777" w:rsidTr="001E364F">
        <w:trPr>
          <w:trHeight w:val="1179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4BE2436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>Clicks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D7FEF59" w14:textId="77777777" w:rsidR="00BC5140" w:rsidRDefault="00BC5140" w:rsidP="001E364F">
            <w:pPr>
              <w:spacing w:after="0" w:line="259" w:lineRule="auto"/>
              <w:ind w:left="1" w:firstLine="0"/>
              <w:jc w:val="both"/>
            </w:pPr>
            <w:r>
              <w:t xml:space="preserve">Number of times users clicked ads.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00E3154" w14:textId="77777777" w:rsidR="00BC5140" w:rsidRDefault="00BC5140" w:rsidP="001E364F">
            <w:pPr>
              <w:spacing w:after="0" w:line="259" w:lineRule="auto"/>
              <w:ind w:left="1" w:firstLine="0"/>
              <w:jc w:val="both"/>
            </w:pPr>
            <w:r>
              <w:t xml:space="preserve">Count of </w:t>
            </w:r>
            <w:proofErr w:type="spellStart"/>
            <w:r>
              <w:t>event_type</w:t>
            </w:r>
            <w:proofErr w:type="spellEnd"/>
            <w:r>
              <w:t xml:space="preserve"> = Click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B873111" w14:textId="77777777" w:rsidR="00BC5140" w:rsidRDefault="00BC5140" w:rsidP="001E364F">
            <w:pPr>
              <w:spacing w:after="0"/>
              <w:ind w:left="1" w:firstLine="0"/>
            </w:pPr>
            <w:r>
              <w:t xml:space="preserve">Measure engagement </w:t>
            </w:r>
          </w:p>
          <w:p w14:paraId="7C7232F0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intent </w:t>
            </w:r>
          </w:p>
        </w:tc>
      </w:tr>
      <w:tr w:rsidR="00BC5140" w14:paraId="70632EB7" w14:textId="77777777" w:rsidTr="001E364F">
        <w:trPr>
          <w:trHeight w:val="864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0DE2534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>Shares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545EA59" w14:textId="77777777" w:rsidR="00BC5140" w:rsidRDefault="00BC5140" w:rsidP="001E364F">
            <w:pPr>
              <w:spacing w:after="0" w:line="259" w:lineRule="auto"/>
              <w:ind w:left="1" w:firstLine="0"/>
              <w:jc w:val="both"/>
            </w:pPr>
            <w:r>
              <w:t xml:space="preserve">Number of times ads were shared.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63C237C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Count of </w:t>
            </w:r>
            <w:proofErr w:type="spellStart"/>
            <w:r>
              <w:t>event_type</w:t>
            </w:r>
            <w:proofErr w:type="spellEnd"/>
            <w:r>
              <w:t xml:space="preserve"> = </w:t>
            </w:r>
          </w:p>
          <w:p w14:paraId="5C2A2D01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Share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90D5AD9" w14:textId="77777777" w:rsidR="00BC5140" w:rsidRDefault="00BC5140" w:rsidP="001E364F">
            <w:pPr>
              <w:spacing w:after="0" w:line="259" w:lineRule="auto"/>
              <w:ind w:left="1" w:firstLine="0"/>
              <w:jc w:val="both"/>
            </w:pPr>
            <w:r>
              <w:t xml:space="preserve">Viral engagement </w:t>
            </w:r>
          </w:p>
        </w:tc>
      </w:tr>
      <w:tr w:rsidR="00BC5140" w14:paraId="2E893E5A" w14:textId="77777777" w:rsidTr="001E364F">
        <w:trPr>
          <w:trHeight w:val="853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804144C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Comments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F8B7E27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Number of user comments on ads.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5737023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Count of </w:t>
            </w:r>
            <w:proofErr w:type="spellStart"/>
            <w:r>
              <w:t>event_type</w:t>
            </w:r>
            <w:proofErr w:type="spellEnd"/>
            <w:r>
              <w:t xml:space="preserve"> = </w:t>
            </w:r>
          </w:p>
          <w:p w14:paraId="18A1E3FB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Comment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5B3D1ED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User sentiment &amp; feedback </w:t>
            </w:r>
          </w:p>
        </w:tc>
      </w:tr>
      <w:tr w:rsidR="00BC5140" w14:paraId="2182ACEA" w14:textId="77777777" w:rsidTr="001E364F">
        <w:trPr>
          <w:trHeight w:val="546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229C096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KPI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6CE15AD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Definition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B229039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Formula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803B6A5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Example Use </w:t>
            </w:r>
          </w:p>
        </w:tc>
      </w:tr>
      <w:tr w:rsidR="00BC5140" w14:paraId="1EAC1ABD" w14:textId="77777777" w:rsidTr="001E364F">
        <w:trPr>
          <w:trHeight w:val="862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D303FBC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>Purchases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F09E803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Number of purchases made after seeing ads.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A169754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Count of </w:t>
            </w:r>
            <w:proofErr w:type="spellStart"/>
            <w:r>
              <w:t>event_type</w:t>
            </w:r>
            <w:proofErr w:type="spellEnd"/>
            <w:r>
              <w:t xml:space="preserve"> = </w:t>
            </w:r>
          </w:p>
          <w:p w14:paraId="3FB83BFF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Purchase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9E26E3F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Conversions </w:t>
            </w:r>
          </w:p>
        </w:tc>
      </w:tr>
      <w:tr w:rsidR="00BC5140" w14:paraId="1841F7A3" w14:textId="77777777" w:rsidTr="001E364F">
        <w:trPr>
          <w:trHeight w:val="864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B8A92CF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>Engagements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E2EFA59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Total interactions (Clicks + Shares + Comments).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B46F86F" w14:textId="77777777" w:rsidR="00BC5140" w:rsidRDefault="00BC5140" w:rsidP="001E364F">
            <w:pPr>
              <w:spacing w:after="0" w:line="259" w:lineRule="auto"/>
              <w:ind w:left="1" w:firstLine="0"/>
              <w:jc w:val="both"/>
            </w:pPr>
            <w:r>
              <w:t xml:space="preserve">Clicks + Shares + Comments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CB57478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Engagement volume </w:t>
            </w:r>
          </w:p>
        </w:tc>
      </w:tr>
      <w:tr w:rsidR="00BC5140" w14:paraId="25A79061" w14:textId="77777777" w:rsidTr="001E364F">
        <w:trPr>
          <w:trHeight w:val="862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5C5EC1A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CTR (Click </w:t>
            </w:r>
          </w:p>
          <w:p w14:paraId="04FF6AA7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>Through Rate)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5AB4DE7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% of impressions that resulted in clicks.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7D86A77" w14:textId="77777777" w:rsidR="00BC5140" w:rsidRDefault="00BC5140" w:rsidP="001E364F">
            <w:pPr>
              <w:spacing w:after="0" w:line="259" w:lineRule="auto"/>
              <w:ind w:left="1" w:firstLine="0"/>
              <w:jc w:val="both"/>
            </w:pPr>
            <w:r>
              <w:t xml:space="preserve">(Clicks ÷ Impressions) × 100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4791F03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Ad effectiveness </w:t>
            </w:r>
          </w:p>
        </w:tc>
      </w:tr>
      <w:tr w:rsidR="00BC5140" w14:paraId="4F43F76A" w14:textId="77777777" w:rsidTr="001E364F">
        <w:trPr>
          <w:trHeight w:val="862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85AAE5C" w14:textId="77777777" w:rsidR="00BC5140" w:rsidRDefault="00BC5140" w:rsidP="001E364F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Engagement Rate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9DFC016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% of impressions that resulted in engagements.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7D8DC77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(Engagements ÷ </w:t>
            </w:r>
          </w:p>
          <w:p w14:paraId="358E9E38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Impressions) × 100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B588DC8" w14:textId="77777777" w:rsidR="00BC5140" w:rsidRDefault="00BC5140" w:rsidP="001E364F">
            <w:pPr>
              <w:spacing w:after="0" w:line="259" w:lineRule="auto"/>
              <w:ind w:left="1" w:firstLine="0"/>
              <w:jc w:val="both"/>
            </w:pPr>
            <w:r>
              <w:t xml:space="preserve">Overall ad appeal </w:t>
            </w:r>
          </w:p>
        </w:tc>
      </w:tr>
      <w:tr w:rsidR="00BC5140" w14:paraId="6A591C69" w14:textId="77777777" w:rsidTr="001E364F">
        <w:trPr>
          <w:trHeight w:val="862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D777B77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>Conversion Rate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BC87BE3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% of clicks that resulted in purchases.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545B6D1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(Purchases ÷ Clicks) × 100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E83336F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Funnel efficiency </w:t>
            </w:r>
          </w:p>
        </w:tc>
      </w:tr>
      <w:tr w:rsidR="00BC5140" w14:paraId="0AD20BCF" w14:textId="77777777" w:rsidTr="001E364F">
        <w:trPr>
          <w:trHeight w:val="864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7A3E858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>Purchase Rate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6157000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% of impressions that resulted in purchases.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F76AFE7" w14:textId="77777777" w:rsidR="00BC5140" w:rsidRDefault="00BC5140" w:rsidP="001E364F">
            <w:pPr>
              <w:spacing w:after="0" w:line="259" w:lineRule="auto"/>
              <w:ind w:left="1" w:firstLine="0"/>
              <w:jc w:val="both"/>
            </w:pPr>
            <w:r>
              <w:t xml:space="preserve">(Purchases ÷ Impressions) × </w:t>
            </w:r>
          </w:p>
          <w:p w14:paraId="67470D14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100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BCDA224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Conversion from reach </w:t>
            </w:r>
          </w:p>
        </w:tc>
      </w:tr>
      <w:tr w:rsidR="00BC5140" w14:paraId="017E0C2B" w14:textId="77777777" w:rsidTr="001E364F">
        <w:trPr>
          <w:trHeight w:val="862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71BB7AD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>Total Budget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D623985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Total spend allocated to campaigns.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C457CB4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Sum of </w:t>
            </w:r>
          </w:p>
          <w:p w14:paraId="10CDF9FB" w14:textId="77777777" w:rsidR="00BC5140" w:rsidRDefault="00BC5140" w:rsidP="001E364F">
            <w:pPr>
              <w:spacing w:after="0" w:line="259" w:lineRule="auto"/>
              <w:ind w:left="1" w:firstLine="0"/>
            </w:pPr>
            <w:proofErr w:type="spellStart"/>
            <w:proofErr w:type="gramStart"/>
            <w:r>
              <w:t>campaigns.total</w:t>
            </w:r>
            <w:proofErr w:type="gramEnd"/>
            <w:r>
              <w:t>_budget</w:t>
            </w:r>
            <w:proofErr w:type="spellEnd"/>
            <w:r>
              <w:t xml:space="preserve">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8FBDDF0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Cost analysis </w:t>
            </w:r>
          </w:p>
        </w:tc>
      </w:tr>
      <w:tr w:rsidR="00BC5140" w14:paraId="3D9D39AA" w14:textId="77777777" w:rsidTr="001E364F">
        <w:trPr>
          <w:trHeight w:val="863"/>
        </w:trPr>
        <w:tc>
          <w:tcPr>
            <w:tcW w:w="18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BA58824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Avg. Budget per </w:t>
            </w:r>
          </w:p>
          <w:p w14:paraId="7864A198" w14:textId="77777777" w:rsidR="00BC5140" w:rsidRDefault="00BC5140" w:rsidP="001E364F">
            <w:pPr>
              <w:spacing w:after="0" w:line="259" w:lineRule="auto"/>
              <w:ind w:left="0" w:firstLine="0"/>
            </w:pPr>
            <w:r>
              <w:rPr>
                <w:b/>
              </w:rPr>
              <w:t>Campaign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7984BB0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Average budget allocation per campaign. </w:t>
            </w:r>
          </w:p>
        </w:tc>
        <w:tc>
          <w:tcPr>
            <w:tcW w:w="278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89C885D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Total Budget ÷ Campaign </w:t>
            </w:r>
          </w:p>
          <w:p w14:paraId="68282110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Count </w:t>
            </w:r>
          </w:p>
        </w:tc>
        <w:tc>
          <w:tcPr>
            <w:tcW w:w="183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6895560" w14:textId="77777777" w:rsidR="00BC5140" w:rsidRDefault="00BC5140" w:rsidP="001E364F">
            <w:pPr>
              <w:spacing w:after="0" w:line="259" w:lineRule="auto"/>
              <w:ind w:left="1" w:firstLine="0"/>
            </w:pPr>
            <w:r>
              <w:t xml:space="preserve">Budget distribution </w:t>
            </w:r>
          </w:p>
        </w:tc>
      </w:tr>
    </w:tbl>
    <w:p w14:paraId="53B9F6EA" w14:textId="77777777" w:rsidR="00BC5140" w:rsidRDefault="00BC5140" w:rsidP="00BC5140">
      <w:pPr>
        <w:spacing w:after="158"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204245C7" w14:textId="77777777" w:rsidR="00BC5140" w:rsidRDefault="00BC5140" w:rsidP="00BC5140">
      <w:pPr>
        <w:spacing w:after="158"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1CCAEE99" w14:textId="548D0969" w:rsidR="00BC5140" w:rsidRPr="00BC5140" w:rsidRDefault="00BC5140" w:rsidP="00BC5140">
      <w:pPr>
        <w:spacing w:after="160" w:line="259" w:lineRule="auto"/>
        <w:ind w:left="0" w:firstLine="0"/>
        <w:jc w:val="both"/>
      </w:pPr>
    </w:p>
    <w:p w14:paraId="3BEC6EEC" w14:textId="77777777" w:rsidR="00BC5140" w:rsidRDefault="00BC5140" w:rsidP="00BC5140">
      <w:pPr>
        <w:spacing w:after="158"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67107E89" w14:textId="6459FB85" w:rsidR="00BC5140" w:rsidRDefault="00BC5140" w:rsidP="00BC5140">
      <w:pPr>
        <w:spacing w:after="158" w:line="259" w:lineRule="auto"/>
        <w:ind w:left="0" w:firstLine="0"/>
        <w:jc w:val="both"/>
      </w:pPr>
      <w:r>
        <w:rPr>
          <w:sz w:val="22"/>
        </w:rPr>
        <w:t xml:space="preserve"> </w:t>
      </w:r>
      <w:r>
        <w:rPr>
          <w:b/>
          <w:shd w:val="clear" w:color="auto" w:fill="FFFF00"/>
        </w:rPr>
        <w:t>Charts Requirements:</w:t>
      </w:r>
      <w:r>
        <w:rPr>
          <w:b/>
        </w:rPr>
        <w:t xml:space="preserve"> </w:t>
      </w:r>
    </w:p>
    <w:p w14:paraId="7ED3371D" w14:textId="325F13C7" w:rsidR="00BC5140" w:rsidRDefault="00BC5140" w:rsidP="00BC5140">
      <w:pPr>
        <w:pStyle w:val="Heading2"/>
        <w:ind w:left="-5" w:right="2378"/>
      </w:pPr>
      <w:r>
        <w:t xml:space="preserve">      </w:t>
      </w:r>
      <w:r>
        <w:t>1. Target Gender – Donut Chart</w:t>
      </w:r>
      <w:r>
        <w:rPr>
          <w:rFonts w:ascii="Calibri" w:eastAsia="Calibri" w:hAnsi="Calibri" w:cs="Calibri"/>
        </w:rPr>
        <w:t xml:space="preserve"> </w:t>
      </w:r>
    </w:p>
    <w:p w14:paraId="07F66294" w14:textId="05D91808" w:rsidR="00BC5140" w:rsidRDefault="00BC5140" w:rsidP="00BC5140">
      <w:r>
        <w:t xml:space="preserve">         </w:t>
      </w:r>
      <w:r>
        <w:t xml:space="preserve">A </w:t>
      </w:r>
      <w:r>
        <w:rPr>
          <w:b/>
        </w:rPr>
        <w:t>donut chart</w:t>
      </w:r>
      <w:r>
        <w:t xml:space="preserve"> will visualize performance split by </w:t>
      </w:r>
      <w:r>
        <w:rPr>
          <w:b/>
        </w:rPr>
        <w:t>target gender</w:t>
      </w:r>
      <w:r>
        <w:t xml:space="preserve"> (from the ads table). </w:t>
      </w:r>
    </w:p>
    <w:p w14:paraId="123071CE" w14:textId="77777777" w:rsidR="00BC5140" w:rsidRDefault="00BC5140" w:rsidP="00BC5140">
      <w:pPr>
        <w:numPr>
          <w:ilvl w:val="0"/>
          <w:numId w:val="3"/>
        </w:numPr>
        <w:ind w:hanging="360"/>
      </w:pPr>
      <w:r>
        <w:t xml:space="preserve">The metric displayed (e.g., Impressions, Clicks, Purchases) will change dynamically via the parameter. </w:t>
      </w:r>
    </w:p>
    <w:p w14:paraId="678A9B7D" w14:textId="77777777" w:rsidR="00BC5140" w:rsidRDefault="00BC5140" w:rsidP="00BC5140">
      <w:pPr>
        <w:numPr>
          <w:ilvl w:val="0"/>
          <w:numId w:val="3"/>
        </w:numPr>
        <w:ind w:hanging="360"/>
      </w:pPr>
      <w:r>
        <w:t xml:space="preserve">Purpose: Identify which gender segment contributes most to the selected metric. </w:t>
      </w:r>
    </w:p>
    <w:p w14:paraId="4B7BF854" w14:textId="77777777" w:rsidR="00BC5140" w:rsidRDefault="00BC5140" w:rsidP="00BC5140">
      <w:pPr>
        <w:spacing w:after="159" w:line="259" w:lineRule="auto"/>
        <w:ind w:left="0" w:firstLine="0"/>
      </w:pPr>
      <w:r>
        <w:t xml:space="preserve"> </w:t>
      </w:r>
    </w:p>
    <w:p w14:paraId="6DF29A43" w14:textId="77777777" w:rsidR="00BC5140" w:rsidRDefault="00BC5140" w:rsidP="00BC5140">
      <w:pPr>
        <w:pStyle w:val="Heading2"/>
        <w:ind w:left="-5" w:right="2378"/>
      </w:pPr>
      <w:r>
        <w:t>2. Target Age Group – Bar Chart</w:t>
      </w:r>
      <w:r>
        <w:rPr>
          <w:rFonts w:ascii="Calibri" w:eastAsia="Calibri" w:hAnsi="Calibri" w:cs="Calibri"/>
        </w:rPr>
        <w:t xml:space="preserve"> </w:t>
      </w:r>
    </w:p>
    <w:p w14:paraId="0F14DDD3" w14:textId="4294BCF9" w:rsidR="00BC5140" w:rsidRDefault="00BC5140" w:rsidP="00BC5140">
      <w:r>
        <w:t xml:space="preserve">       </w:t>
      </w:r>
      <w:r>
        <w:t xml:space="preserve">A </w:t>
      </w:r>
      <w:r>
        <w:rPr>
          <w:b/>
        </w:rPr>
        <w:t>bar chart</w:t>
      </w:r>
      <w:r>
        <w:t xml:space="preserve"> will show engagement across </w:t>
      </w:r>
      <w:r>
        <w:rPr>
          <w:b/>
        </w:rPr>
        <w:t>age groups</w:t>
      </w:r>
      <w:r>
        <w:t xml:space="preserve"> defined in the ads table. </w:t>
      </w:r>
    </w:p>
    <w:p w14:paraId="2E8EA745" w14:textId="77777777" w:rsidR="00BC5140" w:rsidRDefault="00BC5140" w:rsidP="00BC5140">
      <w:pPr>
        <w:numPr>
          <w:ilvl w:val="0"/>
          <w:numId w:val="4"/>
        </w:numPr>
        <w:ind w:hanging="360"/>
      </w:pPr>
      <w:r>
        <w:t xml:space="preserve">Each bar will represent one age group. </w:t>
      </w:r>
    </w:p>
    <w:p w14:paraId="31B3BDB6" w14:textId="77777777" w:rsidR="00BC5140" w:rsidRDefault="00BC5140" w:rsidP="00BC5140">
      <w:pPr>
        <w:numPr>
          <w:ilvl w:val="0"/>
          <w:numId w:val="4"/>
        </w:numPr>
        <w:ind w:hanging="360"/>
      </w:pPr>
      <w:r>
        <w:t xml:space="preserve">The metric displayed will switch dynamically. </w:t>
      </w:r>
    </w:p>
    <w:p w14:paraId="5781B912" w14:textId="77777777" w:rsidR="00BC5140" w:rsidRDefault="00BC5140" w:rsidP="00BC5140">
      <w:pPr>
        <w:numPr>
          <w:ilvl w:val="0"/>
          <w:numId w:val="4"/>
        </w:numPr>
        <w:ind w:hanging="360"/>
      </w:pPr>
      <w:r>
        <w:t xml:space="preserve">Purpose: Highlight which age group is most responsive to campaigns. </w:t>
      </w:r>
    </w:p>
    <w:p w14:paraId="26A5CC18" w14:textId="77777777" w:rsidR="00BC5140" w:rsidRDefault="00BC5140" w:rsidP="00BC5140">
      <w:pPr>
        <w:spacing w:line="259" w:lineRule="auto"/>
        <w:ind w:left="0" w:firstLine="0"/>
      </w:pPr>
      <w:r>
        <w:t xml:space="preserve"> </w:t>
      </w:r>
    </w:p>
    <w:p w14:paraId="4193856B" w14:textId="77777777" w:rsidR="00BC5140" w:rsidRDefault="00BC5140" w:rsidP="00BC5140">
      <w:pPr>
        <w:pStyle w:val="Heading2"/>
        <w:ind w:left="-5" w:right="2378"/>
      </w:pPr>
      <w:r>
        <w:t>3. Country – Map</w:t>
      </w:r>
      <w:r>
        <w:rPr>
          <w:rFonts w:ascii="Calibri" w:eastAsia="Calibri" w:hAnsi="Calibri" w:cs="Calibri"/>
        </w:rPr>
        <w:t xml:space="preserve"> </w:t>
      </w:r>
    </w:p>
    <w:p w14:paraId="53722566" w14:textId="0C196A70" w:rsidR="00BC5140" w:rsidRDefault="00BC5140" w:rsidP="00BC5140">
      <w:r>
        <w:t xml:space="preserve">     </w:t>
      </w:r>
      <w:r>
        <w:t xml:space="preserve">A </w:t>
      </w:r>
      <w:r>
        <w:rPr>
          <w:b/>
        </w:rPr>
        <w:t>map visualization</w:t>
      </w:r>
      <w:r>
        <w:t xml:space="preserve"> will display performance by </w:t>
      </w:r>
      <w:r>
        <w:rPr>
          <w:b/>
        </w:rPr>
        <w:t>country</w:t>
      </w:r>
      <w:r>
        <w:t xml:space="preserve"> (from the users table). </w:t>
      </w:r>
    </w:p>
    <w:p w14:paraId="5D11977D" w14:textId="77777777" w:rsidR="00BC5140" w:rsidRDefault="00BC5140" w:rsidP="00BC5140">
      <w:pPr>
        <w:numPr>
          <w:ilvl w:val="0"/>
          <w:numId w:val="5"/>
        </w:numPr>
        <w:ind w:hanging="360"/>
      </w:pPr>
      <w:r>
        <w:t xml:space="preserve">Bubble size or </w:t>
      </w:r>
      <w:proofErr w:type="spellStart"/>
      <w:r>
        <w:t>color</w:t>
      </w:r>
      <w:proofErr w:type="spellEnd"/>
      <w:r>
        <w:t xml:space="preserve"> intensity will represent the selected metric. </w:t>
      </w:r>
    </w:p>
    <w:p w14:paraId="06ED83A9" w14:textId="77777777" w:rsidR="00BC5140" w:rsidRDefault="00BC5140" w:rsidP="00BC5140">
      <w:pPr>
        <w:numPr>
          <w:ilvl w:val="0"/>
          <w:numId w:val="5"/>
        </w:numPr>
        <w:ind w:hanging="360"/>
      </w:pPr>
      <w:r>
        <w:t xml:space="preserve">Purpose: Provide a geographic view of campaign reach and engagement. </w:t>
      </w:r>
    </w:p>
    <w:p w14:paraId="60E0976D" w14:textId="77777777" w:rsidR="00BC5140" w:rsidRDefault="00BC5140" w:rsidP="00BC5140">
      <w:pPr>
        <w:spacing w:line="259" w:lineRule="auto"/>
        <w:ind w:left="0" w:firstLine="0"/>
      </w:pPr>
      <w:r>
        <w:t xml:space="preserve"> </w:t>
      </w:r>
    </w:p>
    <w:p w14:paraId="231E10CF" w14:textId="77777777" w:rsidR="00BC5140" w:rsidRDefault="00BC5140" w:rsidP="00BC5140">
      <w:pPr>
        <w:pStyle w:val="Heading2"/>
        <w:ind w:left="-5" w:right="2378"/>
      </w:pPr>
      <w:r>
        <w:t>4. Calendar Month – Calendar Heat Map</w:t>
      </w:r>
      <w:r>
        <w:rPr>
          <w:rFonts w:ascii="Calibri" w:eastAsia="Calibri" w:hAnsi="Calibri" w:cs="Calibri"/>
        </w:rPr>
        <w:t xml:space="preserve"> </w:t>
      </w:r>
    </w:p>
    <w:p w14:paraId="5377915E" w14:textId="77777777" w:rsidR="00BC5140" w:rsidRDefault="00BC5140" w:rsidP="00BC5140">
      <w:r>
        <w:t xml:space="preserve">A </w:t>
      </w:r>
      <w:r>
        <w:rPr>
          <w:b/>
        </w:rPr>
        <w:t>calendar heat map</w:t>
      </w:r>
      <w:r>
        <w:t xml:space="preserve"> will plot performance at the </w:t>
      </w:r>
      <w:r>
        <w:rPr>
          <w:b/>
        </w:rPr>
        <w:t>monthly level</w:t>
      </w:r>
      <w:r>
        <w:t xml:space="preserve">, based on the timestamp field in </w:t>
      </w:r>
      <w:proofErr w:type="spellStart"/>
      <w:r>
        <w:t>ad_events</w:t>
      </w:r>
      <w:proofErr w:type="spellEnd"/>
      <w:r>
        <w:t xml:space="preserve">. </w:t>
      </w:r>
    </w:p>
    <w:p w14:paraId="2D109785" w14:textId="77777777" w:rsidR="00BC5140" w:rsidRDefault="00BC5140" w:rsidP="00BC5140">
      <w:pPr>
        <w:numPr>
          <w:ilvl w:val="0"/>
          <w:numId w:val="6"/>
        </w:numPr>
        <w:ind w:hanging="360"/>
      </w:pPr>
      <w:r>
        <w:t xml:space="preserve">Darker shades will indicate higher activity. </w:t>
      </w:r>
    </w:p>
    <w:p w14:paraId="70919105" w14:textId="77777777" w:rsidR="00BC5140" w:rsidRDefault="00BC5140" w:rsidP="00BC5140">
      <w:pPr>
        <w:numPr>
          <w:ilvl w:val="0"/>
          <w:numId w:val="6"/>
        </w:numPr>
        <w:ind w:hanging="360"/>
      </w:pPr>
      <w:r>
        <w:t xml:space="preserve">Purpose: Detect seasonal trends, peak ad months, and low-activity periods. </w:t>
      </w:r>
    </w:p>
    <w:p w14:paraId="1B756681" w14:textId="77777777" w:rsidR="00BC5140" w:rsidRDefault="00BC5140" w:rsidP="00BC5140">
      <w:pPr>
        <w:spacing w:after="159" w:line="259" w:lineRule="auto"/>
        <w:ind w:left="0" w:firstLine="0"/>
      </w:pPr>
      <w:r>
        <w:t xml:space="preserve"> </w:t>
      </w:r>
    </w:p>
    <w:p w14:paraId="01EA15BE" w14:textId="77777777" w:rsidR="00BC5140" w:rsidRDefault="00BC5140" w:rsidP="00BC5140">
      <w:pPr>
        <w:pStyle w:val="Heading2"/>
        <w:ind w:left="-5" w:right="2378"/>
      </w:pPr>
      <w:r>
        <w:t>5. Weekly Trend – Stacked Column by Ad Type</w:t>
      </w:r>
      <w:r>
        <w:rPr>
          <w:rFonts w:ascii="Calibri" w:eastAsia="Calibri" w:hAnsi="Calibri" w:cs="Calibri"/>
        </w:rPr>
        <w:t xml:space="preserve"> </w:t>
      </w:r>
    </w:p>
    <w:p w14:paraId="0C50DA51" w14:textId="77777777" w:rsidR="00BC5140" w:rsidRDefault="00BC5140" w:rsidP="00BC5140">
      <w:r>
        <w:t xml:space="preserve">A </w:t>
      </w:r>
      <w:r>
        <w:rPr>
          <w:b/>
        </w:rPr>
        <w:t>stacked column chart</w:t>
      </w:r>
      <w:r>
        <w:t xml:space="preserve"> will display weekly performance trends. </w:t>
      </w:r>
    </w:p>
    <w:p w14:paraId="14D40310" w14:textId="77777777" w:rsidR="00BC5140" w:rsidRDefault="00BC5140" w:rsidP="00BC5140">
      <w:pPr>
        <w:numPr>
          <w:ilvl w:val="0"/>
          <w:numId w:val="7"/>
        </w:numPr>
        <w:ind w:hanging="360"/>
      </w:pPr>
      <w:r>
        <w:t xml:space="preserve">X-axis → Week number (from the Date Table linked to </w:t>
      </w:r>
      <w:proofErr w:type="spellStart"/>
      <w:r>
        <w:t>ad_events</w:t>
      </w:r>
      <w:proofErr w:type="spellEnd"/>
      <w:r>
        <w:t xml:space="preserve">). </w:t>
      </w:r>
    </w:p>
    <w:p w14:paraId="248638AC" w14:textId="77777777" w:rsidR="00BC5140" w:rsidRDefault="00BC5140" w:rsidP="00BC5140">
      <w:pPr>
        <w:numPr>
          <w:ilvl w:val="0"/>
          <w:numId w:val="7"/>
        </w:numPr>
        <w:ind w:hanging="360"/>
      </w:pPr>
      <w:r>
        <w:t xml:space="preserve">Stacks → Different </w:t>
      </w:r>
      <w:proofErr w:type="spellStart"/>
      <w:r>
        <w:t>ad_type</w:t>
      </w:r>
      <w:proofErr w:type="spellEnd"/>
      <w:r>
        <w:t xml:space="preserve"> values (from the ads table). </w:t>
      </w:r>
    </w:p>
    <w:p w14:paraId="4C38EE18" w14:textId="77777777" w:rsidR="00BC5140" w:rsidRDefault="00BC5140" w:rsidP="00BC5140">
      <w:pPr>
        <w:numPr>
          <w:ilvl w:val="0"/>
          <w:numId w:val="7"/>
        </w:numPr>
        <w:ind w:hanging="360"/>
      </w:pPr>
      <w:r>
        <w:t xml:space="preserve">Y-axis → Selected metric. </w:t>
      </w:r>
    </w:p>
    <w:p w14:paraId="3F12FB7A" w14:textId="77777777" w:rsidR="00BC5140" w:rsidRDefault="00BC5140" w:rsidP="00BC5140">
      <w:pPr>
        <w:numPr>
          <w:ilvl w:val="0"/>
          <w:numId w:val="7"/>
        </w:numPr>
        <w:ind w:hanging="360"/>
      </w:pPr>
      <w:r>
        <w:t xml:space="preserve">Purpose: Compare ad type contributions over weeks. </w:t>
      </w:r>
    </w:p>
    <w:p w14:paraId="564656EE" w14:textId="77777777" w:rsidR="00BC5140" w:rsidRDefault="00BC5140" w:rsidP="00BC5140">
      <w:pPr>
        <w:pStyle w:val="Heading2"/>
        <w:ind w:left="-5" w:right="2378"/>
      </w:pPr>
      <w:r>
        <w:t>6. Hourly Trend – Area Chart</w:t>
      </w:r>
      <w:r>
        <w:rPr>
          <w:rFonts w:ascii="Calibri" w:eastAsia="Calibri" w:hAnsi="Calibri" w:cs="Calibri"/>
        </w:rPr>
        <w:t xml:space="preserve"> </w:t>
      </w:r>
    </w:p>
    <w:p w14:paraId="6381B99B" w14:textId="77777777" w:rsidR="00BC5140" w:rsidRDefault="00BC5140" w:rsidP="00BC5140">
      <w:r>
        <w:t xml:space="preserve">An </w:t>
      </w:r>
      <w:r>
        <w:rPr>
          <w:b/>
        </w:rPr>
        <w:t>area chart</w:t>
      </w:r>
      <w:r>
        <w:t xml:space="preserve"> will show activity by </w:t>
      </w:r>
      <w:r>
        <w:rPr>
          <w:b/>
        </w:rPr>
        <w:t>hour of day</w:t>
      </w:r>
      <w:r>
        <w:t xml:space="preserve"> (from </w:t>
      </w:r>
      <w:proofErr w:type="spellStart"/>
      <w:r>
        <w:t>ad_events</w:t>
      </w:r>
      <w:proofErr w:type="spellEnd"/>
      <w:r>
        <w:t>[</w:t>
      </w:r>
      <w:proofErr w:type="spellStart"/>
      <w:r>
        <w:t>time_of_day</w:t>
      </w:r>
      <w:proofErr w:type="spellEnd"/>
      <w:r>
        <w:t xml:space="preserve">]). </w:t>
      </w:r>
    </w:p>
    <w:p w14:paraId="02BA64A6" w14:textId="77777777" w:rsidR="00BC5140" w:rsidRDefault="00BC5140" w:rsidP="00BC5140">
      <w:pPr>
        <w:numPr>
          <w:ilvl w:val="0"/>
          <w:numId w:val="8"/>
        </w:numPr>
        <w:ind w:hanging="360"/>
      </w:pPr>
      <w:r>
        <w:t xml:space="preserve">X-axis → Hour of the day (0–23). </w:t>
      </w:r>
    </w:p>
    <w:p w14:paraId="43B3F904" w14:textId="77777777" w:rsidR="00BC5140" w:rsidRDefault="00BC5140" w:rsidP="00BC5140">
      <w:pPr>
        <w:numPr>
          <w:ilvl w:val="0"/>
          <w:numId w:val="8"/>
        </w:numPr>
        <w:ind w:hanging="360"/>
      </w:pPr>
      <w:r>
        <w:t xml:space="preserve">Y-axis → Selected metric. </w:t>
      </w:r>
    </w:p>
    <w:p w14:paraId="39AF6AC3" w14:textId="037142C4" w:rsidR="00BC5140" w:rsidRDefault="00BC5140" w:rsidP="00BC5140">
      <w:pPr>
        <w:numPr>
          <w:ilvl w:val="0"/>
          <w:numId w:val="8"/>
        </w:numPr>
        <w:ind w:hanging="360"/>
      </w:pPr>
      <w:r>
        <w:t xml:space="preserve">Purpose: Understand user activity patterns throughout the day. </w:t>
      </w:r>
    </w:p>
    <w:p w14:paraId="199F8971" w14:textId="77777777" w:rsidR="00BC5140" w:rsidRDefault="00BC5140" w:rsidP="00BC5140">
      <w:pPr>
        <w:pStyle w:val="Heading2"/>
        <w:ind w:left="0" w:right="2378" w:firstLine="0"/>
      </w:pPr>
      <w:r>
        <w:t>7. Ad Type – Matrix</w:t>
      </w:r>
      <w:r>
        <w:rPr>
          <w:rFonts w:ascii="Calibri" w:eastAsia="Calibri" w:hAnsi="Calibri" w:cs="Calibri"/>
        </w:rPr>
        <w:t xml:space="preserve"> </w:t>
      </w:r>
    </w:p>
    <w:p w14:paraId="18687C49" w14:textId="77777777" w:rsidR="00BC5140" w:rsidRDefault="00BC5140" w:rsidP="00BC5140">
      <w:r>
        <w:t xml:space="preserve">A </w:t>
      </w:r>
      <w:r>
        <w:rPr>
          <w:b/>
        </w:rPr>
        <w:t>matrix visualization</w:t>
      </w:r>
      <w:r>
        <w:t xml:space="preserve"> will show the selected metric across </w:t>
      </w:r>
      <w:r>
        <w:rPr>
          <w:b/>
        </w:rPr>
        <w:t>ad types</w:t>
      </w:r>
      <w:r>
        <w:t xml:space="preserve"> and possibly break down further by </w:t>
      </w:r>
      <w:r>
        <w:rPr>
          <w:b/>
        </w:rPr>
        <w:t>platform (Facebook vs Instagram)</w:t>
      </w:r>
      <w:r>
        <w:t xml:space="preserve">. </w:t>
      </w:r>
    </w:p>
    <w:p w14:paraId="7B74B3E3" w14:textId="77777777" w:rsidR="00BC5140" w:rsidRDefault="00BC5140" w:rsidP="00BC5140">
      <w:pPr>
        <w:numPr>
          <w:ilvl w:val="0"/>
          <w:numId w:val="9"/>
        </w:numPr>
        <w:ind w:hanging="360"/>
      </w:pPr>
      <w:r>
        <w:t xml:space="preserve">Rows → Ad Types. </w:t>
      </w:r>
    </w:p>
    <w:p w14:paraId="47261495" w14:textId="77777777" w:rsidR="00BC5140" w:rsidRDefault="00BC5140" w:rsidP="00BC5140">
      <w:pPr>
        <w:numPr>
          <w:ilvl w:val="0"/>
          <w:numId w:val="9"/>
        </w:numPr>
        <w:ind w:hanging="360"/>
      </w:pPr>
      <w:r>
        <w:t xml:space="preserve">Columns → Platforms or other campaign dimensions. </w:t>
      </w:r>
    </w:p>
    <w:p w14:paraId="1AF0818E" w14:textId="77777777" w:rsidR="00BC5140" w:rsidRDefault="00BC5140" w:rsidP="00BC5140">
      <w:pPr>
        <w:numPr>
          <w:ilvl w:val="0"/>
          <w:numId w:val="9"/>
        </w:numPr>
        <w:ind w:hanging="360"/>
      </w:pPr>
      <w:r>
        <w:t xml:space="preserve">Values → Selected metric. </w:t>
      </w:r>
    </w:p>
    <w:p w14:paraId="17A6EDDE" w14:textId="77777777" w:rsidR="00BC5140" w:rsidRDefault="00BC5140" w:rsidP="00BC5140">
      <w:pPr>
        <w:numPr>
          <w:ilvl w:val="0"/>
          <w:numId w:val="9"/>
        </w:numPr>
        <w:ind w:hanging="360"/>
      </w:pPr>
      <w:r>
        <w:t xml:space="preserve">Purpose: Compare performance across ad formats and platforms side by side. </w:t>
      </w:r>
    </w:p>
    <w:p w14:paraId="55AAA4B2" w14:textId="77777777" w:rsidR="00C359AE" w:rsidRDefault="00C359AE"/>
    <w:sectPr w:rsidR="00C359AE" w:rsidSect="00BC514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F6615"/>
    <w:multiLevelType w:val="hybridMultilevel"/>
    <w:tmpl w:val="09C66578"/>
    <w:lvl w:ilvl="0" w:tplc="2B4A04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C609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F021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2286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6202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5E74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BAD3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A410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F4FA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8969CF"/>
    <w:multiLevelType w:val="hybridMultilevel"/>
    <w:tmpl w:val="E75C4C56"/>
    <w:lvl w:ilvl="0" w:tplc="0A48B4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B054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E690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C06D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302D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E069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14A5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BE8B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6218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BD4EBB"/>
    <w:multiLevelType w:val="hybridMultilevel"/>
    <w:tmpl w:val="3E1080AC"/>
    <w:lvl w:ilvl="0" w:tplc="CF382F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4862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EEDB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D0CF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1085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5A1B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24F3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9A6C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AA24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CA47F5"/>
    <w:multiLevelType w:val="hybridMultilevel"/>
    <w:tmpl w:val="6A9EB52C"/>
    <w:lvl w:ilvl="0" w:tplc="DB1420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F05D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16EC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D26F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483B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0A97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6041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F4F3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6A2D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F64180"/>
    <w:multiLevelType w:val="hybridMultilevel"/>
    <w:tmpl w:val="3110C36E"/>
    <w:lvl w:ilvl="0" w:tplc="0CC062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40FE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1853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14D6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0A0B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BEB1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1611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62C8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9CCE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C85A61"/>
    <w:multiLevelType w:val="hybridMultilevel"/>
    <w:tmpl w:val="0034440E"/>
    <w:lvl w:ilvl="0" w:tplc="409623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5843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0652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3AD2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F6FC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FAA1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263D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343C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36FB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634992"/>
    <w:multiLevelType w:val="hybridMultilevel"/>
    <w:tmpl w:val="3CBEB2DE"/>
    <w:lvl w:ilvl="0" w:tplc="61F8BA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ECB3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E01E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5263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1634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7863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2EB2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2814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14E1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8E04AE"/>
    <w:multiLevelType w:val="hybridMultilevel"/>
    <w:tmpl w:val="55F89636"/>
    <w:lvl w:ilvl="0" w:tplc="1C7C28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C2FF6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5C6C5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9ECAC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6AD5C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DAE2C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A0DB9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F8CE2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74C46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5377ED"/>
    <w:multiLevelType w:val="hybridMultilevel"/>
    <w:tmpl w:val="0AACC53A"/>
    <w:lvl w:ilvl="0" w:tplc="F5F415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7485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2CEA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60C5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0641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B6E7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1200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0EAE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D89D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267915">
    <w:abstractNumId w:val="6"/>
  </w:num>
  <w:num w:numId="2" w16cid:durableId="1123884558">
    <w:abstractNumId w:val="7"/>
  </w:num>
  <w:num w:numId="3" w16cid:durableId="651953485">
    <w:abstractNumId w:val="4"/>
  </w:num>
  <w:num w:numId="4" w16cid:durableId="443155757">
    <w:abstractNumId w:val="2"/>
  </w:num>
  <w:num w:numId="5" w16cid:durableId="688914608">
    <w:abstractNumId w:val="1"/>
  </w:num>
  <w:num w:numId="6" w16cid:durableId="133647752">
    <w:abstractNumId w:val="5"/>
  </w:num>
  <w:num w:numId="7" w16cid:durableId="163056047">
    <w:abstractNumId w:val="3"/>
  </w:num>
  <w:num w:numId="8" w16cid:durableId="170730612">
    <w:abstractNumId w:val="0"/>
  </w:num>
  <w:num w:numId="9" w16cid:durableId="2005813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40"/>
    <w:rsid w:val="002B4080"/>
    <w:rsid w:val="00463088"/>
    <w:rsid w:val="008D0B8B"/>
    <w:rsid w:val="00AC0479"/>
    <w:rsid w:val="00BC5140"/>
    <w:rsid w:val="00C359AE"/>
    <w:rsid w:val="00D225C3"/>
    <w:rsid w:val="00D3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B8784"/>
  <w15:chartTrackingRefBased/>
  <w15:docId w15:val="{FE55E76A-8FA3-4215-8CB5-A8D8BE9F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140"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24"/>
      <w:szCs w:val="24"/>
      <w:lang w:eastAsia="en-IN"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C5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C5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40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C5140"/>
    <w:pPr>
      <w:spacing w:after="0" w:line="240" w:lineRule="auto"/>
    </w:pPr>
    <w:rPr>
      <w:rFonts w:eastAsiaTheme="minorEastAsia"/>
      <w:sz w:val="24"/>
      <w:szCs w:val="24"/>
      <w:lang w:eastAsia="en-IN" w:bidi="k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jagajampi</dc:creator>
  <cp:keywords/>
  <dc:description/>
  <cp:lastModifiedBy>krishna jagajampi</cp:lastModifiedBy>
  <cp:revision>1</cp:revision>
  <dcterms:created xsi:type="dcterms:W3CDTF">2025-12-16T19:10:00Z</dcterms:created>
  <dcterms:modified xsi:type="dcterms:W3CDTF">2025-12-16T19:13:00Z</dcterms:modified>
</cp:coreProperties>
</file>