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0F7" w:rsidRDefault="004907D8" w:rsidP="004907D8">
      <w:r>
        <w:rPr>
          <w:noProof/>
          <w:lang w:eastAsia="pt-BR"/>
        </w:rPr>
        <w:drawing>
          <wp:inline distT="0" distB="0" distL="0" distR="0">
            <wp:extent cx="2886075" cy="15240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20C" w:rsidRDefault="0085420C" w:rsidP="004907D8">
      <w:r>
        <w:t>Se o usuário não possuir autorização (SU</w:t>
      </w:r>
      <w:r w:rsidR="00961D9F">
        <w:t>2</w:t>
      </w:r>
      <w:r>
        <w:t>1</w:t>
      </w:r>
      <w:r w:rsidR="008714AB">
        <w:t xml:space="preserve"> objeto </w:t>
      </w:r>
      <w:r w:rsidR="008714AB" w:rsidRPr="008714AB">
        <w:t>YQM</w:t>
      </w:r>
      <w:r>
        <w:t>) não será possível inserir a pontuação:</w:t>
      </w:r>
    </w:p>
    <w:p w:rsidR="00B35219" w:rsidRDefault="00B35219" w:rsidP="004907D8">
      <w:r>
        <w:rPr>
          <w:noProof/>
          <w:lang w:eastAsia="pt-BR"/>
        </w:rPr>
        <w:drawing>
          <wp:inline distT="0" distB="0" distL="0" distR="0">
            <wp:extent cx="4676775" cy="657225"/>
            <wp:effectExtent l="19050" t="0" r="9525" b="0"/>
            <wp:docPr id="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933" w:rsidRDefault="00734933" w:rsidP="004907D8">
      <w:r>
        <w:rPr>
          <w:noProof/>
          <w:lang w:eastAsia="pt-BR"/>
        </w:rPr>
        <w:drawing>
          <wp:inline distT="0" distB="0" distL="0" distR="0">
            <wp:extent cx="4105275" cy="1914525"/>
            <wp:effectExtent l="19050" t="0" r="9525" b="0"/>
            <wp:docPr id="1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20C" w:rsidRDefault="0085420C" w:rsidP="004907D8">
      <w:r>
        <w:rPr>
          <w:noProof/>
          <w:lang w:eastAsia="pt-BR"/>
        </w:rPr>
        <w:drawing>
          <wp:inline distT="0" distB="0" distL="0" distR="0">
            <wp:extent cx="6645910" cy="1265509"/>
            <wp:effectExtent l="19050" t="0" r="254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6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686050" cy="180975"/>
            <wp:effectExtent l="19050" t="0" r="0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4AB" w:rsidRDefault="008714AB" w:rsidP="004907D8">
      <w:r>
        <w:t>Se o usuário possuir autorização:</w:t>
      </w:r>
    </w:p>
    <w:p w:rsidR="004907D8" w:rsidRDefault="004907D8" w:rsidP="004907D8">
      <w:r>
        <w:rPr>
          <w:noProof/>
          <w:lang w:eastAsia="pt-BR"/>
        </w:rPr>
        <w:drawing>
          <wp:inline distT="0" distB="0" distL="0" distR="0">
            <wp:extent cx="6645910" cy="3126097"/>
            <wp:effectExtent l="19050" t="0" r="254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26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20C" w:rsidRDefault="004907D8" w:rsidP="004907D8">
      <w:r>
        <w:t xml:space="preserve">Deve existir ao menos uma pontuação no mês anterior, independente de fornecedor, caso contrário será </w:t>
      </w:r>
      <w:proofErr w:type="gramStart"/>
      <w:r>
        <w:t>exibida</w:t>
      </w:r>
      <w:proofErr w:type="gramEnd"/>
      <w:r>
        <w:t xml:space="preserve"> a mensagem de erro:</w:t>
      </w:r>
      <w:r w:rsidR="00734933">
        <w:br/>
      </w:r>
      <w:r w:rsidRPr="004907D8">
        <w:rPr>
          <w:noProof/>
          <w:lang w:eastAsia="pt-BR"/>
        </w:rPr>
        <w:drawing>
          <wp:inline distT="0" distB="0" distL="0" distR="0">
            <wp:extent cx="3933825" cy="257175"/>
            <wp:effectExtent l="19050" t="0" r="9525" b="0"/>
            <wp:docPr id="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933" w:rsidRDefault="00734933" w:rsidP="004907D8"/>
    <w:p w:rsidR="001D2EC2" w:rsidRDefault="001D2EC2" w:rsidP="004907D8">
      <w:r>
        <w:lastRenderedPageBreak/>
        <w:t>O usuário de compras deverá informar as pontuações da condição comercial, pontualidade e relacionamento:</w:t>
      </w:r>
    </w:p>
    <w:p w:rsidR="00F22F7F" w:rsidRDefault="001D2EC2" w:rsidP="004907D8">
      <w:r>
        <w:rPr>
          <w:noProof/>
          <w:lang w:eastAsia="pt-BR"/>
        </w:rPr>
        <w:drawing>
          <wp:inline distT="0" distB="0" distL="0" distR="0">
            <wp:extent cx="6645910" cy="1295138"/>
            <wp:effectExtent l="19050" t="0" r="2540" b="0"/>
            <wp:docPr id="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95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F7F" w:rsidRDefault="00F22F7F" w:rsidP="004907D8">
      <w:r>
        <w:t xml:space="preserve"> </w:t>
      </w:r>
      <w:r w:rsidR="001D2EC2">
        <w:rPr>
          <w:noProof/>
          <w:lang w:eastAsia="pt-BR"/>
        </w:rPr>
        <w:drawing>
          <wp:inline distT="0" distB="0" distL="0" distR="0">
            <wp:extent cx="1600200" cy="2124075"/>
            <wp:effectExtent l="19050" t="0" r="0" b="0"/>
            <wp:docPr id="1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2EC2">
        <w:t xml:space="preserve"> </w:t>
      </w:r>
      <w:r w:rsidR="001D2EC2">
        <w:rPr>
          <w:noProof/>
          <w:lang w:eastAsia="pt-BR"/>
        </w:rPr>
        <w:drawing>
          <wp:inline distT="0" distB="0" distL="0" distR="0">
            <wp:extent cx="2809875" cy="2076450"/>
            <wp:effectExtent l="19050" t="0" r="9525" b="0"/>
            <wp:docPr id="18" name="Imagem 7" descr="C:\Users\acthiago\AppData\Local\Temp\SNAGHTML650f8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thiago\AppData\Local\Temp\SNAGHTML650f86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2EC2">
        <w:rPr>
          <w:noProof/>
          <w:lang w:eastAsia="pt-BR"/>
        </w:rPr>
        <w:drawing>
          <wp:inline distT="0" distB="0" distL="0" distR="0">
            <wp:extent cx="1857375" cy="2057400"/>
            <wp:effectExtent l="19050" t="0" r="9525" b="0"/>
            <wp:docPr id="19" name="Imagem 10" descr="C:\Users\acthiago\AppData\Local\Temp\SNAGHTML652ad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thiago\AppData\Local\Temp\SNAGHTML652ad8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EC2" w:rsidRDefault="001D2EC2" w:rsidP="004907D8">
      <w:pPr>
        <w:rPr>
          <w:noProof/>
          <w:lang w:eastAsia="pt-BR"/>
        </w:rPr>
      </w:pPr>
      <w:r>
        <w:t>Obs.: existe validação para que não seja possível informar outros valores (0, 1, -1)</w:t>
      </w:r>
    </w:p>
    <w:p w:rsidR="001D2EC2" w:rsidRDefault="001D2EC2" w:rsidP="004907D8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352925" cy="1847850"/>
            <wp:effectExtent l="19050" t="0" r="9525" b="0"/>
            <wp:docPr id="20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FE1" w:rsidRDefault="001D2EC2" w:rsidP="004907D8">
      <w:pPr>
        <w:rPr>
          <w:noProof/>
          <w:lang w:eastAsia="pt-BR"/>
        </w:rPr>
      </w:pPr>
      <w:r>
        <w:rPr>
          <w:noProof/>
          <w:lang w:eastAsia="pt-BR"/>
        </w:rPr>
        <w:t>É possível informar uma justificativa da pontuação concedida, através do ícone/hotspot Justificativa:</w:t>
      </w:r>
    </w:p>
    <w:p w:rsidR="001D2EC2" w:rsidRDefault="001D2EC2" w:rsidP="004907D8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645910" cy="290898"/>
            <wp:effectExtent l="19050" t="0" r="2540" b="0"/>
            <wp:docPr id="2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0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FE1" w:rsidRDefault="00702FE1" w:rsidP="004907D8">
      <w:r>
        <w:rPr>
          <w:noProof/>
          <w:lang w:eastAsia="pt-BR"/>
        </w:rPr>
        <w:drawing>
          <wp:inline distT="0" distB="0" distL="0" distR="0">
            <wp:extent cx="2628900" cy="2549538"/>
            <wp:effectExtent l="19050" t="0" r="0" b="0"/>
            <wp:docPr id="8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598" cy="2554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FE1" w:rsidRDefault="009154DA" w:rsidP="004907D8">
      <w:r>
        <w:lastRenderedPageBreak/>
        <w:t>Se for necessário alterar a pontuação após salvar, será necessário pesquisar novamente pelo Fornecedor:</w:t>
      </w:r>
    </w:p>
    <w:p w:rsidR="00702FE1" w:rsidRDefault="009154DA" w:rsidP="004907D8">
      <w:r>
        <w:rPr>
          <w:noProof/>
          <w:lang w:eastAsia="pt-BR"/>
        </w:rPr>
        <w:drawing>
          <wp:inline distT="0" distB="0" distL="0" distR="0">
            <wp:extent cx="6645910" cy="559420"/>
            <wp:effectExtent l="19050" t="0" r="2540" b="0"/>
            <wp:docPr id="2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FE1" w:rsidRDefault="00702FE1" w:rsidP="004907D8">
      <w:r>
        <w:t>Com os dados preenchidos, salvar:</w:t>
      </w:r>
    </w:p>
    <w:p w:rsidR="00702FE1" w:rsidRDefault="009154DA" w:rsidP="004907D8">
      <w:r>
        <w:rPr>
          <w:noProof/>
          <w:lang w:eastAsia="pt-BR"/>
        </w:rPr>
        <w:drawing>
          <wp:inline distT="0" distB="0" distL="0" distR="0">
            <wp:extent cx="6645910" cy="1259537"/>
            <wp:effectExtent l="19050" t="0" r="2540" b="0"/>
            <wp:docPr id="23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59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861" w:rsidRDefault="004F3861" w:rsidP="004907D8">
      <w:r>
        <w:t xml:space="preserve">Os dados são gravados na tabela </w:t>
      </w:r>
      <w:r w:rsidRPr="007F7255">
        <w:rPr>
          <w:b/>
          <w:highlight w:val="yellow"/>
        </w:rPr>
        <w:t>YTNQM_PONTUACAO</w:t>
      </w:r>
      <w:r>
        <w:t xml:space="preserve">. O campo JUSTIF representa que houve justificativa gravada, e internamente será obtido através da READ_TEXT </w:t>
      </w:r>
      <w:r w:rsidR="002C7D63">
        <w:t>(SE75 – ZQM_PONTOS, id ZQM)</w:t>
      </w:r>
    </w:p>
    <w:p w:rsidR="002C3C2B" w:rsidRDefault="007F7255" w:rsidP="004907D8">
      <w:r>
        <w:rPr>
          <w:noProof/>
          <w:lang w:eastAsia="pt-BR"/>
        </w:rPr>
        <w:drawing>
          <wp:inline distT="0" distB="0" distL="0" distR="0">
            <wp:extent cx="6645910" cy="3183408"/>
            <wp:effectExtent l="19050" t="0" r="2540" b="0"/>
            <wp:docPr id="24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83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FE1" w:rsidRDefault="00702FE1" w:rsidP="004907D8"/>
    <w:p w:rsidR="0085420C" w:rsidRDefault="0085420C" w:rsidP="004907D8"/>
    <w:p w:rsidR="0085420C" w:rsidRDefault="0085420C" w:rsidP="004907D8"/>
    <w:p w:rsidR="0085420C" w:rsidRDefault="0085420C" w:rsidP="004907D8"/>
    <w:p w:rsidR="0085420C" w:rsidRDefault="0085420C" w:rsidP="004907D8"/>
    <w:p w:rsidR="0085420C" w:rsidRDefault="0085420C" w:rsidP="004907D8"/>
    <w:p w:rsidR="00CF0EB3" w:rsidRDefault="00CF0EB3" w:rsidP="004907D8"/>
    <w:p w:rsidR="00CF0EB3" w:rsidRDefault="00CF0EB3" w:rsidP="004907D8"/>
    <w:p w:rsidR="0085420C" w:rsidRDefault="0085420C" w:rsidP="004907D8"/>
    <w:p w:rsidR="0085420C" w:rsidRDefault="0085420C" w:rsidP="004907D8"/>
    <w:p w:rsidR="00702FE1" w:rsidRDefault="0072745F" w:rsidP="004907D8">
      <w:r w:rsidRPr="00C852C1">
        <w:rPr>
          <w:highlight w:val="yellow"/>
        </w:rPr>
        <w:lastRenderedPageBreak/>
        <w:t>A 2ª parte do programa</w:t>
      </w:r>
      <w:r>
        <w:t xml:space="preserve"> (que </w:t>
      </w:r>
      <w:r w:rsidR="00FD39EF">
        <w:t>todos os</w:t>
      </w:r>
      <w:r>
        <w:t xml:space="preserve"> usuários terão acesso) é a avaliação dos fornecedores:</w:t>
      </w:r>
    </w:p>
    <w:p w:rsidR="00702FE1" w:rsidRDefault="00621E41" w:rsidP="004907D8">
      <w:r>
        <w:rPr>
          <w:noProof/>
          <w:lang w:eastAsia="pt-BR"/>
        </w:rPr>
        <w:drawing>
          <wp:inline distT="0" distB="0" distL="0" distR="0">
            <wp:extent cx="6645910" cy="2451425"/>
            <wp:effectExtent l="19050" t="0" r="2540" b="0"/>
            <wp:docPr id="26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5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090" w:rsidRDefault="00D11090" w:rsidP="004907D8">
      <w:proofErr w:type="spellStart"/>
      <w:r>
        <w:t>Obs</w:t>
      </w:r>
      <w:proofErr w:type="spellEnd"/>
      <w:r>
        <w:t xml:space="preserve">: </w:t>
      </w:r>
      <w:r w:rsidR="0085420C">
        <w:t>todos os</w:t>
      </w:r>
      <w:r>
        <w:t xml:space="preserve"> campos são exibidos na seqüência</w:t>
      </w:r>
      <w:r w:rsidR="0085420C">
        <w:t>, como uma tabela do Excel com barra de rolagem</w:t>
      </w:r>
    </w:p>
    <w:p w:rsidR="00F22F7F" w:rsidRDefault="00621E41" w:rsidP="004907D8">
      <w:r>
        <w:rPr>
          <w:noProof/>
          <w:lang w:eastAsia="pt-BR"/>
        </w:rPr>
        <w:drawing>
          <wp:inline distT="0" distB="0" distL="0" distR="0">
            <wp:extent cx="6645910" cy="6138346"/>
            <wp:effectExtent l="19050" t="0" r="2540" b="0"/>
            <wp:docPr id="27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13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45F" w:rsidRDefault="0072745F" w:rsidP="004907D8">
      <w:pPr>
        <w:rPr>
          <w:noProof/>
          <w:lang w:eastAsia="pt-BR"/>
        </w:rPr>
      </w:pPr>
    </w:p>
    <w:p w:rsidR="002C531C" w:rsidRDefault="0062380C" w:rsidP="004907D8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C</w:t>
      </w:r>
      <w:r w:rsidR="0023551D">
        <w:rPr>
          <w:noProof/>
          <w:lang w:eastAsia="pt-BR"/>
        </w:rPr>
        <w:t xml:space="preserve">ondição comercial  </w:t>
      </w:r>
      <w:r w:rsidR="0023551D" w:rsidRPr="00C852C1">
        <w:rPr>
          <w:b/>
          <w:noProof/>
          <w:color w:val="FF0000"/>
          <w:lang w:eastAsia="pt-BR"/>
        </w:rPr>
        <w:t>x 2</w:t>
      </w:r>
      <w:r w:rsidR="0023551D">
        <w:rPr>
          <w:noProof/>
          <w:lang w:eastAsia="pt-BR"/>
        </w:rPr>
        <w:br/>
        <w:t xml:space="preserve">pontualidade </w:t>
      </w:r>
      <w:r w:rsidR="0023551D" w:rsidRPr="00C852C1">
        <w:rPr>
          <w:b/>
          <w:noProof/>
          <w:color w:val="FF0000"/>
          <w:lang w:eastAsia="pt-BR"/>
        </w:rPr>
        <w:t>x 1.5</w:t>
      </w:r>
      <w:r w:rsidR="0023551D">
        <w:rPr>
          <w:noProof/>
          <w:lang w:eastAsia="pt-BR"/>
        </w:rPr>
        <w:br/>
        <w:t xml:space="preserve">relacionamento </w:t>
      </w:r>
      <w:r w:rsidR="0023551D" w:rsidRPr="00C852C1">
        <w:rPr>
          <w:b/>
          <w:noProof/>
          <w:color w:val="FF0000"/>
          <w:lang w:eastAsia="pt-BR"/>
        </w:rPr>
        <w:t>x 2.5</w:t>
      </w:r>
    </w:p>
    <w:p w:rsidR="0023551D" w:rsidRDefault="002C531C" w:rsidP="004907D8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645910" cy="731579"/>
            <wp:effectExtent l="19050" t="0" r="254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31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380C">
        <w:rPr>
          <w:noProof/>
          <w:lang w:eastAsia="pt-BR"/>
        </w:rPr>
        <w:br/>
        <w:t>Pontuação total = condição comercial + pontualidade + relacionamento</w:t>
      </w:r>
    </w:p>
    <w:p w:rsidR="00621E41" w:rsidRDefault="00621E41" w:rsidP="004907D8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645910" cy="7458188"/>
            <wp:effectExtent l="19050" t="0" r="2540" b="0"/>
            <wp:docPr id="29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458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E41" w:rsidRDefault="00621E41" w:rsidP="004907D8">
      <w:pPr>
        <w:rPr>
          <w:noProof/>
          <w:lang w:eastAsia="pt-BR"/>
        </w:rPr>
      </w:pPr>
    </w:p>
    <w:p w:rsidR="00FD39EF" w:rsidRDefault="00041669" w:rsidP="004907D8">
      <w:r>
        <w:lastRenderedPageBreak/>
        <w:t xml:space="preserve">A quantidade de lotes ou notas de QM é feito através do lote. </w:t>
      </w:r>
      <w:r w:rsidR="00FD39EF">
        <w:t>É possível ve</w:t>
      </w:r>
      <w:r w:rsidR="002C531C">
        <w:t>rificar quais foram os lotes</w:t>
      </w:r>
      <w:r w:rsidR="009E6646">
        <w:t>, e os lotes de controle válidos</w:t>
      </w:r>
      <w:r w:rsidR="002C531C">
        <w:t xml:space="preserve"> ao </w:t>
      </w:r>
      <w:proofErr w:type="spellStart"/>
      <w:r w:rsidR="002C531C">
        <w:t>clickar</w:t>
      </w:r>
      <w:proofErr w:type="spellEnd"/>
      <w:r w:rsidR="002C531C">
        <w:t xml:space="preserve"> no </w:t>
      </w:r>
      <w:proofErr w:type="spellStart"/>
      <w:r w:rsidR="002C531C">
        <w:t>hotspot</w:t>
      </w:r>
      <w:proofErr w:type="spellEnd"/>
      <w:r w:rsidR="00FD39EF">
        <w:t>:</w:t>
      </w:r>
    </w:p>
    <w:p w:rsidR="002C531C" w:rsidRDefault="002C531C" w:rsidP="004907D8">
      <w:r>
        <w:rPr>
          <w:noProof/>
          <w:lang w:eastAsia="pt-BR"/>
        </w:rPr>
        <w:drawing>
          <wp:inline distT="0" distB="0" distL="0" distR="0">
            <wp:extent cx="6645910" cy="3326954"/>
            <wp:effectExtent l="19050" t="0" r="254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646" w:rsidRDefault="009E6646" w:rsidP="004907D8">
      <w:r>
        <w:t>QA03</w:t>
      </w:r>
    </w:p>
    <w:p w:rsidR="002C531C" w:rsidRDefault="009E6646" w:rsidP="004907D8">
      <w:r>
        <w:rPr>
          <w:noProof/>
          <w:lang w:eastAsia="pt-BR"/>
        </w:rPr>
        <w:drawing>
          <wp:inline distT="0" distB="0" distL="0" distR="0">
            <wp:extent cx="4686300" cy="4537901"/>
            <wp:effectExtent l="19050" t="0" r="0" b="0"/>
            <wp:docPr id="30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53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669" w:rsidRDefault="00041669" w:rsidP="004907D8"/>
    <w:p w:rsidR="00041669" w:rsidRDefault="00041669" w:rsidP="004907D8"/>
    <w:p w:rsidR="00041669" w:rsidRDefault="00041669" w:rsidP="004907D8">
      <w:r>
        <w:lastRenderedPageBreak/>
        <w:t>Quando for uma nota de QM:</w:t>
      </w:r>
    </w:p>
    <w:p w:rsidR="00041669" w:rsidRDefault="00041669" w:rsidP="004907D8">
      <w:r>
        <w:rPr>
          <w:noProof/>
          <w:lang w:eastAsia="pt-BR"/>
        </w:rPr>
        <w:drawing>
          <wp:inline distT="0" distB="0" distL="0" distR="0">
            <wp:extent cx="5572125" cy="1638300"/>
            <wp:effectExtent l="19050" t="0" r="9525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05A" w:rsidRDefault="00A9305A" w:rsidP="004907D8">
      <w:r>
        <w:t>Os campos de justificativa com esse ícone possuem dados:</w:t>
      </w:r>
    </w:p>
    <w:p w:rsidR="0033400F" w:rsidRDefault="00A9305A" w:rsidP="004907D8">
      <w:r>
        <w:rPr>
          <w:noProof/>
          <w:lang w:eastAsia="pt-BR"/>
        </w:rPr>
        <w:drawing>
          <wp:inline distT="0" distB="0" distL="0" distR="0">
            <wp:extent cx="685800" cy="304800"/>
            <wp:effectExtent l="1905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05A" w:rsidRDefault="0033400F" w:rsidP="004907D8">
      <w:r>
        <w:rPr>
          <w:noProof/>
          <w:lang w:eastAsia="pt-BR"/>
        </w:rPr>
        <w:drawing>
          <wp:inline distT="0" distB="0" distL="0" distR="0">
            <wp:extent cx="6645910" cy="1459245"/>
            <wp:effectExtent l="19050" t="0" r="254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5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9EF" w:rsidRDefault="00FD39EF" w:rsidP="004907D8"/>
    <w:p w:rsidR="00FD39EF" w:rsidRDefault="00FD39EF" w:rsidP="004907D8"/>
    <w:p w:rsidR="0072745F" w:rsidRPr="004907D8" w:rsidRDefault="0072745F" w:rsidP="004907D8"/>
    <w:sectPr w:rsidR="0072745F" w:rsidRPr="004907D8" w:rsidSect="006F49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F4984"/>
    <w:rsid w:val="00041669"/>
    <w:rsid w:val="001140F7"/>
    <w:rsid w:val="001D2EC2"/>
    <w:rsid w:val="0023551D"/>
    <w:rsid w:val="00262791"/>
    <w:rsid w:val="002C3C2B"/>
    <w:rsid w:val="002C531C"/>
    <w:rsid w:val="002C7D63"/>
    <w:rsid w:val="0033400F"/>
    <w:rsid w:val="00367663"/>
    <w:rsid w:val="003C0D90"/>
    <w:rsid w:val="004907D8"/>
    <w:rsid w:val="004F3861"/>
    <w:rsid w:val="0056462C"/>
    <w:rsid w:val="005C66F2"/>
    <w:rsid w:val="005F3E70"/>
    <w:rsid w:val="00621E41"/>
    <w:rsid w:val="0062380C"/>
    <w:rsid w:val="006D7816"/>
    <w:rsid w:val="006F4984"/>
    <w:rsid w:val="00702FE1"/>
    <w:rsid w:val="0072745F"/>
    <w:rsid w:val="00734933"/>
    <w:rsid w:val="007B4A8F"/>
    <w:rsid w:val="007F7255"/>
    <w:rsid w:val="008116B7"/>
    <w:rsid w:val="00844537"/>
    <w:rsid w:val="0085420C"/>
    <w:rsid w:val="008714AB"/>
    <w:rsid w:val="008D29F3"/>
    <w:rsid w:val="008E1736"/>
    <w:rsid w:val="009154DA"/>
    <w:rsid w:val="009527FA"/>
    <w:rsid w:val="00961D9F"/>
    <w:rsid w:val="00963133"/>
    <w:rsid w:val="009E6646"/>
    <w:rsid w:val="00A9305A"/>
    <w:rsid w:val="00B35219"/>
    <w:rsid w:val="00B6455A"/>
    <w:rsid w:val="00C00E40"/>
    <w:rsid w:val="00C852C1"/>
    <w:rsid w:val="00CF0EB3"/>
    <w:rsid w:val="00D11090"/>
    <w:rsid w:val="00D166D1"/>
    <w:rsid w:val="00F22F7F"/>
    <w:rsid w:val="00F94643"/>
    <w:rsid w:val="00FD3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F4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49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235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acthiago</dc:creator>
  <cp:keywords/>
  <dc:description/>
  <cp:lastModifiedBy>acthiago</cp:lastModifiedBy>
  <cp:revision>39</cp:revision>
  <dcterms:created xsi:type="dcterms:W3CDTF">2013-10-02T17:09:00Z</dcterms:created>
  <dcterms:modified xsi:type="dcterms:W3CDTF">2013-10-16T19:00:00Z</dcterms:modified>
</cp:coreProperties>
</file>