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Sign language is a way of communicating using hand gestures and movements, body language and facial expressions, instead of spoken words.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There are different sign languages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Indian sign language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American sign language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British sign language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 sign language we are Recognising is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INDIAN Sign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color w:val="0000ff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0A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To Identify the signs and gestures in Indian sign language and Translate into English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rFonts w:ascii="Proxima Nova" w:cs="Proxima Nova" w:eastAsia="Proxima Nova" w:hAnsi="Proxima Nova"/>
          <w:color w:val="0000ff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sz w:val="36"/>
          <w:szCs w:val="36"/>
          <w:rtl w:val="0"/>
        </w:rPr>
        <w:t xml:space="preserve">Existing System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There are a few sign language translation systems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Sensor Gloves 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2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Accurate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2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Easy to use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2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Costly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Algorithms to recognise signs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2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Cost effective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2"/>
        </w:numPr>
        <w:spacing w:after="0" w:after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Uses color gloves sometimes to increase </w:t>
        <w:br w:type="textWrapping"/>
        <w:t xml:space="preserve">Accuracy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2"/>
        </w:numPr>
        <w:spacing w:after="240" w:lineRule="auto"/>
        <w:ind w:left="2160" w:hanging="360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Less accuracy for multi handed signs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9050" distT="19050" distL="19050" distR="19050">
            <wp:extent cx="2013000" cy="113105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3000" cy="113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9050" distT="19050" distL="19050" distR="19050">
            <wp:extent cx="1965730" cy="157415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730" cy="157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rFonts w:ascii="Proxima Nova" w:cs="Proxima Nova" w:eastAsia="Proxima Nova" w:hAnsi="Proxima Nova"/>
          <w:color w:val="0000ff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1A">
      <w:pPr>
        <w:widowControl w:val="0"/>
        <w:spacing w:after="240" w:line="252.00000000000003" w:lineRule="auto"/>
        <w:rPr>
          <w:rFonts w:ascii="Proxima Nova" w:cs="Proxima Nova" w:eastAsia="Proxima Nova" w:hAnsi="Proxima Nova"/>
          <w:color w:val="ffffff"/>
          <w:sz w:val="36.6"/>
          <w:szCs w:val="36.6"/>
        </w:rPr>
      </w:pPr>
      <w:r w:rsidDel="00000000" w:rsidR="00000000" w:rsidRPr="00000000">
        <w:rPr>
          <w:rFonts w:ascii="Proxima Nova" w:cs="Proxima Nova" w:eastAsia="Proxima Nova" w:hAnsi="Proxima Nova"/>
          <w:color w:val="616161"/>
          <w:sz w:val="36.6"/>
          <w:szCs w:val="36.6"/>
          <w:rtl w:val="0"/>
        </w:rPr>
        <w:t xml:space="preserve">       </w:t>
      </w:r>
      <w:r w:rsidDel="00000000" w:rsidR="00000000" w:rsidRPr="00000000">
        <w:rPr>
          <w:rFonts w:ascii="Proxima Nova" w:cs="Proxima Nova" w:eastAsia="Proxima Nova" w:hAnsi="Proxima Nova"/>
          <w:color w:val="ffffff"/>
          <w:sz w:val="36.6"/>
          <w:szCs w:val="36.6"/>
          <w:rtl w:val="0"/>
        </w:rPr>
        <w:t xml:space="preserve"> Research Papers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0" w:afterAutospacing="0" w:line="252.00000000000003" w:lineRule="auto"/>
        <w:ind w:left="720" w:hanging="360"/>
        <w:rPr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Sign Language Recognition Application Systems for Deaf-Mute People: A Review Based on Input-Process-Output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after="0" w:afterAutospacing="0" w:line="252.00000000000003" w:lineRule="auto"/>
        <w:ind w:left="720" w:hanging="360"/>
        <w:rPr>
          <w:color w:val="000000"/>
          <w:sz w:val="28"/>
          <w:szCs w:val="28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Real time conversion of sign language to speech and prediction of gestures using Artificial Neural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240" w:line="252.00000000000003" w:lineRule="auto"/>
        <w:ind w:left="720" w:hanging="360"/>
        <w:rPr>
          <w:color w:val="000000"/>
          <w:sz w:val="28"/>
          <w:szCs w:val="28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Preview attachment Sign language detection paper Ghaziabad.pdfSign language detection paper Ghaziabad.pdf663 KB.url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line="252.00000000000003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Official Sign translation and dictionary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after="0" w:afterAutospacing="0" w:line="252.00000000000003" w:lineRule="auto"/>
        <w:ind w:left="720" w:hanging="360"/>
        <w:rPr>
          <w:color w:val="000000"/>
          <w:sz w:val="28"/>
          <w:szCs w:val="28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ISL (Indian Sign Language Portal) || FDMSE || RKMVERI || COIMBATORE CAMPUS – Dictionary on Indian Sign Language (ISL) signs by FDMSE, Coimbatore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after="240" w:line="252.00000000000003" w:lineRule="auto"/>
        <w:ind w:left="720" w:hanging="360"/>
        <w:rPr>
          <w:color w:val="000000"/>
          <w:sz w:val="28"/>
          <w:szCs w:val="28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Indian Sign Language Research and Training Center ( ISLRTC), Government of 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line="252.00000000000003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  <w:t xml:space="preserve">New papers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8"/>
        </w:numPr>
        <w:spacing w:after="0" w:afterAutospacing="0" w:line="252.00000000000003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https://ieeexplore.ieee.org/document/8493808/references#references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after="240" w:line="252.00000000000003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Indian sign language recognition using 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lineRule="auto"/>
        <w:rPr>
          <w:rFonts w:ascii="Proxima Nova" w:cs="Proxima Nova" w:eastAsia="Proxima Nova" w:hAnsi="Proxima Nova"/>
          <w:color w:val="0000ff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sz w:val="36"/>
          <w:szCs w:val="36"/>
          <w:rtl w:val="0"/>
        </w:rPr>
        <w:t xml:space="preserve">Proposed system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propose to use Machine learning algorithms to recognise the </w:t>
        <w:br w:type="textWrapping"/>
        <w:t xml:space="preserve">Gestures and signs in Indian sign language.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train the Machine learning model with videos containing signs and gestures in indian sign language.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 will send the words identified to a sentence generator algorithm to make a proper english sentence with the generated words.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spacing w:after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Finally the generated output will be shown on screen and played out-loud using the device speaker.</w:t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Proxima Nova" w:cs="Proxima Nova" w:eastAsia="Proxima Nova" w:hAnsi="Proxima Nova"/>
          <w:color w:val="0000ff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sz w:val="36"/>
          <w:szCs w:val="36"/>
          <w:rtl w:val="0"/>
        </w:rPr>
        <w:t xml:space="preserve">Architecture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</w:rPr>
        <w:drawing>
          <wp:inline distB="114300" distT="114300" distL="114300" distR="114300">
            <wp:extent cx="6457950" cy="327207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72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Words selected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India /  Indian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Sign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Language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Bye-bye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Again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i/me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You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Man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Woman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She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Deaf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Hearing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Teacher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Thank you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Thank you very much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Please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Sorry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Namasthe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How are you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 fine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Good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Bad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wrong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Easy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Difficult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Boy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Girl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Good morning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Good afternoon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Peace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fear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Understand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place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Face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What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Why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How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Who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When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Which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Colours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Family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Marry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Married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Mother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Father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Wife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Husband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Day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Week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Monday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Tuesday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January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February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Flower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House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Car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Apartment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Happy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Beautiful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Fat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Foolish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Greedy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Clever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Dark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Bright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Hindi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Water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Cool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Hot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Sunny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Rain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Lunch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Hungry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Sad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Mask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Careful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Sleep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Money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Mathematics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Mistake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Right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Left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Examination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Love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hate</w:t>
      </w:r>
    </w:p>
    <w:p w:rsidR="00000000" w:rsidDel="00000000" w:rsidP="00000000" w:rsidRDefault="00000000" w:rsidRPr="00000000" w14:paraId="00000093">
      <w:pPr>
        <w:widowControl w:val="0"/>
        <w:spacing w:after="240" w:lineRule="auto"/>
        <w:rPr>
          <w:rFonts w:ascii="Proxima Nova" w:cs="Proxima Nova" w:eastAsia="Proxima Nova" w:hAnsi="Proxima Nova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40" w:lineRule="auto"/>
        <w:rPr>
          <w:rFonts w:ascii="Proxima Nova" w:cs="Proxima Nova" w:eastAsia="Proxima Nova" w:hAnsi="Proxima Nova"/>
          <w:color w:val="0000ff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sz w:val="36"/>
          <w:szCs w:val="36"/>
          <w:rtl w:val="0"/>
        </w:rPr>
        <w:t xml:space="preserve"> Filtered words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Bye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How are you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 am fine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My name is Kiran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Namaste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 are you from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Thankyou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Where is your home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Good morning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Good Night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5"/>
        </w:numPr>
        <w:spacing w:after="24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A2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Stage 2 words</w:t>
      </w:r>
    </w:p>
    <w:p w:rsidR="00000000" w:rsidDel="00000000" w:rsidP="00000000" w:rsidRDefault="00000000" w:rsidRPr="00000000" w14:paraId="000000A4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A5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Indian/india</w:t>
      </w:r>
    </w:p>
    <w:p w:rsidR="00000000" w:rsidDel="00000000" w:rsidP="00000000" w:rsidRDefault="00000000" w:rsidRPr="00000000" w14:paraId="000000A6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Bye-bye</w:t>
      </w:r>
    </w:p>
    <w:p w:rsidR="00000000" w:rsidDel="00000000" w:rsidP="00000000" w:rsidRDefault="00000000" w:rsidRPr="00000000" w14:paraId="000000A7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Thankyou</w:t>
      </w:r>
    </w:p>
    <w:p w:rsidR="00000000" w:rsidDel="00000000" w:rsidP="00000000" w:rsidRDefault="00000000" w:rsidRPr="00000000" w14:paraId="000000A8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welcome</w:t>
      </w:r>
    </w:p>
    <w:p w:rsidR="00000000" w:rsidDel="00000000" w:rsidP="00000000" w:rsidRDefault="00000000" w:rsidRPr="00000000" w14:paraId="000000A9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AA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AB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i/me</w:t>
      </w:r>
    </w:p>
    <w:p w:rsidR="00000000" w:rsidDel="00000000" w:rsidP="00000000" w:rsidRDefault="00000000" w:rsidRPr="00000000" w14:paraId="000000AC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You </w:t>
      </w:r>
    </w:p>
    <w:p w:rsidR="00000000" w:rsidDel="00000000" w:rsidP="00000000" w:rsidRDefault="00000000" w:rsidRPr="00000000" w14:paraId="000000AD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Man</w:t>
      </w:r>
    </w:p>
    <w:p w:rsidR="00000000" w:rsidDel="00000000" w:rsidP="00000000" w:rsidRDefault="00000000" w:rsidRPr="00000000" w14:paraId="000000AE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Woman</w:t>
      </w:r>
    </w:p>
    <w:p w:rsidR="00000000" w:rsidDel="00000000" w:rsidP="00000000" w:rsidRDefault="00000000" w:rsidRPr="00000000" w14:paraId="000000AF">
      <w:pPr>
        <w:widowControl w:val="0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40" w:lineRule="auto"/>
        <w:rPr>
          <w:rFonts w:ascii="Proxima Nova" w:cs="Proxima Nova" w:eastAsia="Proxima Nova" w:hAnsi="Proxima Nova"/>
          <w:color w:val="0000ff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sz w:val="36"/>
          <w:szCs w:val="36"/>
          <w:rtl w:val="0"/>
        </w:rPr>
        <w:t xml:space="preserve">Datasets</w:t>
      </w:r>
    </w:p>
    <w:p w:rsidR="00000000" w:rsidDel="00000000" w:rsidP="00000000" w:rsidRDefault="00000000" w:rsidRPr="00000000" w14:paraId="000000B1">
      <w:pPr>
        <w:widowControl w:val="0"/>
        <w:spacing w:after="240" w:lineRule="auto"/>
        <w:rPr>
          <w:rFonts w:ascii="Proxima Nova" w:cs="Proxima Nova" w:eastAsia="Proxima Nova" w:hAnsi="Proxima Nova"/>
          <w:sz w:val="28"/>
          <w:szCs w:val="28"/>
        </w:rPr>
      </w:pP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Indian Sign Language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Proxima Nova" w:cs="Proxima Nova" w:eastAsia="Proxima Nova" w:hAnsi="Proxima Nova"/>
          <w:b w:val="1"/>
          <w:color w:val="4a86e8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32"/>
          <w:szCs w:val="32"/>
          <w:rtl w:val="0"/>
        </w:rPr>
        <w:t xml:space="preserve">STAGE -1 </w:t>
      </w:r>
    </w:p>
    <w:p w:rsidR="00000000" w:rsidDel="00000000" w:rsidP="00000000" w:rsidRDefault="00000000" w:rsidRPr="00000000" w14:paraId="000000D1">
      <w:pPr>
        <w:ind w:left="0" w:firstLine="0"/>
        <w:rPr>
          <w:rFonts w:ascii="Proxima Nova" w:cs="Proxima Nova" w:eastAsia="Proxima Nova" w:hAnsi="Proxima Nova"/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Proxima Nova" w:cs="Proxima Nova" w:eastAsia="Proxima Nova" w:hAnsi="Proxima Nova"/>
          <w:b w:val="1"/>
          <w:color w:val="4a86e8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32"/>
          <w:szCs w:val="32"/>
        </w:rPr>
        <w:drawing>
          <wp:inline distB="114300" distT="114300" distL="114300" distR="114300">
            <wp:extent cx="5943600" cy="527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Proxima Nova" w:cs="Proxima Nova" w:eastAsia="Proxima Nova" w:hAnsi="Proxima Nova"/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Proxima Nova" w:cs="Proxima Nova" w:eastAsia="Proxima Nova" w:hAnsi="Proxima Nova"/>
          <w:b w:val="1"/>
          <w:color w:val="4a86e8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32"/>
          <w:szCs w:val="32"/>
        </w:rPr>
        <w:drawing>
          <wp:inline distB="114300" distT="114300" distL="114300" distR="114300">
            <wp:extent cx="5943600" cy="6197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Proxima Nova" w:cs="Proxima Nova" w:eastAsia="Proxima Nova" w:hAnsi="Proxima Nova"/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Proxima Nova" w:cs="Proxima Nova" w:eastAsia="Proxima Nova" w:hAnsi="Proxima Nova"/>
          <w:b w:val="1"/>
          <w:color w:val="4a86e8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32"/>
          <w:szCs w:val="32"/>
        </w:rPr>
        <w:drawing>
          <wp:inline distB="114300" distT="114300" distL="114300" distR="114300">
            <wp:extent cx="5495925" cy="5143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Proxima Nova" w:cs="Proxima Nova" w:eastAsia="Proxima Nova" w:hAnsi="Proxima Nova"/>
          <w:b w:val="1"/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Saved models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stage 1  – less images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Stage 1_02 – more images 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Stage 1_03 – using pickle and trained</w:t>
      </w:r>
    </w:p>
    <w:p w:rsidR="00000000" w:rsidDel="00000000" w:rsidP="00000000" w:rsidRDefault="00000000" w:rsidRPr="00000000" w14:paraId="000000D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Stage 1 - final</w:t>
      </w:r>
    </w:p>
    <w:p w:rsidR="00000000" w:rsidDel="00000000" w:rsidP="00000000" w:rsidRDefault="00000000" w:rsidRPr="00000000" w14:paraId="000000E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Cnn model with dense - original data</w:t>
      </w:r>
    </w:p>
    <w:p w:rsidR="00000000" w:rsidDel="00000000" w:rsidP="00000000" w:rsidRDefault="00000000" w:rsidRPr="00000000" w14:paraId="000000E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943600" cy="561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019675" cy="3400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E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5943600" cy="299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</w:rPr>
        <w:drawing>
          <wp:inline distB="114300" distT="114300" distL="114300" distR="114300">
            <wp:extent cx="4819650" cy="6743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0.6"/>
        <w:szCs w:val="30.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3.8"/>
        <w:szCs w:val="23.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3.8"/>
        <w:szCs w:val="23.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3.8"/>
        <w:szCs w:val="23.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3.8"/>
        <w:szCs w:val="23.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3.8"/>
        <w:szCs w:val="23.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3.8"/>
        <w:szCs w:val="23.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3.8"/>
        <w:szCs w:val="23.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3.8"/>
        <w:szCs w:val="23.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hyperlink" Target="https://indiansignlanguage.org/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drive.google.com/file/d/1shxPAgjxEXbfGDJJPJCvVoPRw_ulz-9E/view?usp=sharing" TargetMode="External"/><Relationship Id="rId21" Type="http://schemas.openxmlformats.org/officeDocument/2006/relationships/image" Target="media/image9.png"/><Relationship Id="rId13" Type="http://schemas.openxmlformats.org/officeDocument/2006/relationships/hyperlink" Target="https://ieeexplore.ieee.org/document/8493808/references#references" TargetMode="External"/><Relationship Id="rId24" Type="http://schemas.openxmlformats.org/officeDocument/2006/relationships/image" Target="media/image10.png"/><Relationship Id="rId12" Type="http://schemas.openxmlformats.org/officeDocument/2006/relationships/hyperlink" Target="http://www.islrtc.nic.in/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science/article/pii/S1877050918321331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link.springer.com/article/10.1134/S1054661816020164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kaggle.com/vaishnaviasonawane/indian-sign-language-dataset" TargetMode="External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jpg"/><Relationship Id="rId18" Type="http://schemas.openxmlformats.org/officeDocument/2006/relationships/image" Target="media/image7.png"/><Relationship Id="rId7" Type="http://schemas.openxmlformats.org/officeDocument/2006/relationships/image" Target="media/image3.jpg"/><Relationship Id="rId8" Type="http://schemas.openxmlformats.org/officeDocument/2006/relationships/hyperlink" Target="https://www.sciencedirect.com/science/article/pii/S18770509173207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