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5FE77" w14:textId="07DA3DC5" w:rsidR="004133F1" w:rsidRDefault="004133F1" w:rsidP="00715B1A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4133F1">
        <w:rPr>
          <w:b/>
          <w:bCs/>
          <w:sz w:val="28"/>
          <w:szCs w:val="28"/>
        </w:rPr>
        <w:t>Machine</w:t>
      </w:r>
      <w:r>
        <w:rPr>
          <w:b/>
          <w:bCs/>
          <w:sz w:val="28"/>
          <w:szCs w:val="28"/>
        </w:rPr>
        <w:t xml:space="preserve"> </w:t>
      </w:r>
      <w:r w:rsidRPr="004133F1">
        <w:rPr>
          <w:b/>
          <w:bCs/>
          <w:sz w:val="28"/>
          <w:szCs w:val="28"/>
        </w:rPr>
        <w:t>Learning</w:t>
      </w:r>
      <w:r>
        <w:rPr>
          <w:b/>
          <w:bCs/>
          <w:sz w:val="28"/>
          <w:szCs w:val="28"/>
        </w:rPr>
        <w:t xml:space="preserve"> -A</w:t>
      </w:r>
      <w:r w:rsidRPr="004133F1">
        <w:rPr>
          <w:b/>
          <w:bCs/>
          <w:sz w:val="28"/>
          <w:szCs w:val="28"/>
        </w:rPr>
        <w:t>ssignment</w:t>
      </w:r>
    </w:p>
    <w:p w14:paraId="5A806CFB" w14:textId="4EE4DF45" w:rsidR="00715B1A" w:rsidRDefault="00715B1A" w:rsidP="00715B1A">
      <w:pPr>
        <w:spacing w:after="0" w:line="240" w:lineRule="auto"/>
        <w:rPr>
          <w:sz w:val="24"/>
          <w:szCs w:val="24"/>
        </w:rPr>
      </w:pPr>
    </w:p>
    <w:p w14:paraId="3D564C8C" w14:textId="77777777" w:rsidR="00715B1A" w:rsidRPr="00715B1A" w:rsidRDefault="00715B1A" w:rsidP="00715B1A">
      <w:pPr>
        <w:spacing w:after="0" w:line="240" w:lineRule="auto"/>
        <w:rPr>
          <w:sz w:val="24"/>
          <w:szCs w:val="24"/>
        </w:rPr>
      </w:pPr>
    </w:p>
    <w:p w14:paraId="2C858192" w14:textId="2C70C72F" w:rsidR="0048700C" w:rsidRPr="00715B1A" w:rsidRDefault="0048700C" w:rsidP="00715B1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715B1A">
        <w:rPr>
          <w:sz w:val="24"/>
          <w:szCs w:val="24"/>
        </w:rPr>
        <w:t>Least Square Error</w:t>
      </w:r>
      <w:r w:rsidRPr="00715B1A">
        <w:rPr>
          <w:sz w:val="24"/>
          <w:szCs w:val="24"/>
        </w:rPr>
        <w:t>.</w:t>
      </w:r>
    </w:p>
    <w:p w14:paraId="7D962C77" w14:textId="72BD8768" w:rsidR="0048700C" w:rsidRPr="00715B1A" w:rsidRDefault="0048700C" w:rsidP="00715B1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715B1A">
        <w:rPr>
          <w:sz w:val="24"/>
          <w:szCs w:val="24"/>
        </w:rPr>
        <w:t>Linear regression is sensitive to outliers</w:t>
      </w:r>
      <w:r w:rsidRPr="00715B1A">
        <w:rPr>
          <w:sz w:val="24"/>
          <w:szCs w:val="24"/>
        </w:rPr>
        <w:t>.</w:t>
      </w:r>
    </w:p>
    <w:p w14:paraId="6C009657" w14:textId="3F39269F" w:rsidR="0048700C" w:rsidRPr="00715B1A" w:rsidRDefault="0048700C" w:rsidP="00715B1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715B1A">
        <w:rPr>
          <w:sz w:val="24"/>
          <w:szCs w:val="24"/>
        </w:rPr>
        <w:t>Negative</w:t>
      </w:r>
      <w:r w:rsidRPr="00715B1A">
        <w:rPr>
          <w:sz w:val="24"/>
          <w:szCs w:val="24"/>
        </w:rPr>
        <w:t>.</w:t>
      </w:r>
    </w:p>
    <w:p w14:paraId="0E8B72B0" w14:textId="12613B03" w:rsidR="0048700C" w:rsidRPr="00715B1A" w:rsidRDefault="003419E7" w:rsidP="00715B1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715B1A">
        <w:rPr>
          <w:sz w:val="24"/>
          <w:szCs w:val="24"/>
        </w:rPr>
        <w:t>Correlation</w:t>
      </w:r>
    </w:p>
    <w:p w14:paraId="293C7531" w14:textId="46AC48EC" w:rsidR="00EB3A6A" w:rsidRPr="00715B1A" w:rsidRDefault="00EB3A6A" w:rsidP="00715B1A">
      <w:pPr>
        <w:pStyle w:val="ListParagraph"/>
        <w:numPr>
          <w:ilvl w:val="0"/>
          <w:numId w:val="2"/>
        </w:numPr>
        <w:spacing w:after="0" w:line="240" w:lineRule="auto"/>
        <w:rPr>
          <w:rStyle w:val="fontstyle01"/>
          <w:rFonts w:ascii="Times New Roman" w:hAnsi="Times New Roman" w:cs="Times New Roman"/>
          <w:sz w:val="24"/>
          <w:szCs w:val="24"/>
        </w:rPr>
      </w:pPr>
      <w:r w:rsidRPr="00715B1A">
        <w:rPr>
          <w:rStyle w:val="fontstyle01"/>
          <w:rFonts w:ascii="Times New Roman" w:hAnsi="Times New Roman" w:cs="Times New Roman"/>
          <w:sz w:val="24"/>
          <w:szCs w:val="24"/>
        </w:rPr>
        <w:t>Low bias and high variance</w:t>
      </w:r>
      <w:r w:rsidRPr="00715B1A">
        <w:rPr>
          <w:rStyle w:val="fontstyle01"/>
          <w:rFonts w:ascii="Times New Roman" w:hAnsi="Times New Roman" w:cs="Times New Roman"/>
          <w:sz w:val="24"/>
          <w:szCs w:val="24"/>
        </w:rPr>
        <w:t>.</w:t>
      </w:r>
    </w:p>
    <w:p w14:paraId="5A765EBF" w14:textId="22F96B1B" w:rsidR="00EB3A6A" w:rsidRPr="00715B1A" w:rsidRDefault="00EB3A6A" w:rsidP="00715B1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715B1A">
        <w:rPr>
          <w:sz w:val="24"/>
          <w:szCs w:val="24"/>
        </w:rPr>
        <w:t>Predictive modal</w:t>
      </w:r>
      <w:r w:rsidRPr="00715B1A">
        <w:rPr>
          <w:sz w:val="24"/>
          <w:szCs w:val="24"/>
        </w:rPr>
        <w:t>.</w:t>
      </w:r>
    </w:p>
    <w:p w14:paraId="558EC266" w14:textId="63765318" w:rsidR="00EB3A6A" w:rsidRPr="00715B1A" w:rsidRDefault="003419E7" w:rsidP="00715B1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715B1A">
        <w:rPr>
          <w:sz w:val="24"/>
          <w:szCs w:val="24"/>
        </w:rPr>
        <w:t>Regularization</w:t>
      </w:r>
    </w:p>
    <w:p w14:paraId="5546407D" w14:textId="37219A96" w:rsidR="00D47C42" w:rsidRPr="00715B1A" w:rsidRDefault="003419E7" w:rsidP="00715B1A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715B1A">
        <w:rPr>
          <w:sz w:val="24"/>
          <w:szCs w:val="24"/>
        </w:rPr>
        <w:t>SMOTE</w:t>
      </w:r>
    </w:p>
    <w:p w14:paraId="36009B7B" w14:textId="42C653E6" w:rsidR="00D47C42" w:rsidRPr="00715B1A" w:rsidRDefault="00D47C42" w:rsidP="00715B1A">
      <w:pPr>
        <w:pStyle w:val="ListParagraph"/>
        <w:numPr>
          <w:ilvl w:val="0"/>
          <w:numId w:val="2"/>
        </w:numPr>
        <w:spacing w:after="0" w:line="240" w:lineRule="auto"/>
        <w:rPr>
          <w:rStyle w:val="fontstyle01"/>
          <w:rFonts w:ascii="Times New Roman" w:hAnsi="Times New Roman" w:cs="Times New Roman"/>
          <w:sz w:val="24"/>
          <w:szCs w:val="24"/>
        </w:rPr>
      </w:pPr>
      <w:r w:rsidRPr="00715B1A">
        <w:rPr>
          <w:rStyle w:val="fontstyle01"/>
          <w:rFonts w:ascii="Times New Roman" w:hAnsi="Times New Roman" w:cs="Times New Roman"/>
          <w:sz w:val="24"/>
          <w:szCs w:val="24"/>
        </w:rPr>
        <w:t>Sensitivity and Specificity</w:t>
      </w:r>
    </w:p>
    <w:p w14:paraId="4D8D6A15" w14:textId="1F3444AF" w:rsidR="00D47C42" w:rsidRPr="00715B1A" w:rsidRDefault="003419E7" w:rsidP="00715B1A">
      <w:pPr>
        <w:pStyle w:val="ListParagraph"/>
        <w:numPr>
          <w:ilvl w:val="0"/>
          <w:numId w:val="2"/>
        </w:numPr>
        <w:spacing w:after="0" w:line="240" w:lineRule="auto"/>
        <w:rPr>
          <w:rStyle w:val="fontstyle01"/>
          <w:rFonts w:ascii="Times New Roman" w:hAnsi="Times New Roman" w:cs="Times New Roman"/>
          <w:sz w:val="24"/>
          <w:szCs w:val="24"/>
        </w:rPr>
      </w:pPr>
      <w:r w:rsidRPr="00715B1A">
        <w:rPr>
          <w:rStyle w:val="fontstyle01"/>
          <w:rFonts w:ascii="Times New Roman" w:hAnsi="Times New Roman" w:cs="Times New Roman"/>
          <w:sz w:val="24"/>
          <w:szCs w:val="24"/>
        </w:rPr>
        <w:t>True</w:t>
      </w:r>
    </w:p>
    <w:p w14:paraId="3D803462" w14:textId="2C6682B8" w:rsidR="004D2163" w:rsidRPr="00715B1A" w:rsidRDefault="004D2163" w:rsidP="00715B1A">
      <w:pPr>
        <w:pStyle w:val="ListParagraph"/>
        <w:numPr>
          <w:ilvl w:val="0"/>
          <w:numId w:val="2"/>
        </w:numPr>
        <w:spacing w:after="0" w:line="240" w:lineRule="auto"/>
        <w:rPr>
          <w:rStyle w:val="fontstyle01"/>
          <w:rFonts w:ascii="Times New Roman" w:hAnsi="Times New Roman" w:cs="Times New Roman"/>
          <w:sz w:val="24"/>
          <w:szCs w:val="24"/>
        </w:rPr>
      </w:pPr>
      <w:r w:rsidRPr="00715B1A">
        <w:rPr>
          <w:rStyle w:val="fontstyle01"/>
          <w:rFonts w:ascii="Times New Roman" w:hAnsi="Times New Roman" w:cs="Times New Roman"/>
          <w:sz w:val="24"/>
          <w:szCs w:val="24"/>
        </w:rPr>
        <w:t>Apply PCA to project high dimensional data</w:t>
      </w:r>
    </w:p>
    <w:p w14:paraId="6E149B9B" w14:textId="0121EE29" w:rsidR="00F0463A" w:rsidRDefault="00D73DEB" w:rsidP="00F0463A">
      <w:pPr>
        <w:pStyle w:val="ListParagraph"/>
        <w:numPr>
          <w:ilvl w:val="0"/>
          <w:numId w:val="2"/>
        </w:numPr>
        <w:spacing w:after="0" w:line="240" w:lineRule="auto"/>
        <w:rPr>
          <w:rStyle w:val="fontstyle01"/>
          <w:rFonts w:ascii="Times New Roman" w:hAnsi="Times New Roman" w:cs="Times New Roman"/>
          <w:sz w:val="24"/>
          <w:szCs w:val="24"/>
        </w:rPr>
      </w:pPr>
      <w:r w:rsidRPr="00715B1A">
        <w:rPr>
          <w:rStyle w:val="fontstyle01"/>
          <w:rFonts w:ascii="Times New Roman" w:hAnsi="Times New Roman" w:cs="Times New Roman"/>
          <w:sz w:val="24"/>
          <w:szCs w:val="24"/>
        </w:rPr>
        <w:t>A, B</w:t>
      </w:r>
    </w:p>
    <w:p w14:paraId="0DBA5EC8" w14:textId="77777777" w:rsidR="00F0463A" w:rsidRPr="00F0463A" w:rsidRDefault="00F0463A" w:rsidP="00F0463A">
      <w:pPr>
        <w:pStyle w:val="ListParagraph"/>
        <w:spacing w:after="0" w:line="240" w:lineRule="auto"/>
        <w:ind w:left="360"/>
        <w:rPr>
          <w:rStyle w:val="fontstyle01"/>
          <w:rFonts w:ascii="Times New Roman" w:hAnsi="Times New Roman" w:cs="Times New Roman"/>
          <w:sz w:val="24"/>
          <w:szCs w:val="24"/>
        </w:rPr>
      </w:pPr>
    </w:p>
    <w:p w14:paraId="216DEE70" w14:textId="60C96026" w:rsidR="00D73DEB" w:rsidRPr="00715B1A" w:rsidRDefault="00D73DEB" w:rsidP="00715B1A">
      <w:pPr>
        <w:pStyle w:val="ListParagraph"/>
        <w:numPr>
          <w:ilvl w:val="0"/>
          <w:numId w:val="2"/>
        </w:numPr>
        <w:spacing w:after="0" w:line="240" w:lineRule="auto"/>
        <w:ind w:left="357" w:hanging="357"/>
        <w:rPr>
          <w:rFonts w:cs="Times New Roman"/>
          <w:sz w:val="24"/>
          <w:szCs w:val="24"/>
        </w:rPr>
      </w:pPr>
      <w:r w:rsidRPr="00715B1A">
        <w:rPr>
          <w:rFonts w:cs="Times New Roman"/>
          <w:sz w:val="24"/>
          <w:szCs w:val="24"/>
        </w:rPr>
        <w:t>R</w:t>
      </w:r>
      <w:r w:rsidRPr="00715B1A">
        <w:rPr>
          <w:rFonts w:cs="Times New Roman"/>
          <w:sz w:val="24"/>
          <w:szCs w:val="24"/>
        </w:rPr>
        <w:t>egularization</w:t>
      </w:r>
      <w:r w:rsidRPr="00715B1A">
        <w:rPr>
          <w:rFonts w:cs="Times New Roman"/>
          <w:sz w:val="24"/>
          <w:szCs w:val="24"/>
        </w:rPr>
        <w:t xml:space="preserve">: </w:t>
      </w:r>
      <w:r w:rsidRPr="00715B1A">
        <w:rPr>
          <w:rFonts w:cs="Times New Roman"/>
          <w:color w:val="273239"/>
          <w:spacing w:val="2"/>
          <w:sz w:val="24"/>
          <w:szCs w:val="24"/>
          <w:shd w:val="clear" w:color="auto" w:fill="FFFFFF"/>
        </w:rPr>
        <w:t>Regularization is a technique used to reduce the errors by fitting the function appropriately on the given training set and avoid overfitting. </w:t>
      </w:r>
    </w:p>
    <w:p w14:paraId="287A72C3" w14:textId="7F2C7F5E" w:rsidR="00D73DEB" w:rsidRPr="00715B1A" w:rsidRDefault="009E583D" w:rsidP="00715B1A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sz w:val="24"/>
          <w:szCs w:val="24"/>
        </w:rPr>
      </w:pPr>
      <w:r w:rsidRPr="00715B1A">
        <w:rPr>
          <w:rFonts w:cs="Times New Roman"/>
          <w:sz w:val="24"/>
          <w:szCs w:val="24"/>
        </w:rPr>
        <w:t>Ridge and Lasso</w:t>
      </w:r>
    </w:p>
    <w:p w14:paraId="691F43B0" w14:textId="306C8902" w:rsidR="009E583D" w:rsidRPr="00715B1A" w:rsidRDefault="009E583D" w:rsidP="00715B1A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sz w:val="24"/>
          <w:szCs w:val="24"/>
        </w:rPr>
      </w:pPr>
      <w:r w:rsidRPr="00715B1A">
        <w:rPr>
          <w:rFonts w:cs="Times New Roman"/>
          <w:sz w:val="24"/>
          <w:szCs w:val="24"/>
        </w:rPr>
        <w:t>Error is the difference between the actual value and Predicted value and the goal is to reduce this difference.</w:t>
      </w:r>
    </w:p>
    <w:sectPr w:rsidR="009E583D" w:rsidRPr="00715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1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B173B"/>
    <w:multiLevelType w:val="hybridMultilevel"/>
    <w:tmpl w:val="038ED7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0B1DD4"/>
    <w:multiLevelType w:val="hybridMultilevel"/>
    <w:tmpl w:val="CA826A8A"/>
    <w:lvl w:ilvl="0" w:tplc="C0FE85C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EA4"/>
    <w:rsid w:val="003419E7"/>
    <w:rsid w:val="004133F1"/>
    <w:rsid w:val="0048700C"/>
    <w:rsid w:val="004D2163"/>
    <w:rsid w:val="00715B1A"/>
    <w:rsid w:val="009A4E63"/>
    <w:rsid w:val="009E583D"/>
    <w:rsid w:val="00CE666E"/>
    <w:rsid w:val="00D15EA4"/>
    <w:rsid w:val="00D47C42"/>
    <w:rsid w:val="00D73DEB"/>
    <w:rsid w:val="00EB3A6A"/>
    <w:rsid w:val="00F0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CAD60"/>
  <w15:chartTrackingRefBased/>
  <w15:docId w15:val="{FE98F290-E16A-411B-B197-658BD7301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/>
        <w:sz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00C"/>
    <w:pPr>
      <w:ind w:left="720"/>
      <w:contextualSpacing/>
    </w:pPr>
  </w:style>
  <w:style w:type="character" w:customStyle="1" w:styleId="fontstyle01">
    <w:name w:val="fontstyle01"/>
    <w:basedOn w:val="DefaultParagraphFont"/>
    <w:rsid w:val="00EB3A6A"/>
    <w:rPr>
      <w:rFonts w:ascii="CIDFont+F1" w:hAnsi="CIDFont+F1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82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Kodali</dc:creator>
  <cp:keywords/>
  <dc:description/>
  <cp:lastModifiedBy>Kodali</cp:lastModifiedBy>
  <cp:revision>9</cp:revision>
  <dcterms:created xsi:type="dcterms:W3CDTF">2022-03-20T15:46:00Z</dcterms:created>
  <dcterms:modified xsi:type="dcterms:W3CDTF">2022-03-20T16:38:00Z</dcterms:modified>
</cp:coreProperties>
</file>