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9CDEAC" w14:textId="65F8BDB5" w:rsidR="00CE666E" w:rsidRDefault="00035CFC" w:rsidP="00035CFC">
      <w:pPr>
        <w:spacing w:after="0" w:line="240" w:lineRule="auto"/>
        <w:contextualSpacing/>
        <w:jc w:val="center"/>
        <w:rPr>
          <w:b/>
          <w:bCs/>
          <w:sz w:val="28"/>
          <w:szCs w:val="28"/>
        </w:rPr>
      </w:pPr>
      <w:r w:rsidRPr="00035CFC">
        <w:rPr>
          <w:b/>
          <w:bCs/>
          <w:sz w:val="28"/>
          <w:szCs w:val="28"/>
        </w:rPr>
        <w:t>STATISTICS WORKSHEET-1</w:t>
      </w:r>
    </w:p>
    <w:p w14:paraId="1292BC99" w14:textId="5C190F2F" w:rsidR="00035CFC" w:rsidRDefault="00035CFC" w:rsidP="00035CFC">
      <w:pPr>
        <w:spacing w:after="0" w:line="240" w:lineRule="auto"/>
        <w:contextualSpacing/>
        <w:rPr>
          <w:szCs w:val="22"/>
        </w:rPr>
      </w:pPr>
    </w:p>
    <w:p w14:paraId="4868604E" w14:textId="77777777" w:rsidR="00CE01CB" w:rsidRDefault="00CE01CB" w:rsidP="00035CFC">
      <w:pPr>
        <w:spacing w:after="0" w:line="240" w:lineRule="auto"/>
        <w:contextualSpacing/>
        <w:rPr>
          <w:szCs w:val="22"/>
        </w:rPr>
      </w:pPr>
    </w:p>
    <w:p w14:paraId="43103043" w14:textId="335CF5A8" w:rsidR="008E3195" w:rsidRDefault="00CE01CB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>
        <w:rPr>
          <w:szCs w:val="22"/>
        </w:rPr>
        <w:t>True.</w:t>
      </w:r>
    </w:p>
    <w:p w14:paraId="10490387" w14:textId="67D50408" w:rsidR="00CE01CB" w:rsidRPr="00CE01CB" w:rsidRDefault="00CE01CB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 w:rsidRPr="00CE01CB">
        <w:rPr>
          <w:rFonts w:cs="Times New Roman"/>
          <w:color w:val="393939"/>
          <w:szCs w:val="22"/>
        </w:rPr>
        <w:t>Central Limit Theorem</w:t>
      </w:r>
      <w:r>
        <w:rPr>
          <w:rFonts w:cs="Times New Roman"/>
          <w:color w:val="393939"/>
          <w:szCs w:val="22"/>
        </w:rPr>
        <w:t>.</w:t>
      </w:r>
    </w:p>
    <w:p w14:paraId="7208A874" w14:textId="65CCE62C" w:rsidR="00CE01CB" w:rsidRPr="0038570A" w:rsidRDefault="0038570A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 w:rsidRPr="0038570A">
        <w:rPr>
          <w:rFonts w:cs="Times New Roman"/>
          <w:color w:val="393939"/>
          <w:szCs w:val="22"/>
        </w:rPr>
        <w:t>Modeling bounded count data</w:t>
      </w:r>
      <w:r>
        <w:rPr>
          <w:rFonts w:cs="Times New Roman"/>
          <w:color w:val="393939"/>
          <w:szCs w:val="22"/>
        </w:rPr>
        <w:t>.</w:t>
      </w:r>
    </w:p>
    <w:p w14:paraId="00A723CB" w14:textId="5A5EE0A6" w:rsidR="0038570A" w:rsidRPr="004F6ECE" w:rsidRDefault="004F6ECE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 w:rsidRPr="004F6ECE">
        <w:rPr>
          <w:rFonts w:cs="Times New Roman"/>
          <w:color w:val="393939"/>
          <w:szCs w:val="22"/>
        </w:rPr>
        <w:t>All of the mentioned</w:t>
      </w:r>
      <w:r>
        <w:rPr>
          <w:rFonts w:cs="Times New Roman"/>
          <w:color w:val="393939"/>
          <w:szCs w:val="22"/>
        </w:rPr>
        <w:t>.</w:t>
      </w:r>
    </w:p>
    <w:p w14:paraId="04DD27B6" w14:textId="6C097244" w:rsidR="004F6ECE" w:rsidRPr="005E0D33" w:rsidRDefault="005E0D33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>
        <w:rPr>
          <w:rFonts w:cs="Times New Roman"/>
          <w:color w:val="393939"/>
          <w:szCs w:val="22"/>
        </w:rPr>
        <w:t>Poisson.</w:t>
      </w:r>
    </w:p>
    <w:p w14:paraId="41717DD5" w14:textId="59B658FD" w:rsidR="005E0D33" w:rsidRPr="003E4BEC" w:rsidRDefault="003E4BEC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>
        <w:rPr>
          <w:rFonts w:cs="Times New Roman"/>
          <w:color w:val="393939"/>
          <w:szCs w:val="22"/>
        </w:rPr>
        <w:t>False.</w:t>
      </w:r>
    </w:p>
    <w:p w14:paraId="4380D394" w14:textId="6F2910AA" w:rsidR="003E4BEC" w:rsidRPr="003E4BEC" w:rsidRDefault="003E4BEC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 w:rsidRPr="003E4BEC">
        <w:rPr>
          <w:rFonts w:cs="Times New Roman"/>
          <w:color w:val="393939"/>
          <w:szCs w:val="22"/>
        </w:rPr>
        <w:t>Hypothesis</w:t>
      </w:r>
    </w:p>
    <w:p w14:paraId="126A86D5" w14:textId="34748808" w:rsidR="003E4BEC" w:rsidRDefault="003E4BEC" w:rsidP="00CE01CB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>
        <w:rPr>
          <w:szCs w:val="22"/>
        </w:rPr>
        <w:t>0</w:t>
      </w:r>
    </w:p>
    <w:p w14:paraId="546FAF66" w14:textId="1FE2261B" w:rsidR="003E4BEC" w:rsidRPr="003E4BEC" w:rsidRDefault="003E4BEC" w:rsidP="003E4BEC">
      <w:pPr>
        <w:pStyle w:val="ListParagraph"/>
        <w:numPr>
          <w:ilvl w:val="0"/>
          <w:numId w:val="1"/>
        </w:numPr>
        <w:spacing w:after="0" w:line="240" w:lineRule="auto"/>
        <w:rPr>
          <w:szCs w:val="22"/>
        </w:rPr>
      </w:pPr>
      <w:r w:rsidRPr="003E4BEC">
        <w:rPr>
          <w:rFonts w:cs="Times New Roman"/>
          <w:color w:val="393939"/>
          <w:szCs w:val="22"/>
        </w:rPr>
        <w:t>Outliers cannot conform to the regression relationship</w:t>
      </w:r>
      <w:r>
        <w:rPr>
          <w:rFonts w:cs="Times New Roman"/>
          <w:color w:val="393939"/>
          <w:szCs w:val="22"/>
        </w:rPr>
        <w:t>.</w:t>
      </w:r>
    </w:p>
    <w:p w14:paraId="41DC8BB6" w14:textId="47616121" w:rsidR="003E4BEC" w:rsidRDefault="003E4BEC" w:rsidP="003E4BEC">
      <w:pPr>
        <w:spacing w:after="0" w:line="240" w:lineRule="auto"/>
        <w:rPr>
          <w:szCs w:val="22"/>
        </w:rPr>
      </w:pPr>
    </w:p>
    <w:p w14:paraId="7DD81C01" w14:textId="7DC6A19A" w:rsidR="003E4BEC" w:rsidRPr="005D199F" w:rsidRDefault="00CF61E0" w:rsidP="009D0E9F">
      <w:pPr>
        <w:pStyle w:val="ListParagraph"/>
        <w:numPr>
          <w:ilvl w:val="0"/>
          <w:numId w:val="1"/>
        </w:numPr>
        <w:spacing w:after="0" w:line="240" w:lineRule="auto"/>
        <w:rPr>
          <w:b/>
          <w:bCs/>
          <w:szCs w:val="22"/>
        </w:rPr>
      </w:pPr>
      <w:r w:rsidRPr="005D199F">
        <w:rPr>
          <w:rFonts w:cs="Times New Roman"/>
          <w:b/>
          <w:bCs/>
          <w:szCs w:val="22"/>
        </w:rPr>
        <w:t>Normal Distribution</w:t>
      </w:r>
    </w:p>
    <w:p w14:paraId="537938B2" w14:textId="2E5CAAE9" w:rsidR="00CF61E0" w:rsidRPr="0053334F" w:rsidRDefault="00CF61E0" w:rsidP="009D0E9F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Cs w:val="22"/>
        </w:rPr>
      </w:pPr>
      <w:r>
        <w:rPr>
          <w:rFonts w:cs="Times New Roman"/>
          <w:color w:val="222222"/>
          <w:szCs w:val="22"/>
          <w:shd w:val="clear" w:color="auto" w:fill="FFFFFF"/>
        </w:rPr>
        <w:t>A</w:t>
      </w:r>
      <w:r w:rsidRPr="00CF61E0">
        <w:rPr>
          <w:rFonts w:cs="Times New Roman"/>
          <w:color w:val="222222"/>
          <w:szCs w:val="22"/>
          <w:shd w:val="clear" w:color="auto" w:fill="FFFFFF"/>
        </w:rPr>
        <w:t>lso known as </w:t>
      </w:r>
      <w:r w:rsidRPr="00CF61E0">
        <w:rPr>
          <w:rFonts w:cs="Times New Roman"/>
          <w:i/>
          <w:iCs/>
          <w:color w:val="222222"/>
          <w:szCs w:val="22"/>
          <w:shd w:val="clear" w:color="auto" w:fill="FFFFFF"/>
        </w:rPr>
        <w:t>Gaussian</w:t>
      </w:r>
      <w:r w:rsidRPr="00CF61E0">
        <w:rPr>
          <w:rFonts w:cs="Times New Roman"/>
          <w:color w:val="222222"/>
          <w:szCs w:val="22"/>
          <w:shd w:val="clear" w:color="auto" w:fill="FFFFFF"/>
        </w:rPr>
        <w:t> </w:t>
      </w:r>
      <w:r w:rsidRPr="00CF61E0">
        <w:rPr>
          <w:rFonts w:cs="Times New Roman"/>
          <w:i/>
          <w:iCs/>
          <w:color w:val="222222"/>
          <w:szCs w:val="22"/>
          <w:shd w:val="clear" w:color="auto" w:fill="FFFFFF"/>
        </w:rPr>
        <w:t>or Gauss </w:t>
      </w:r>
      <w:r w:rsidRPr="00CF61E0">
        <w:rPr>
          <w:rFonts w:cs="Times New Roman"/>
          <w:color w:val="222222"/>
          <w:szCs w:val="22"/>
          <w:shd w:val="clear" w:color="auto" w:fill="FFFFFF"/>
        </w:rPr>
        <w:t>distribution</w:t>
      </w:r>
      <w:r>
        <w:rPr>
          <w:rFonts w:cs="Times New Roman"/>
          <w:color w:val="222222"/>
          <w:szCs w:val="22"/>
          <w:shd w:val="clear" w:color="auto" w:fill="FFFFFF"/>
        </w:rPr>
        <w:t>.</w:t>
      </w:r>
    </w:p>
    <w:p w14:paraId="34157ACC" w14:textId="2C436D42" w:rsidR="0053334F" w:rsidRDefault="0053334F" w:rsidP="009D0E9F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Cs w:val="22"/>
        </w:rPr>
      </w:pPr>
      <w:r w:rsidRPr="0053334F">
        <w:rPr>
          <w:rFonts w:cs="Times New Roman"/>
          <w:szCs w:val="22"/>
        </w:rPr>
        <w:t>Normal Distribution is a continuous probability distribution that is described by the probability density function (PDF)</w:t>
      </w:r>
      <w:r>
        <w:rPr>
          <w:rFonts w:cs="Times New Roman"/>
          <w:szCs w:val="22"/>
        </w:rPr>
        <w:t>.</w:t>
      </w:r>
    </w:p>
    <w:p w14:paraId="31C35000" w14:textId="3548E281" w:rsidR="0053334F" w:rsidRPr="0053334F" w:rsidRDefault="0053334F" w:rsidP="009D0E9F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szCs w:val="22"/>
        </w:rPr>
      </w:pPr>
      <w:r w:rsidRPr="0053334F">
        <w:rPr>
          <w:rFonts w:cs="Times New Roman"/>
          <w:color w:val="292929"/>
          <w:spacing w:val="-1"/>
          <w:szCs w:val="22"/>
          <w:shd w:val="clear" w:color="auto" w:fill="FFFFFF"/>
        </w:rPr>
        <w:t>shape of the Normal Distribution curve is defined by the mean and standard deviation of the sample</w:t>
      </w:r>
      <w:r>
        <w:rPr>
          <w:rFonts w:cs="Times New Roman"/>
          <w:color w:val="292929"/>
          <w:spacing w:val="-1"/>
          <w:szCs w:val="22"/>
          <w:shd w:val="clear" w:color="auto" w:fill="FFFFFF"/>
        </w:rPr>
        <w:t>.</w:t>
      </w:r>
    </w:p>
    <w:p w14:paraId="3A077D57" w14:textId="77777777" w:rsidR="009D0E9F" w:rsidRDefault="009D0E9F" w:rsidP="009D0E9F">
      <w:pPr>
        <w:spacing w:after="0" w:line="240" w:lineRule="auto"/>
        <w:contextualSpacing/>
        <w:rPr>
          <w:rFonts w:cs="Times New Roman"/>
          <w:szCs w:val="22"/>
        </w:rPr>
      </w:pPr>
    </w:p>
    <w:p w14:paraId="1D8270E4" w14:textId="224D0C55" w:rsidR="009D0E9F" w:rsidRPr="00FD22B1" w:rsidRDefault="009D0E9F" w:rsidP="00FD22B1">
      <w:pPr>
        <w:pStyle w:val="ListParagraph"/>
        <w:numPr>
          <w:ilvl w:val="0"/>
          <w:numId w:val="1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hyperlink r:id="rId5" w:history="1">
        <w:r w:rsidRPr="00FD22B1">
          <w:rPr>
            <w:rStyle w:val="Hyperlink"/>
            <w:rFonts w:cs="Times New Roman"/>
            <w:color w:val="000000"/>
            <w:szCs w:val="22"/>
            <w:u w:val="none"/>
            <w:shd w:val="clear" w:color="auto" w:fill="FFFFFF"/>
          </w:rPr>
          <w:t>Handling</w:t>
        </w:r>
      </w:hyperlink>
      <w:r w:rsidRPr="00FD22B1">
        <w:rPr>
          <w:rFonts w:cs="Times New Roman"/>
          <w:color w:val="0C0C0C"/>
          <w:szCs w:val="22"/>
          <w:shd w:val="clear" w:color="auto" w:fill="FFFFFF"/>
        </w:rPr>
        <w:t> the missing values is one of the greatest challenges faced by analysts</w:t>
      </w:r>
      <w:r w:rsidRPr="00FD22B1">
        <w:rPr>
          <w:rFonts w:cs="Times New Roman"/>
          <w:color w:val="0C0C0C"/>
          <w:szCs w:val="22"/>
          <w:shd w:val="clear" w:color="auto" w:fill="FFFFFF"/>
        </w:rPr>
        <w:t>.</w:t>
      </w:r>
    </w:p>
    <w:p w14:paraId="6827619A" w14:textId="77C405F1" w:rsidR="002157BB" w:rsidRDefault="002157BB" w:rsidP="008016CC">
      <w:pPr>
        <w:spacing w:after="0" w:line="240" w:lineRule="auto"/>
        <w:ind w:firstLine="360"/>
        <w:contextualSpacing/>
        <w:rPr>
          <w:rFonts w:cs="Times New Roman"/>
          <w:i/>
          <w:iCs/>
          <w:color w:val="0C0C0C"/>
          <w:szCs w:val="22"/>
          <w:shd w:val="clear" w:color="auto" w:fill="FFFFFF"/>
        </w:rPr>
      </w:pPr>
      <w:r w:rsidRPr="002157BB">
        <w:rPr>
          <w:rFonts w:cs="Times New Roman"/>
          <w:i/>
          <w:iCs/>
          <w:color w:val="0C0C0C"/>
          <w:szCs w:val="22"/>
          <w:shd w:val="clear" w:color="auto" w:fill="FFFFFF"/>
        </w:rPr>
        <w:t>Imputation Techniques</w:t>
      </w:r>
    </w:p>
    <w:p w14:paraId="3624D581" w14:textId="59EFD6DE" w:rsidR="002157BB" w:rsidRDefault="00964E07" w:rsidP="00964E07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>
        <w:rPr>
          <w:rFonts w:cs="Times New Roman"/>
          <w:color w:val="0C0C0C"/>
          <w:szCs w:val="22"/>
          <w:shd w:val="clear" w:color="auto" w:fill="FFFFFF"/>
        </w:rPr>
        <w:t>Mean/Median imputation</w:t>
      </w:r>
    </w:p>
    <w:p w14:paraId="6112F2BD" w14:textId="1C4562BE" w:rsidR="00964E07" w:rsidRDefault="00964E07" w:rsidP="00964E07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>
        <w:rPr>
          <w:rFonts w:cs="Times New Roman"/>
          <w:color w:val="0C0C0C"/>
          <w:szCs w:val="22"/>
          <w:shd w:val="clear" w:color="auto" w:fill="FFFFFF"/>
        </w:rPr>
        <w:t>Mode imputation</w:t>
      </w:r>
    </w:p>
    <w:p w14:paraId="2CE9CAFF" w14:textId="64867B22" w:rsidR="00964E07" w:rsidRDefault="00964E07" w:rsidP="00964E07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>
        <w:rPr>
          <w:rFonts w:cs="Times New Roman"/>
          <w:color w:val="0C0C0C"/>
          <w:szCs w:val="22"/>
          <w:shd w:val="clear" w:color="auto" w:fill="FFFFFF"/>
        </w:rPr>
        <w:t>Arbitrary imputation</w:t>
      </w:r>
    </w:p>
    <w:p w14:paraId="162EC622" w14:textId="614F0B53" w:rsidR="00964E07" w:rsidRDefault="005D199F" w:rsidP="00964E07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>
        <w:rPr>
          <w:rFonts w:cs="Times New Roman"/>
          <w:color w:val="0C0C0C"/>
          <w:szCs w:val="22"/>
          <w:shd w:val="clear" w:color="auto" w:fill="FFFFFF"/>
        </w:rPr>
        <w:t>Random sample imputation</w:t>
      </w:r>
    </w:p>
    <w:p w14:paraId="307250C9" w14:textId="6C655D3B" w:rsidR="005D199F" w:rsidRPr="005D199F" w:rsidRDefault="005D199F" w:rsidP="005D199F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>
        <w:rPr>
          <w:rFonts w:cs="Times New Roman"/>
          <w:color w:val="0C0C0C"/>
          <w:szCs w:val="22"/>
          <w:shd w:val="clear" w:color="auto" w:fill="FFFFFF"/>
        </w:rPr>
        <w:t>Frequency category imputation</w:t>
      </w:r>
    </w:p>
    <w:p w14:paraId="317B3623" w14:textId="07B68285" w:rsidR="005D199F" w:rsidRDefault="005D199F" w:rsidP="005D199F">
      <w:p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</w:p>
    <w:p w14:paraId="7FB9D2F2" w14:textId="75545592" w:rsidR="005D199F" w:rsidRDefault="005D199F" w:rsidP="005D199F">
      <w:p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 w:rsidRPr="00FD22B1">
        <w:rPr>
          <w:rFonts w:cs="Times New Roman"/>
          <w:b/>
          <w:bCs/>
          <w:color w:val="0C0C0C"/>
          <w:szCs w:val="22"/>
          <w:shd w:val="clear" w:color="auto" w:fill="FFFFFF"/>
        </w:rPr>
        <w:t>12.</w:t>
      </w:r>
      <w:r w:rsidR="00BD0020">
        <w:rPr>
          <w:rFonts w:cs="Times New Roman"/>
          <w:color w:val="0C0C0C"/>
          <w:szCs w:val="22"/>
          <w:shd w:val="clear" w:color="auto" w:fill="FFFFFF"/>
        </w:rPr>
        <w:t xml:space="preserve"> </w:t>
      </w:r>
      <w:r w:rsidR="00F3256D" w:rsidRPr="00FD22B1">
        <w:rPr>
          <w:rFonts w:cs="Times New Roman"/>
          <w:b/>
          <w:bCs/>
          <w:color w:val="0C0C0C"/>
          <w:szCs w:val="22"/>
          <w:shd w:val="clear" w:color="auto" w:fill="FFFFFF"/>
        </w:rPr>
        <w:t>A/B testing</w:t>
      </w:r>
    </w:p>
    <w:p w14:paraId="0603933F" w14:textId="1FF4CBE7" w:rsidR="00944C87" w:rsidRDefault="00944C87" w:rsidP="00944C87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>
        <w:rPr>
          <w:rFonts w:cs="Times New Roman"/>
          <w:color w:val="0C0C0C"/>
          <w:szCs w:val="22"/>
          <w:shd w:val="clear" w:color="auto" w:fill="FFFFFF"/>
        </w:rPr>
        <w:t>O</w:t>
      </w:r>
      <w:r w:rsidRPr="00944C87">
        <w:rPr>
          <w:rFonts w:cs="Times New Roman"/>
          <w:color w:val="0C0C0C"/>
          <w:szCs w:val="22"/>
          <w:shd w:val="clear" w:color="auto" w:fill="FFFFFF"/>
        </w:rPr>
        <w:t>ne of the most popular controlled experiments used to optimize web marketing strategies.</w:t>
      </w:r>
    </w:p>
    <w:p w14:paraId="0D3F1D23" w14:textId="33EF1E9A" w:rsidR="00944C87" w:rsidRPr="00944C87" w:rsidRDefault="00944C87" w:rsidP="00944C87">
      <w:pPr>
        <w:pStyle w:val="ListParagraph"/>
        <w:numPr>
          <w:ilvl w:val="0"/>
          <w:numId w:val="2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 w:rsidRPr="00944C87">
        <w:rPr>
          <w:rFonts w:cs="Times New Roman"/>
          <w:color w:val="292929"/>
          <w:spacing w:val="-1"/>
          <w:szCs w:val="22"/>
          <w:shd w:val="clear" w:color="auto" w:fill="FFFFFF"/>
        </w:rPr>
        <w:t>It allows decision makers to choose the best design for a website by looking at the analytics results obtained with two possible alternatives A and B.</w:t>
      </w:r>
    </w:p>
    <w:p w14:paraId="7775BF67" w14:textId="1056DBCE" w:rsidR="00944C87" w:rsidRDefault="00944C87" w:rsidP="00944C87">
      <w:p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</w:p>
    <w:p w14:paraId="6F3B35FE" w14:textId="1DCDFE7F" w:rsidR="00944C87" w:rsidRDefault="00944C87" w:rsidP="00944C87">
      <w:p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 w:rsidRPr="00FD22B1">
        <w:rPr>
          <w:rFonts w:cs="Times New Roman"/>
          <w:b/>
          <w:bCs/>
          <w:color w:val="0C0C0C"/>
          <w:szCs w:val="22"/>
          <w:shd w:val="clear" w:color="auto" w:fill="FFFFFF"/>
        </w:rPr>
        <w:t>13</w:t>
      </w:r>
      <w:r>
        <w:rPr>
          <w:rFonts w:cs="Times New Roman"/>
          <w:color w:val="0C0C0C"/>
          <w:szCs w:val="22"/>
          <w:shd w:val="clear" w:color="auto" w:fill="FFFFFF"/>
        </w:rPr>
        <w:t>.</w:t>
      </w:r>
      <w:r w:rsidR="00BD0020">
        <w:rPr>
          <w:rFonts w:cs="Times New Roman"/>
          <w:color w:val="0C0C0C"/>
          <w:szCs w:val="22"/>
          <w:shd w:val="clear" w:color="auto" w:fill="FFFFFF"/>
        </w:rPr>
        <w:t xml:space="preserve"> No.</w:t>
      </w:r>
    </w:p>
    <w:p w14:paraId="02A91B8B" w14:textId="2C9248F6" w:rsidR="00BD0020" w:rsidRDefault="00BD0020" w:rsidP="00944C87">
      <w:p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</w:p>
    <w:p w14:paraId="0305D852" w14:textId="411724C3" w:rsidR="00BD0020" w:rsidRDefault="00BD0020" w:rsidP="00944C87">
      <w:pPr>
        <w:spacing w:after="0" w:line="240" w:lineRule="auto"/>
        <w:rPr>
          <w:rFonts w:cs="Times New Roman"/>
          <w:b/>
          <w:bCs/>
          <w:color w:val="0C0C0C"/>
          <w:szCs w:val="22"/>
          <w:shd w:val="clear" w:color="auto" w:fill="FFFFFF"/>
        </w:rPr>
      </w:pPr>
      <w:r w:rsidRPr="00FD22B1">
        <w:rPr>
          <w:rFonts w:cs="Times New Roman"/>
          <w:b/>
          <w:bCs/>
          <w:color w:val="0C0C0C"/>
          <w:szCs w:val="22"/>
          <w:shd w:val="clear" w:color="auto" w:fill="FFFFFF"/>
        </w:rPr>
        <w:t xml:space="preserve">14. </w:t>
      </w:r>
      <w:r w:rsidR="00FD22B1" w:rsidRPr="00FD22B1">
        <w:rPr>
          <w:rFonts w:cs="Times New Roman"/>
          <w:b/>
          <w:bCs/>
          <w:color w:val="0C0C0C"/>
          <w:szCs w:val="22"/>
          <w:shd w:val="clear" w:color="auto" w:fill="FFFFFF"/>
        </w:rPr>
        <w:t>Linear regression</w:t>
      </w:r>
    </w:p>
    <w:p w14:paraId="578AF464" w14:textId="4CAB0310" w:rsidR="00BD0020" w:rsidRPr="00FD22B1" w:rsidRDefault="00FD22B1" w:rsidP="00FD22B1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 w:rsidRPr="00FD22B1">
        <w:rPr>
          <w:rFonts w:cs="Times New Roman"/>
          <w:color w:val="0C0C0C"/>
          <w:szCs w:val="22"/>
          <w:shd w:val="clear" w:color="auto" w:fill="FFFFFF"/>
        </w:rPr>
        <w:t>Linear regression attempts to model the relationship between two variables by fitting a linear equation to observed data.</w:t>
      </w:r>
    </w:p>
    <w:p w14:paraId="0147F97E" w14:textId="711DBAD6" w:rsidR="00944C87" w:rsidRDefault="00FD22B1" w:rsidP="00FD22B1">
      <w:pPr>
        <w:pStyle w:val="ListParagraph"/>
        <w:numPr>
          <w:ilvl w:val="0"/>
          <w:numId w:val="4"/>
        </w:numPr>
        <w:spacing w:after="0" w:line="240" w:lineRule="auto"/>
        <w:rPr>
          <w:rFonts w:cs="Times New Roman"/>
          <w:color w:val="0C0C0C"/>
          <w:szCs w:val="22"/>
          <w:shd w:val="clear" w:color="auto" w:fill="FFFFFF"/>
        </w:rPr>
      </w:pPr>
      <w:r w:rsidRPr="00FD22B1">
        <w:rPr>
          <w:rFonts w:cs="Times New Roman"/>
          <w:color w:val="0C0C0C"/>
          <w:szCs w:val="22"/>
          <w:shd w:val="clear" w:color="auto" w:fill="FFFFFF"/>
        </w:rPr>
        <w:t>One variable is considered to be an explanatory variable, and other is considered to be a dependent variable.</w:t>
      </w:r>
    </w:p>
    <w:p w14:paraId="6A4310FF" w14:textId="77777777" w:rsidR="002747CE" w:rsidRDefault="002747CE" w:rsidP="002747CE">
      <w:pPr>
        <w:spacing w:after="0" w:line="240" w:lineRule="auto"/>
        <w:ind w:left="720"/>
        <w:rPr>
          <w:szCs w:val="22"/>
        </w:rPr>
      </w:pPr>
      <w:r w:rsidRPr="002747CE">
        <w:rPr>
          <w:rFonts w:cs="Times New Roman"/>
          <w:color w:val="0C0C0C"/>
          <w:szCs w:val="22"/>
          <w:shd w:val="clear" w:color="auto" w:fill="FFFFFF"/>
        </w:rPr>
        <w:t xml:space="preserve">E.g., </w:t>
      </w:r>
      <w:r>
        <w:rPr>
          <w:rFonts w:cs="Times New Roman"/>
          <w:color w:val="0C0C0C"/>
          <w:szCs w:val="22"/>
          <w:shd w:val="clear" w:color="auto" w:fill="FFFFFF"/>
        </w:rPr>
        <w:t>M</w:t>
      </w:r>
      <w:r w:rsidRPr="002747CE">
        <w:rPr>
          <w:szCs w:val="22"/>
        </w:rPr>
        <w:t xml:space="preserve">odeler might want to relate the weights of individuals to their heights using a linear </w:t>
      </w:r>
    </w:p>
    <w:p w14:paraId="1C95A260" w14:textId="52166865" w:rsidR="002747CE" w:rsidRDefault="002747CE" w:rsidP="002747CE">
      <w:pPr>
        <w:spacing w:after="0" w:line="240" w:lineRule="auto"/>
        <w:ind w:left="720"/>
        <w:rPr>
          <w:szCs w:val="22"/>
        </w:rPr>
      </w:pPr>
      <w:r>
        <w:rPr>
          <w:rFonts w:cs="Times New Roman"/>
          <w:color w:val="0C0C0C"/>
          <w:szCs w:val="22"/>
          <w:shd w:val="clear" w:color="auto" w:fill="FFFFFF"/>
        </w:rPr>
        <w:t xml:space="preserve">          </w:t>
      </w:r>
      <w:r w:rsidRPr="002747CE">
        <w:rPr>
          <w:szCs w:val="22"/>
        </w:rPr>
        <w:t>regression model.</w:t>
      </w:r>
    </w:p>
    <w:p w14:paraId="40AFBDA3" w14:textId="310AF2FA" w:rsidR="008016CC" w:rsidRDefault="008016CC" w:rsidP="008016CC">
      <w:pPr>
        <w:spacing w:after="0" w:line="240" w:lineRule="auto"/>
        <w:rPr>
          <w:szCs w:val="22"/>
        </w:rPr>
      </w:pPr>
    </w:p>
    <w:p w14:paraId="0C1835B8" w14:textId="0FCE0515" w:rsidR="008016CC" w:rsidRDefault="008016CC" w:rsidP="008016CC">
      <w:pPr>
        <w:spacing w:after="0" w:line="240" w:lineRule="auto"/>
        <w:rPr>
          <w:b/>
          <w:bCs/>
          <w:szCs w:val="22"/>
        </w:rPr>
      </w:pPr>
      <w:r w:rsidRPr="008016CC">
        <w:rPr>
          <w:b/>
          <w:bCs/>
          <w:szCs w:val="22"/>
        </w:rPr>
        <w:t>15.</w:t>
      </w:r>
      <w:r w:rsidR="00E065C2" w:rsidRPr="00E065C2">
        <w:t xml:space="preserve"> </w:t>
      </w:r>
      <w:r w:rsidR="00E065C2" w:rsidRPr="00E065C2">
        <w:rPr>
          <w:b/>
          <w:bCs/>
        </w:rPr>
        <w:t>B</w:t>
      </w:r>
      <w:r w:rsidR="00E065C2" w:rsidRPr="00E065C2">
        <w:rPr>
          <w:b/>
          <w:bCs/>
          <w:szCs w:val="22"/>
        </w:rPr>
        <w:t>ranches of statistics</w:t>
      </w:r>
    </w:p>
    <w:p w14:paraId="70E3C8EC" w14:textId="77777777" w:rsidR="00E065C2" w:rsidRPr="00E065C2" w:rsidRDefault="00E065C2" w:rsidP="00E065C2">
      <w:pPr>
        <w:spacing w:after="0" w:line="240" w:lineRule="auto"/>
        <w:rPr>
          <w:i/>
          <w:iCs/>
          <w:szCs w:val="22"/>
        </w:rPr>
      </w:pPr>
      <w:r w:rsidRPr="00E065C2">
        <w:rPr>
          <w:i/>
          <w:iCs/>
          <w:szCs w:val="22"/>
        </w:rPr>
        <w:t>Inferential statistics</w:t>
      </w:r>
    </w:p>
    <w:p w14:paraId="6D9FE989" w14:textId="5AE03244" w:rsidR="00E065C2" w:rsidRPr="00E065C2" w:rsidRDefault="00E065C2" w:rsidP="00E065C2">
      <w:pPr>
        <w:spacing w:after="0" w:line="240" w:lineRule="auto"/>
        <w:ind w:firstLine="720"/>
        <w:rPr>
          <w:szCs w:val="22"/>
        </w:rPr>
      </w:pPr>
      <w:r w:rsidRPr="00E065C2">
        <w:rPr>
          <w:szCs w:val="22"/>
        </w:rPr>
        <w:t>-</w:t>
      </w:r>
      <w:r>
        <w:rPr>
          <w:szCs w:val="22"/>
        </w:rPr>
        <w:t xml:space="preserve"> </w:t>
      </w:r>
      <w:r w:rsidRPr="00E065C2">
        <w:rPr>
          <w:szCs w:val="22"/>
        </w:rPr>
        <w:t xml:space="preserve">Allows you to make predictions (“inferences”) from that data. </w:t>
      </w:r>
    </w:p>
    <w:p w14:paraId="6DA5A11C" w14:textId="65F538BC" w:rsidR="00E065C2" w:rsidRPr="00E065C2" w:rsidRDefault="00E065C2" w:rsidP="00E065C2">
      <w:pPr>
        <w:spacing w:after="0" w:line="240" w:lineRule="auto"/>
        <w:ind w:firstLine="720"/>
        <w:rPr>
          <w:szCs w:val="22"/>
        </w:rPr>
      </w:pPr>
      <w:r w:rsidRPr="00E065C2">
        <w:rPr>
          <w:szCs w:val="22"/>
        </w:rPr>
        <w:t>-You take data from samples and make generalizations about a population.</w:t>
      </w:r>
    </w:p>
    <w:p w14:paraId="2ABBE49E" w14:textId="77777777" w:rsidR="00E065C2" w:rsidRPr="00E065C2" w:rsidRDefault="00E065C2" w:rsidP="00E065C2">
      <w:pPr>
        <w:spacing w:after="0" w:line="240" w:lineRule="auto"/>
        <w:rPr>
          <w:rFonts w:cs="Times New Roman"/>
          <w:i/>
          <w:iCs/>
          <w:color w:val="0C0C0C"/>
          <w:szCs w:val="22"/>
          <w:shd w:val="clear" w:color="auto" w:fill="FFFFFF"/>
        </w:rPr>
      </w:pPr>
      <w:r w:rsidRPr="00E065C2">
        <w:rPr>
          <w:rFonts w:cs="Times New Roman"/>
          <w:i/>
          <w:iCs/>
          <w:color w:val="0C0C0C"/>
          <w:szCs w:val="22"/>
          <w:shd w:val="clear" w:color="auto" w:fill="FFFFFF"/>
        </w:rPr>
        <w:t>Descriptive statistics</w:t>
      </w:r>
    </w:p>
    <w:p w14:paraId="053E4344" w14:textId="0B8E82EE" w:rsidR="00E065C2" w:rsidRPr="00E065C2" w:rsidRDefault="00E065C2" w:rsidP="00E065C2">
      <w:pPr>
        <w:spacing w:after="0" w:line="240" w:lineRule="auto"/>
        <w:ind w:firstLine="720"/>
        <w:rPr>
          <w:rFonts w:cs="Times New Roman"/>
          <w:color w:val="0C0C0C"/>
          <w:szCs w:val="22"/>
          <w:shd w:val="clear" w:color="auto" w:fill="FFFFFF"/>
        </w:rPr>
      </w:pPr>
      <w:r w:rsidRPr="00E065C2">
        <w:rPr>
          <w:rFonts w:cs="Times New Roman"/>
          <w:color w:val="0C0C0C"/>
          <w:szCs w:val="22"/>
          <w:shd w:val="clear" w:color="auto" w:fill="FFFFFF"/>
        </w:rPr>
        <w:t xml:space="preserve">-Describe data (e.g., chart or graph). It provides exact and accurate information. </w:t>
      </w:r>
    </w:p>
    <w:p w14:paraId="41C8FC4F" w14:textId="2BCC5087" w:rsidR="00E065C2" w:rsidRPr="002747CE" w:rsidRDefault="00E065C2" w:rsidP="00E065C2">
      <w:pPr>
        <w:spacing w:after="0" w:line="240" w:lineRule="auto"/>
        <w:ind w:firstLine="720"/>
        <w:rPr>
          <w:rFonts w:cs="Times New Roman"/>
          <w:color w:val="0C0C0C"/>
          <w:szCs w:val="22"/>
          <w:shd w:val="clear" w:color="auto" w:fill="FFFFFF"/>
        </w:rPr>
      </w:pPr>
      <w:r w:rsidRPr="00E065C2">
        <w:rPr>
          <w:rFonts w:cs="Times New Roman"/>
          <w:color w:val="0C0C0C"/>
          <w:szCs w:val="22"/>
          <w:shd w:val="clear" w:color="auto" w:fill="FFFFFF"/>
        </w:rPr>
        <w:t>-</w:t>
      </w:r>
      <w:r>
        <w:rPr>
          <w:rFonts w:cs="Times New Roman"/>
          <w:color w:val="0C0C0C"/>
          <w:szCs w:val="22"/>
          <w:shd w:val="clear" w:color="auto" w:fill="FFFFFF"/>
        </w:rPr>
        <w:t xml:space="preserve"> </w:t>
      </w:r>
      <w:r w:rsidRPr="00E065C2">
        <w:rPr>
          <w:rFonts w:cs="Times New Roman"/>
          <w:color w:val="0C0C0C"/>
          <w:szCs w:val="22"/>
          <w:shd w:val="clear" w:color="auto" w:fill="FFFFFF"/>
        </w:rPr>
        <w:t xml:space="preserve">Let’s say you have some sample data about a potential new cancer drug.                                            </w:t>
      </w:r>
    </w:p>
    <w:sectPr w:rsidR="00E065C2" w:rsidRPr="0027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E01C49"/>
    <w:multiLevelType w:val="hybridMultilevel"/>
    <w:tmpl w:val="A55AF8A6"/>
    <w:lvl w:ilvl="0" w:tplc="F90CF6A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9012F"/>
    <w:multiLevelType w:val="hybridMultilevel"/>
    <w:tmpl w:val="0B60A1B2"/>
    <w:lvl w:ilvl="0" w:tplc="D0CCD93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D6B10CD"/>
    <w:multiLevelType w:val="hybridMultilevel"/>
    <w:tmpl w:val="F324569A"/>
    <w:lvl w:ilvl="0" w:tplc="E7400FDE">
      <w:start w:val="10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6573D1C"/>
    <w:multiLevelType w:val="hybridMultilevel"/>
    <w:tmpl w:val="15826ED6"/>
    <w:lvl w:ilvl="0" w:tplc="40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22C"/>
    <w:rsid w:val="00035CFC"/>
    <w:rsid w:val="001E2B26"/>
    <w:rsid w:val="002157BB"/>
    <w:rsid w:val="002747CE"/>
    <w:rsid w:val="0038570A"/>
    <w:rsid w:val="003E4BEC"/>
    <w:rsid w:val="004046EC"/>
    <w:rsid w:val="004F6ECE"/>
    <w:rsid w:val="0053334F"/>
    <w:rsid w:val="005D199F"/>
    <w:rsid w:val="005E0D33"/>
    <w:rsid w:val="00630A3B"/>
    <w:rsid w:val="00681A07"/>
    <w:rsid w:val="008016CC"/>
    <w:rsid w:val="008738E4"/>
    <w:rsid w:val="008E3195"/>
    <w:rsid w:val="009141AE"/>
    <w:rsid w:val="00944C87"/>
    <w:rsid w:val="00964E07"/>
    <w:rsid w:val="009D0E9F"/>
    <w:rsid w:val="00BD0020"/>
    <w:rsid w:val="00CE01CB"/>
    <w:rsid w:val="00CE666E"/>
    <w:rsid w:val="00CF61E0"/>
    <w:rsid w:val="00DC322C"/>
    <w:rsid w:val="00E065C2"/>
    <w:rsid w:val="00F3256D"/>
    <w:rsid w:val="00FD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8858"/>
  <w15:chartTrackingRefBased/>
  <w15:docId w15:val="{B251870C-A60F-4BC6-BBA6-6DF99301E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color w:val="000000"/>
        <w:sz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CFC"/>
    <w:pPr>
      <w:ind w:left="720"/>
      <w:contextualSpacing/>
    </w:pPr>
  </w:style>
  <w:style w:type="character" w:customStyle="1" w:styleId="fontstyle01">
    <w:name w:val="fontstyle01"/>
    <w:basedOn w:val="DefaultParagraphFont"/>
    <w:rsid w:val="00035CFC"/>
    <w:rPr>
      <w:rFonts w:ascii="Times New Roman" w:hAnsi="Times New Roman" w:cs="Times New Roman" w:hint="default"/>
      <w:b w:val="0"/>
      <w:bCs w:val="0"/>
      <w:i w:val="0"/>
      <w:iCs w:val="0"/>
      <w:color w:val="393939"/>
      <w:sz w:val="22"/>
      <w:szCs w:val="22"/>
    </w:rPr>
  </w:style>
  <w:style w:type="character" w:styleId="Hyperlink">
    <w:name w:val="Hyperlink"/>
    <w:basedOn w:val="DefaultParagraphFont"/>
    <w:uiPriority w:val="99"/>
    <w:semiHidden/>
    <w:unhideWhenUsed/>
    <w:rsid w:val="009D0E9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nalyticsindiamag.com/get-started-preparing-data-machine-learnin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Kodali</dc:creator>
  <cp:keywords/>
  <dc:description/>
  <cp:lastModifiedBy>Kodali</cp:lastModifiedBy>
  <cp:revision>22</cp:revision>
  <dcterms:created xsi:type="dcterms:W3CDTF">2022-03-16T15:53:00Z</dcterms:created>
  <dcterms:modified xsi:type="dcterms:W3CDTF">2022-03-20T15:44:00Z</dcterms:modified>
</cp:coreProperties>
</file>