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23B53" w14:textId="385CCBF5" w:rsidR="007B2A91" w:rsidRPr="00A9162C" w:rsidRDefault="00A9162C" w:rsidP="007B2A91">
      <w:pPr>
        <w:pStyle w:val="NormalWeb"/>
        <w:shd w:val="clear" w:color="auto" w:fill="FFFFFF"/>
        <w:spacing w:before="120" w:beforeAutospacing="0" w:after="120" w:afterAutospacing="0"/>
        <w:rPr>
          <w:rFonts w:ascii="Cambria" w:hAnsi="Cambria"/>
          <w:b/>
          <w:color w:val="222222"/>
          <w:sz w:val="28"/>
          <w:szCs w:val="28"/>
        </w:rPr>
      </w:pPr>
      <w:r w:rsidRPr="00A9162C">
        <w:rPr>
          <w:rFonts w:ascii="Cambria" w:hAnsi="Cambria"/>
          <w:b/>
          <w:color w:val="222222"/>
          <w:sz w:val="28"/>
          <w:szCs w:val="28"/>
        </w:rPr>
        <w:t>Reliability:</w:t>
      </w:r>
    </w:p>
    <w:p w14:paraId="18753B80" w14:textId="77777777" w:rsidR="007B2A91" w:rsidRDefault="007B2A91" w:rsidP="007B2A91">
      <w:pPr>
        <w:pStyle w:val="NormalWeb"/>
        <w:shd w:val="clear" w:color="auto" w:fill="FFFFFF"/>
        <w:spacing w:before="120" w:beforeAutospacing="0" w:after="120" w:afterAutospacing="0"/>
        <w:rPr>
          <w:rFonts w:ascii="Cambria" w:hAnsi="Cambria"/>
          <w:color w:val="222222"/>
        </w:rPr>
      </w:pPr>
    </w:p>
    <w:p w14:paraId="3B9C345B" w14:textId="67FAB817" w:rsidR="007B2A91" w:rsidRPr="007B2A91" w:rsidRDefault="007B2A91" w:rsidP="007B2A91">
      <w:pPr>
        <w:pStyle w:val="NormalWeb"/>
        <w:shd w:val="clear" w:color="auto" w:fill="FFFFFF"/>
        <w:spacing w:before="120" w:beforeAutospacing="0" w:after="120" w:afterAutospacing="0"/>
        <w:rPr>
          <w:rFonts w:ascii="Cambria" w:hAnsi="Cambria"/>
          <w:color w:val="222222"/>
        </w:rPr>
      </w:pPr>
      <w:r w:rsidRPr="007B2A91">
        <w:rPr>
          <w:rFonts w:ascii="Cambria" w:hAnsi="Cambria"/>
          <w:color w:val="222222"/>
        </w:rPr>
        <w:t>the network infrastructure is considered inherently unreliable at any single network element or transmission medium and is dynamic in terms of availability of links and nodes. No central monitoring or performance measurement facility exists that tracks or maintains the state of the network. For the benefit of reducing </w:t>
      </w:r>
      <w:hyperlink r:id="rId5" w:tooltip="Network complexity" w:history="1">
        <w:r w:rsidRPr="007B2A91">
          <w:rPr>
            <w:rStyle w:val="Hyperlink"/>
            <w:rFonts w:ascii="Cambria" w:hAnsi="Cambria"/>
            <w:color w:val="0B0080"/>
          </w:rPr>
          <w:t>network complexity</w:t>
        </w:r>
      </w:hyperlink>
      <w:r w:rsidRPr="007B2A91">
        <w:rPr>
          <w:rFonts w:ascii="Cambria" w:hAnsi="Cambria"/>
          <w:color w:val="222222"/>
        </w:rPr>
        <w:t>, the intelligence in the network is purposely located in the </w:t>
      </w:r>
      <w:hyperlink r:id="rId6" w:tooltip="End node" w:history="1">
        <w:r w:rsidRPr="007B2A91">
          <w:rPr>
            <w:rStyle w:val="Hyperlink"/>
            <w:rFonts w:ascii="Cambria" w:hAnsi="Cambria"/>
            <w:color w:val="0B0080"/>
          </w:rPr>
          <w:t>end nodes</w:t>
        </w:r>
      </w:hyperlink>
      <w:r w:rsidRPr="007B2A91">
        <w:rPr>
          <w:rFonts w:ascii="Cambria" w:hAnsi="Cambria"/>
          <w:color w:val="222222"/>
        </w:rPr>
        <w:t>.</w:t>
      </w:r>
    </w:p>
    <w:p w14:paraId="72914E2A" w14:textId="77777777" w:rsidR="007B2A91" w:rsidRPr="007B2A91" w:rsidRDefault="007B2A91" w:rsidP="007B2A91">
      <w:pPr>
        <w:pStyle w:val="NormalWeb"/>
        <w:shd w:val="clear" w:color="auto" w:fill="FFFFFF"/>
        <w:spacing w:before="120" w:beforeAutospacing="0" w:after="120" w:afterAutospacing="0"/>
        <w:rPr>
          <w:rFonts w:ascii="Cambria" w:hAnsi="Cambria"/>
          <w:color w:val="222222"/>
        </w:rPr>
      </w:pPr>
      <w:r w:rsidRPr="007B2A91">
        <w:rPr>
          <w:rFonts w:ascii="Cambria" w:hAnsi="Cambria"/>
          <w:color w:val="222222"/>
        </w:rPr>
        <w:t>As a consequence of this design, the Internet Protocol only provides </w:t>
      </w:r>
      <w:hyperlink r:id="rId7" w:tooltip="Best-effort delivery" w:history="1">
        <w:r w:rsidRPr="007B2A91">
          <w:rPr>
            <w:rStyle w:val="Hyperlink"/>
            <w:rFonts w:ascii="Cambria" w:hAnsi="Cambria"/>
            <w:color w:val="0B0080"/>
          </w:rPr>
          <w:t>best-effort delivery</w:t>
        </w:r>
      </w:hyperlink>
      <w:r w:rsidRPr="007B2A91">
        <w:rPr>
          <w:rFonts w:ascii="Cambria" w:hAnsi="Cambria"/>
          <w:color w:val="222222"/>
        </w:rPr>
        <w:t> and its service is characterized as </w:t>
      </w:r>
      <w:hyperlink r:id="rId8" w:tooltip="Reliability (computer networking)" w:history="1">
        <w:r w:rsidRPr="007B2A91">
          <w:rPr>
            <w:rStyle w:val="Hyperlink"/>
            <w:rFonts w:ascii="Cambria" w:hAnsi="Cambria"/>
            <w:color w:val="0B0080"/>
          </w:rPr>
          <w:t>unreliable</w:t>
        </w:r>
      </w:hyperlink>
      <w:r w:rsidRPr="007B2A91">
        <w:rPr>
          <w:rFonts w:ascii="Cambria" w:hAnsi="Cambria"/>
          <w:color w:val="222222"/>
        </w:rPr>
        <w:t>. In network architectural language, it is a </w:t>
      </w:r>
      <w:hyperlink r:id="rId9" w:tooltip="Connectionless protocol" w:history="1">
        <w:r w:rsidRPr="007B2A91">
          <w:rPr>
            <w:rStyle w:val="Hyperlink"/>
            <w:rFonts w:ascii="Cambria" w:hAnsi="Cambria"/>
            <w:color w:val="0B0080"/>
          </w:rPr>
          <w:t>connectionless protocol</w:t>
        </w:r>
      </w:hyperlink>
      <w:r w:rsidRPr="007B2A91">
        <w:rPr>
          <w:rFonts w:ascii="Cambria" w:hAnsi="Cambria"/>
          <w:color w:val="222222"/>
        </w:rPr>
        <w:t>, in contrast to </w:t>
      </w:r>
      <w:hyperlink r:id="rId10" w:tooltip="Connection-oriented communication" w:history="1">
        <w:r w:rsidRPr="007B2A91">
          <w:rPr>
            <w:rStyle w:val="Hyperlink"/>
            <w:rFonts w:ascii="Cambria" w:hAnsi="Cambria"/>
            <w:color w:val="0B0080"/>
          </w:rPr>
          <w:t>connection-oriented communication</w:t>
        </w:r>
      </w:hyperlink>
      <w:r w:rsidRPr="007B2A91">
        <w:rPr>
          <w:rFonts w:ascii="Cambria" w:hAnsi="Cambria"/>
          <w:color w:val="222222"/>
        </w:rPr>
        <w:t>. Various error conditions may occur, such as </w:t>
      </w:r>
      <w:hyperlink r:id="rId11" w:tooltip="Data corruption" w:history="1">
        <w:r w:rsidRPr="007B2A91">
          <w:rPr>
            <w:rStyle w:val="Hyperlink"/>
            <w:rFonts w:ascii="Cambria" w:hAnsi="Cambria"/>
            <w:color w:val="0B0080"/>
          </w:rPr>
          <w:t>data corruption</w:t>
        </w:r>
      </w:hyperlink>
      <w:r w:rsidRPr="007B2A91">
        <w:rPr>
          <w:rFonts w:ascii="Cambria" w:hAnsi="Cambria"/>
          <w:color w:val="222222"/>
        </w:rPr>
        <w:t>, </w:t>
      </w:r>
      <w:hyperlink r:id="rId12" w:tooltip="Packet loss" w:history="1">
        <w:r w:rsidRPr="007B2A91">
          <w:rPr>
            <w:rStyle w:val="Hyperlink"/>
            <w:rFonts w:ascii="Cambria" w:hAnsi="Cambria"/>
            <w:color w:val="0B0080"/>
          </w:rPr>
          <w:t>packet loss</w:t>
        </w:r>
      </w:hyperlink>
      <w:r w:rsidRPr="007B2A91">
        <w:rPr>
          <w:rFonts w:ascii="Cambria" w:hAnsi="Cambria"/>
          <w:color w:val="222222"/>
        </w:rPr>
        <w:t> and duplication. Because routing is dynamic, meaning every packet is treated independently, and because the network maintains no state based on the path of prior packets, different packets may be routed to the same destination via different paths, resulting in </w:t>
      </w:r>
      <w:hyperlink r:id="rId13" w:tooltip="Out-of-order delivery" w:history="1">
        <w:r w:rsidRPr="007B2A91">
          <w:rPr>
            <w:rStyle w:val="Hyperlink"/>
            <w:rFonts w:ascii="Cambria" w:hAnsi="Cambria"/>
            <w:color w:val="0B0080"/>
          </w:rPr>
          <w:t>out-of-order delivery</w:t>
        </w:r>
      </w:hyperlink>
      <w:r w:rsidRPr="007B2A91">
        <w:rPr>
          <w:rFonts w:ascii="Cambria" w:hAnsi="Cambria"/>
          <w:color w:val="222222"/>
        </w:rPr>
        <w:t> to the receiver.</w:t>
      </w:r>
    </w:p>
    <w:p w14:paraId="4B70898F" w14:textId="77777777" w:rsidR="007B2A91" w:rsidRPr="007B2A91" w:rsidRDefault="007B2A91" w:rsidP="007B2A91">
      <w:pPr>
        <w:pStyle w:val="NormalWeb"/>
        <w:shd w:val="clear" w:color="auto" w:fill="FFFFFF"/>
        <w:spacing w:before="120" w:beforeAutospacing="0" w:after="120" w:afterAutospacing="0"/>
        <w:rPr>
          <w:rFonts w:ascii="Cambria" w:hAnsi="Cambria"/>
          <w:color w:val="222222"/>
        </w:rPr>
      </w:pPr>
      <w:r w:rsidRPr="007B2A91">
        <w:rPr>
          <w:rFonts w:ascii="Cambria" w:hAnsi="Cambria"/>
          <w:color w:val="222222"/>
        </w:rPr>
        <w:t>All error conditions in the network must be detected and compensated by the participating end nodes. The </w:t>
      </w:r>
      <w:hyperlink r:id="rId14" w:tooltip="Upper layer protocol" w:history="1">
        <w:r w:rsidRPr="007B2A91">
          <w:rPr>
            <w:rStyle w:val="Hyperlink"/>
            <w:rFonts w:ascii="Cambria" w:hAnsi="Cambria"/>
            <w:color w:val="0B0080"/>
          </w:rPr>
          <w:t>upper layer protocols</w:t>
        </w:r>
      </w:hyperlink>
      <w:r w:rsidRPr="007B2A91">
        <w:rPr>
          <w:rFonts w:ascii="Cambria" w:hAnsi="Cambria"/>
          <w:color w:val="222222"/>
        </w:rPr>
        <w:t> of the Internet protocol suite are responsible for resolving reliability issues. For example, a host may </w:t>
      </w:r>
      <w:hyperlink r:id="rId15" w:tooltip="Data buffer" w:history="1">
        <w:r w:rsidRPr="007B2A91">
          <w:rPr>
            <w:rStyle w:val="Hyperlink"/>
            <w:rFonts w:ascii="Cambria" w:hAnsi="Cambria"/>
            <w:color w:val="0B0080"/>
          </w:rPr>
          <w:t>buffer</w:t>
        </w:r>
      </w:hyperlink>
      <w:r w:rsidRPr="007B2A91">
        <w:rPr>
          <w:rFonts w:ascii="Cambria" w:hAnsi="Cambria"/>
          <w:color w:val="222222"/>
        </w:rPr>
        <w:t> network data to ensure correct ordering before the data is delivered to an application.</w:t>
      </w:r>
    </w:p>
    <w:p w14:paraId="375A06CB" w14:textId="77777777" w:rsidR="007B2A91" w:rsidRPr="007B2A91" w:rsidRDefault="007B2A91" w:rsidP="007B2A91">
      <w:pPr>
        <w:pStyle w:val="NormalWeb"/>
        <w:shd w:val="clear" w:color="auto" w:fill="FFFFFF"/>
        <w:spacing w:before="120" w:beforeAutospacing="0" w:after="120" w:afterAutospacing="0"/>
        <w:rPr>
          <w:rFonts w:ascii="Cambria" w:hAnsi="Cambria"/>
          <w:color w:val="222222"/>
        </w:rPr>
      </w:pPr>
      <w:r w:rsidRPr="007B2A91">
        <w:rPr>
          <w:rFonts w:ascii="Cambria" w:hAnsi="Cambria"/>
          <w:color w:val="222222"/>
        </w:rPr>
        <w:t>IPv4 provides safeguards to ensure that the IP packet header is error-free. A routing node calculates a </w:t>
      </w:r>
      <w:hyperlink r:id="rId16" w:tooltip="Checksum" w:history="1">
        <w:r w:rsidRPr="007B2A91">
          <w:rPr>
            <w:rStyle w:val="Hyperlink"/>
            <w:rFonts w:ascii="Cambria" w:hAnsi="Cambria"/>
            <w:color w:val="0B0080"/>
          </w:rPr>
          <w:t>checksum</w:t>
        </w:r>
      </w:hyperlink>
      <w:r w:rsidRPr="007B2A91">
        <w:rPr>
          <w:rFonts w:ascii="Cambria" w:hAnsi="Cambria"/>
          <w:color w:val="222222"/>
        </w:rPr>
        <w:t> for a packet. If the checksum is bad, the routing node discards the packet. </w:t>
      </w:r>
    </w:p>
    <w:p w14:paraId="75DE1457" w14:textId="2BABF79A" w:rsidR="00BE3AFE" w:rsidRDefault="00BE3AFE"/>
    <w:p w14:paraId="7F46912E" w14:textId="30AADD3C" w:rsidR="00945A9B" w:rsidRPr="00FA4E8B" w:rsidRDefault="003212EA">
      <w:pPr>
        <w:rPr>
          <w:rFonts w:ascii="Cambria" w:hAnsi="Cambria"/>
          <w:b/>
          <w:sz w:val="28"/>
          <w:szCs w:val="28"/>
        </w:rPr>
      </w:pPr>
      <w:r w:rsidRPr="00FA4E8B">
        <w:rPr>
          <w:rFonts w:ascii="Cambria" w:hAnsi="Cambria"/>
          <w:b/>
          <w:sz w:val="28"/>
          <w:szCs w:val="28"/>
        </w:rPr>
        <w:t xml:space="preserve">Path MTU Discovery: </w:t>
      </w:r>
    </w:p>
    <w:p w14:paraId="53455BE2" w14:textId="646163F2" w:rsidR="00A72D69" w:rsidRDefault="003212EA">
      <w:pPr>
        <w:rPr>
          <w:rFonts w:ascii="Cambria" w:hAnsi="Cambria" w:cs="Arial"/>
          <w:color w:val="222222"/>
          <w:sz w:val="24"/>
          <w:szCs w:val="24"/>
          <w:shd w:val="clear" w:color="auto" w:fill="FFFFFF"/>
          <w:vertAlign w:val="superscript"/>
        </w:rPr>
      </w:pPr>
      <w:r w:rsidRPr="003212EA">
        <w:rPr>
          <w:rFonts w:ascii="Cambria" w:hAnsi="Cambria" w:cs="Arial"/>
          <w:color w:val="222222"/>
          <w:sz w:val="24"/>
          <w:szCs w:val="24"/>
          <w:shd w:val="clear" w:color="auto" w:fill="FFFFFF"/>
        </w:rPr>
        <w:t>The IPv4 internetworking layer has the ability to automatically </w:t>
      </w:r>
      <w:hyperlink r:id="rId17" w:tooltip="IP fragmentation" w:history="1">
        <w:r w:rsidRPr="003212EA">
          <w:rPr>
            <w:rStyle w:val="Hyperlink"/>
            <w:rFonts w:ascii="Cambria" w:hAnsi="Cambria" w:cs="Arial"/>
            <w:color w:val="0B0080"/>
            <w:sz w:val="24"/>
            <w:szCs w:val="24"/>
            <w:u w:val="none"/>
            <w:shd w:val="clear" w:color="auto" w:fill="FFFFFF"/>
          </w:rPr>
          <w:t>fragment</w:t>
        </w:r>
      </w:hyperlink>
      <w:r w:rsidRPr="003212EA">
        <w:rPr>
          <w:rFonts w:ascii="Cambria" w:hAnsi="Cambria" w:cs="Arial"/>
          <w:color w:val="222222"/>
          <w:sz w:val="24"/>
          <w:szCs w:val="24"/>
          <w:shd w:val="clear" w:color="auto" w:fill="FFFFFF"/>
        </w:rPr>
        <w:t> the original datagram into smaller units for transmission. In this case, IP provides re-ordering of fragments delivered out of order.</w:t>
      </w:r>
      <w:r w:rsidR="00A72D69">
        <w:rPr>
          <w:rFonts w:ascii="Cambria" w:hAnsi="Cambria" w:cs="Arial"/>
          <w:color w:val="222222"/>
          <w:sz w:val="24"/>
          <w:szCs w:val="24"/>
          <w:shd w:val="clear" w:color="auto" w:fill="FFFFFF"/>
          <w:vertAlign w:val="superscript"/>
        </w:rPr>
        <w:t xml:space="preserve"> </w:t>
      </w:r>
    </w:p>
    <w:p w14:paraId="25F6127A" w14:textId="3C347891" w:rsidR="003212EA" w:rsidRDefault="003212EA">
      <w:pPr>
        <w:rPr>
          <w:rFonts w:ascii="Cambria" w:hAnsi="Cambria" w:cs="Arial"/>
          <w:color w:val="222222"/>
          <w:sz w:val="24"/>
          <w:szCs w:val="24"/>
          <w:shd w:val="clear" w:color="auto" w:fill="FFFFFF"/>
        </w:rPr>
      </w:pPr>
      <w:r w:rsidRPr="003212EA">
        <w:rPr>
          <w:rFonts w:ascii="Cambria" w:hAnsi="Cambria" w:cs="Arial"/>
          <w:color w:val="222222"/>
          <w:sz w:val="24"/>
          <w:szCs w:val="24"/>
          <w:shd w:val="clear" w:color="auto" w:fill="FFFFFF"/>
        </w:rPr>
        <w:t> An IPv6 network does not perform fragmentation or reassembly, and as per the </w:t>
      </w:r>
      <w:hyperlink r:id="rId18" w:tooltip="End-to-end principle" w:history="1">
        <w:r w:rsidRPr="003212EA">
          <w:rPr>
            <w:rStyle w:val="Hyperlink"/>
            <w:rFonts w:ascii="Cambria" w:hAnsi="Cambria" w:cs="Arial"/>
            <w:color w:val="0B0080"/>
            <w:sz w:val="24"/>
            <w:szCs w:val="24"/>
            <w:u w:val="none"/>
            <w:shd w:val="clear" w:color="auto" w:fill="FFFFFF"/>
          </w:rPr>
          <w:t>end-to-end principle</w:t>
        </w:r>
      </w:hyperlink>
      <w:r w:rsidRPr="003212EA">
        <w:rPr>
          <w:rFonts w:ascii="Cambria" w:hAnsi="Cambria" w:cs="Arial"/>
          <w:color w:val="222222"/>
          <w:sz w:val="24"/>
          <w:szCs w:val="24"/>
          <w:shd w:val="clear" w:color="auto" w:fill="FFFFFF"/>
        </w:rPr>
        <w:t>, requires end stations and higher-layer protocols to avoid exceeding the network's MTU.</w:t>
      </w:r>
    </w:p>
    <w:p w14:paraId="44021450" w14:textId="77777777" w:rsidR="00EF509F" w:rsidRDefault="00EF509F">
      <w:pPr>
        <w:rPr>
          <w:rFonts w:ascii="Cambria" w:hAnsi="Cambria" w:cs="Arial"/>
          <w:color w:val="222222"/>
          <w:sz w:val="24"/>
          <w:szCs w:val="24"/>
          <w:shd w:val="clear" w:color="auto" w:fill="FFFFFF"/>
        </w:rPr>
      </w:pPr>
    </w:p>
    <w:p w14:paraId="25B1B7CC" w14:textId="2D0FA4D8" w:rsidR="00EF509F" w:rsidRPr="004924E7" w:rsidRDefault="00EF509F" w:rsidP="004924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00000"/>
          <w:sz w:val="24"/>
          <w:szCs w:val="24"/>
        </w:rPr>
      </w:pPr>
      <w:r w:rsidRPr="004924E7">
        <w:rPr>
          <w:rFonts w:ascii="Cambria" w:eastAsia="Times New Roman" w:hAnsi="Cambria" w:cs="Courier New"/>
          <w:color w:val="000000"/>
          <w:sz w:val="24"/>
          <w:szCs w:val="24"/>
        </w:rPr>
        <w:t xml:space="preserve">It is usually preferable IP datagrams be of the largest size that does not require fragmentation anywhere along the path from the source to the destination.  (For the case against fragmentation, see.)  This </w:t>
      </w:r>
      <w:r w:rsidRPr="004924E7">
        <w:rPr>
          <w:rFonts w:ascii="Cambria" w:eastAsia="Times New Roman" w:hAnsi="Cambria" w:cs="Courier New"/>
          <w:b/>
          <w:color w:val="000000"/>
          <w:sz w:val="24"/>
          <w:szCs w:val="24"/>
        </w:rPr>
        <w:t>datagram size</w:t>
      </w:r>
      <w:r w:rsidRPr="004924E7">
        <w:rPr>
          <w:rFonts w:ascii="Cambria" w:eastAsia="Times New Roman" w:hAnsi="Cambria" w:cs="Courier New"/>
          <w:color w:val="000000"/>
          <w:sz w:val="24"/>
          <w:szCs w:val="24"/>
        </w:rPr>
        <w:t xml:space="preserve"> is referred to as the Path MTU (PMTU), and it is equal to the minimum of the </w:t>
      </w:r>
      <w:r w:rsidRPr="004924E7">
        <w:rPr>
          <w:rFonts w:ascii="Cambria" w:eastAsia="Times New Roman" w:hAnsi="Cambria" w:cs="Courier New"/>
          <w:b/>
          <w:color w:val="000000"/>
          <w:sz w:val="24"/>
          <w:szCs w:val="24"/>
        </w:rPr>
        <w:t>MTUs of each hop in the path</w:t>
      </w:r>
      <w:r w:rsidRPr="004924E7">
        <w:rPr>
          <w:rFonts w:ascii="Cambria" w:eastAsia="Times New Roman" w:hAnsi="Cambria" w:cs="Courier New"/>
          <w:color w:val="000000"/>
          <w:sz w:val="24"/>
          <w:szCs w:val="24"/>
        </w:rPr>
        <w:t xml:space="preserve">.  </w:t>
      </w:r>
    </w:p>
    <w:p w14:paraId="726E07A1" w14:textId="6B9FFD8B" w:rsidR="0099583F" w:rsidRDefault="0099583F">
      <w:pPr>
        <w:rPr>
          <w:rFonts w:ascii="Cambria" w:hAnsi="Cambria" w:cs="Arial"/>
          <w:color w:val="222222"/>
          <w:sz w:val="24"/>
          <w:szCs w:val="24"/>
          <w:shd w:val="clear" w:color="auto" w:fill="FFFFFF"/>
        </w:rPr>
      </w:pPr>
    </w:p>
    <w:p w14:paraId="5FCEC05D" w14:textId="77777777" w:rsidR="00E82CF1" w:rsidRDefault="00E82CF1">
      <w:pPr>
        <w:rPr>
          <w:rFonts w:ascii="Cambria" w:hAnsi="Cambria" w:cs="Arial"/>
          <w:color w:val="222222"/>
          <w:sz w:val="24"/>
          <w:szCs w:val="24"/>
          <w:shd w:val="clear" w:color="auto" w:fill="FFFFFF"/>
        </w:rPr>
      </w:pPr>
    </w:p>
    <w:p w14:paraId="3836C32A" w14:textId="77777777" w:rsidR="004D69EC" w:rsidRDefault="00930792" w:rsidP="004924E7">
      <w:pPr>
        <w:pStyle w:val="HTMLPreformatted"/>
        <w:numPr>
          <w:ilvl w:val="0"/>
          <w:numId w:val="1"/>
        </w:numPr>
        <w:rPr>
          <w:rFonts w:ascii="Cambria" w:hAnsi="Cambria"/>
          <w:color w:val="000000"/>
          <w:sz w:val="24"/>
          <w:szCs w:val="24"/>
        </w:rPr>
      </w:pPr>
      <w:r w:rsidRPr="00930792">
        <w:rPr>
          <w:rFonts w:ascii="Cambria" w:hAnsi="Cambria"/>
          <w:color w:val="000000"/>
          <w:sz w:val="24"/>
          <w:szCs w:val="24"/>
        </w:rPr>
        <w:lastRenderedPageBreak/>
        <w:t>In this memo, we describe a technique for using the Don't Fragment</w:t>
      </w:r>
      <w:r>
        <w:rPr>
          <w:rFonts w:ascii="Cambria" w:hAnsi="Cambria"/>
          <w:color w:val="000000"/>
          <w:sz w:val="24"/>
          <w:szCs w:val="24"/>
        </w:rPr>
        <w:t xml:space="preserve"> </w:t>
      </w:r>
      <w:r w:rsidRPr="00930792">
        <w:rPr>
          <w:rFonts w:ascii="Cambria" w:hAnsi="Cambria"/>
          <w:color w:val="000000"/>
          <w:sz w:val="24"/>
          <w:szCs w:val="24"/>
        </w:rPr>
        <w:t>(DF) bit in the IP header to dynamically discover the PMTU of a path.</w:t>
      </w:r>
    </w:p>
    <w:p w14:paraId="5598E6D7" w14:textId="77777777" w:rsidR="004D69EC" w:rsidRDefault="004D69EC" w:rsidP="00930792">
      <w:pPr>
        <w:pStyle w:val="HTMLPreformatted"/>
        <w:rPr>
          <w:rFonts w:ascii="Cambria" w:hAnsi="Cambria"/>
          <w:color w:val="000000"/>
          <w:sz w:val="24"/>
          <w:szCs w:val="24"/>
        </w:rPr>
      </w:pPr>
    </w:p>
    <w:p w14:paraId="5E0D4045" w14:textId="415AB3EE" w:rsidR="004D69EC" w:rsidRDefault="00930792" w:rsidP="004924E7">
      <w:pPr>
        <w:pStyle w:val="HTMLPreformatted"/>
        <w:numPr>
          <w:ilvl w:val="0"/>
          <w:numId w:val="1"/>
        </w:numPr>
        <w:rPr>
          <w:rFonts w:ascii="Cambria" w:hAnsi="Cambria"/>
          <w:color w:val="000000"/>
          <w:sz w:val="24"/>
          <w:szCs w:val="24"/>
        </w:rPr>
      </w:pPr>
      <w:r w:rsidRPr="00930792">
        <w:rPr>
          <w:rFonts w:ascii="Cambria" w:hAnsi="Cambria"/>
          <w:color w:val="000000"/>
          <w:sz w:val="24"/>
          <w:szCs w:val="24"/>
        </w:rPr>
        <w:t>The basic idea is that a source host initially assumes that the PMTU</w:t>
      </w:r>
      <w:r>
        <w:rPr>
          <w:rFonts w:ascii="Cambria" w:hAnsi="Cambria"/>
          <w:color w:val="000000"/>
          <w:sz w:val="24"/>
          <w:szCs w:val="24"/>
        </w:rPr>
        <w:t xml:space="preserve"> </w:t>
      </w:r>
      <w:r w:rsidRPr="00930792">
        <w:rPr>
          <w:rFonts w:ascii="Cambria" w:hAnsi="Cambria"/>
          <w:color w:val="000000"/>
          <w:sz w:val="24"/>
          <w:szCs w:val="24"/>
        </w:rPr>
        <w:t xml:space="preserve">of a path is the (known) MTU of its first </w:t>
      </w:r>
      <w:proofErr w:type="gramStart"/>
      <w:r w:rsidRPr="00930792">
        <w:rPr>
          <w:rFonts w:ascii="Cambria" w:hAnsi="Cambria"/>
          <w:color w:val="000000"/>
          <w:sz w:val="24"/>
          <w:szCs w:val="24"/>
        </w:rPr>
        <w:t>hop, and</w:t>
      </w:r>
      <w:proofErr w:type="gramEnd"/>
      <w:r w:rsidRPr="00930792">
        <w:rPr>
          <w:rFonts w:ascii="Cambria" w:hAnsi="Cambria"/>
          <w:color w:val="000000"/>
          <w:sz w:val="24"/>
          <w:szCs w:val="24"/>
        </w:rPr>
        <w:t xml:space="preserve"> sends all</w:t>
      </w:r>
      <w:r>
        <w:rPr>
          <w:rFonts w:ascii="Cambria" w:hAnsi="Cambria"/>
          <w:color w:val="000000"/>
          <w:sz w:val="24"/>
          <w:szCs w:val="24"/>
        </w:rPr>
        <w:t xml:space="preserve"> </w:t>
      </w:r>
      <w:r w:rsidRPr="00930792">
        <w:rPr>
          <w:rFonts w:ascii="Cambria" w:hAnsi="Cambria"/>
          <w:color w:val="000000"/>
          <w:sz w:val="24"/>
          <w:szCs w:val="24"/>
        </w:rPr>
        <w:t xml:space="preserve">datagrams on that path with the DF bit set.  </w:t>
      </w:r>
    </w:p>
    <w:p w14:paraId="48F25172" w14:textId="77777777" w:rsidR="004D69EC" w:rsidRDefault="004D69EC" w:rsidP="00930792">
      <w:pPr>
        <w:pStyle w:val="HTMLPreformatted"/>
        <w:rPr>
          <w:rFonts w:ascii="Cambria" w:hAnsi="Cambria"/>
          <w:color w:val="000000"/>
          <w:sz w:val="24"/>
          <w:szCs w:val="24"/>
        </w:rPr>
      </w:pPr>
    </w:p>
    <w:p w14:paraId="7D0543C8" w14:textId="3D678F54" w:rsidR="00930792" w:rsidRDefault="00930792" w:rsidP="004924E7">
      <w:pPr>
        <w:pStyle w:val="HTMLPreformatted"/>
        <w:numPr>
          <w:ilvl w:val="0"/>
          <w:numId w:val="1"/>
        </w:numPr>
        <w:rPr>
          <w:rFonts w:ascii="Cambria" w:hAnsi="Cambria"/>
          <w:color w:val="000000"/>
          <w:sz w:val="24"/>
          <w:szCs w:val="24"/>
        </w:rPr>
      </w:pPr>
      <w:r w:rsidRPr="00930792">
        <w:rPr>
          <w:rFonts w:ascii="Cambria" w:hAnsi="Cambria"/>
          <w:color w:val="000000"/>
          <w:sz w:val="24"/>
          <w:szCs w:val="24"/>
        </w:rPr>
        <w:t>If any of the datagrams</w:t>
      </w:r>
      <w:r>
        <w:rPr>
          <w:rFonts w:ascii="Cambria" w:hAnsi="Cambria"/>
          <w:color w:val="000000"/>
          <w:sz w:val="24"/>
          <w:szCs w:val="24"/>
        </w:rPr>
        <w:t xml:space="preserve"> </w:t>
      </w:r>
      <w:r w:rsidRPr="00930792">
        <w:rPr>
          <w:rFonts w:ascii="Cambria" w:hAnsi="Cambria"/>
          <w:color w:val="000000"/>
          <w:sz w:val="24"/>
          <w:szCs w:val="24"/>
        </w:rPr>
        <w:t>are too large to be forwarded without fragmentation by some router</w:t>
      </w:r>
      <w:r>
        <w:rPr>
          <w:rFonts w:ascii="Cambria" w:hAnsi="Cambria"/>
          <w:color w:val="000000"/>
          <w:sz w:val="24"/>
          <w:szCs w:val="24"/>
        </w:rPr>
        <w:t xml:space="preserve"> </w:t>
      </w:r>
      <w:r w:rsidRPr="00930792">
        <w:rPr>
          <w:rFonts w:ascii="Cambria" w:hAnsi="Cambria"/>
          <w:color w:val="000000"/>
          <w:sz w:val="24"/>
          <w:szCs w:val="24"/>
        </w:rPr>
        <w:t>along the path, that router will discard them and return ICMP</w:t>
      </w:r>
      <w:r>
        <w:rPr>
          <w:rFonts w:ascii="Cambria" w:hAnsi="Cambria"/>
          <w:color w:val="000000"/>
          <w:sz w:val="24"/>
          <w:szCs w:val="24"/>
        </w:rPr>
        <w:t xml:space="preserve"> </w:t>
      </w:r>
      <w:r w:rsidRPr="00930792">
        <w:rPr>
          <w:rFonts w:ascii="Cambria" w:hAnsi="Cambria"/>
          <w:color w:val="000000"/>
          <w:sz w:val="24"/>
          <w:szCs w:val="24"/>
        </w:rPr>
        <w:t>Destination Unreachable messages with a code meaning "fragmentation needed and DF set" [</w:t>
      </w:r>
      <w:hyperlink r:id="rId19" w:anchor="ref-7" w:tooltip="September" w:history="1">
        <w:r w:rsidRPr="00930792">
          <w:rPr>
            <w:rFonts w:ascii="Cambria" w:hAnsi="Cambria"/>
            <w:color w:val="000000"/>
            <w:sz w:val="24"/>
            <w:szCs w:val="24"/>
          </w:rPr>
          <w:t>7</w:t>
        </w:r>
      </w:hyperlink>
      <w:r w:rsidRPr="00930792">
        <w:rPr>
          <w:rFonts w:ascii="Cambria" w:hAnsi="Cambria"/>
          <w:color w:val="000000"/>
          <w:sz w:val="24"/>
          <w:szCs w:val="24"/>
        </w:rPr>
        <w:t xml:space="preserve">].  Upon receipt of such a message ("Datagram Too Big" message), </w:t>
      </w:r>
      <w:r w:rsidRPr="00930792">
        <w:rPr>
          <w:rFonts w:ascii="Cambria" w:hAnsi="Cambria"/>
          <w:b/>
          <w:color w:val="000000"/>
          <w:sz w:val="24"/>
          <w:szCs w:val="24"/>
        </w:rPr>
        <w:t>the source host</w:t>
      </w:r>
      <w:r w:rsidRPr="00930792">
        <w:rPr>
          <w:rFonts w:ascii="Cambria" w:hAnsi="Cambria"/>
          <w:color w:val="000000"/>
          <w:sz w:val="24"/>
          <w:szCs w:val="24"/>
        </w:rPr>
        <w:t xml:space="preserve"> reduces its</w:t>
      </w:r>
      <w:r>
        <w:rPr>
          <w:rFonts w:ascii="Cambria" w:hAnsi="Cambria"/>
          <w:color w:val="000000"/>
          <w:sz w:val="24"/>
          <w:szCs w:val="24"/>
        </w:rPr>
        <w:t xml:space="preserve"> </w:t>
      </w:r>
      <w:r w:rsidRPr="00930792">
        <w:rPr>
          <w:rFonts w:ascii="Cambria" w:hAnsi="Cambria"/>
          <w:color w:val="000000"/>
          <w:sz w:val="24"/>
          <w:szCs w:val="24"/>
        </w:rPr>
        <w:t xml:space="preserve">assumed </w:t>
      </w:r>
      <w:r w:rsidRPr="00930792">
        <w:rPr>
          <w:rFonts w:ascii="Cambria" w:hAnsi="Cambria"/>
          <w:b/>
          <w:color w:val="000000"/>
          <w:sz w:val="24"/>
          <w:szCs w:val="24"/>
        </w:rPr>
        <w:t>PMTU</w:t>
      </w:r>
      <w:r w:rsidRPr="00930792">
        <w:rPr>
          <w:rFonts w:ascii="Cambria" w:hAnsi="Cambria"/>
          <w:color w:val="000000"/>
          <w:sz w:val="24"/>
          <w:szCs w:val="24"/>
        </w:rPr>
        <w:t xml:space="preserve"> for the path.</w:t>
      </w:r>
    </w:p>
    <w:p w14:paraId="44399A86" w14:textId="70E9E17D" w:rsidR="00774488" w:rsidRDefault="00774488" w:rsidP="00930792">
      <w:pPr>
        <w:pStyle w:val="HTMLPreformatted"/>
        <w:rPr>
          <w:rFonts w:ascii="Cambria" w:hAnsi="Cambria"/>
          <w:color w:val="000000"/>
          <w:sz w:val="24"/>
          <w:szCs w:val="24"/>
        </w:rPr>
      </w:pPr>
    </w:p>
    <w:p w14:paraId="72C66D10" w14:textId="29CAC0F4" w:rsidR="00774488" w:rsidRPr="00774488" w:rsidRDefault="00774488" w:rsidP="004924E7">
      <w:pPr>
        <w:pStyle w:val="HTMLPreformatted"/>
        <w:numPr>
          <w:ilvl w:val="0"/>
          <w:numId w:val="1"/>
        </w:numPr>
        <w:rPr>
          <w:rFonts w:ascii="Cambria" w:hAnsi="Cambria"/>
          <w:color w:val="000000"/>
          <w:sz w:val="24"/>
          <w:szCs w:val="24"/>
        </w:rPr>
      </w:pPr>
      <w:r w:rsidRPr="00774488">
        <w:rPr>
          <w:rFonts w:ascii="Cambria" w:hAnsi="Cambria"/>
          <w:color w:val="000000"/>
          <w:sz w:val="24"/>
          <w:szCs w:val="24"/>
        </w:rPr>
        <w:t>The PMTU discovery process ends when the host's estimate of the PMTU</w:t>
      </w:r>
      <w:r>
        <w:rPr>
          <w:rFonts w:ascii="Cambria" w:hAnsi="Cambria"/>
          <w:color w:val="000000"/>
          <w:sz w:val="24"/>
          <w:szCs w:val="24"/>
        </w:rPr>
        <w:t xml:space="preserve"> </w:t>
      </w:r>
      <w:r w:rsidRPr="00774488">
        <w:rPr>
          <w:rFonts w:ascii="Cambria" w:hAnsi="Cambria"/>
          <w:color w:val="000000"/>
          <w:sz w:val="24"/>
          <w:szCs w:val="24"/>
        </w:rPr>
        <w:t>is low enough that its datagrams can be delivered without</w:t>
      </w:r>
      <w:r w:rsidR="00747587">
        <w:rPr>
          <w:rFonts w:ascii="Cambria" w:hAnsi="Cambria"/>
          <w:color w:val="000000"/>
          <w:sz w:val="24"/>
          <w:szCs w:val="24"/>
        </w:rPr>
        <w:t xml:space="preserve"> </w:t>
      </w:r>
      <w:r w:rsidRPr="00774488">
        <w:rPr>
          <w:rFonts w:ascii="Cambria" w:hAnsi="Cambria"/>
          <w:color w:val="000000"/>
          <w:sz w:val="24"/>
          <w:szCs w:val="24"/>
        </w:rPr>
        <w:t>fragmentation.</w:t>
      </w:r>
    </w:p>
    <w:p w14:paraId="577C7E4E" w14:textId="4A24F005" w:rsidR="00774488" w:rsidRDefault="00774488" w:rsidP="00930792">
      <w:pPr>
        <w:pStyle w:val="HTMLPreformatted"/>
        <w:rPr>
          <w:rFonts w:ascii="Cambria" w:hAnsi="Cambria"/>
          <w:color w:val="000000"/>
          <w:sz w:val="24"/>
          <w:szCs w:val="24"/>
        </w:rPr>
      </w:pPr>
    </w:p>
    <w:p w14:paraId="0917B3AF" w14:textId="6A299104" w:rsidR="005826B1" w:rsidRPr="005826B1" w:rsidRDefault="005E6740" w:rsidP="004924E7">
      <w:pPr>
        <w:pStyle w:val="HTMLPreformatted"/>
        <w:numPr>
          <w:ilvl w:val="0"/>
          <w:numId w:val="1"/>
        </w:numPr>
        <w:rPr>
          <w:rFonts w:ascii="Cambria" w:hAnsi="Cambria"/>
          <w:color w:val="000000"/>
          <w:sz w:val="24"/>
          <w:szCs w:val="24"/>
        </w:rPr>
      </w:pPr>
      <w:r w:rsidRPr="005E6740">
        <w:rPr>
          <w:rFonts w:ascii="Cambria" w:hAnsi="Cambria"/>
          <w:color w:val="000000"/>
          <w:sz w:val="24"/>
          <w:szCs w:val="24"/>
        </w:rPr>
        <w:t>Normally, the host continues to set DF in all</w:t>
      </w:r>
      <w:r>
        <w:rPr>
          <w:rFonts w:ascii="Cambria" w:hAnsi="Cambria"/>
          <w:color w:val="000000"/>
          <w:sz w:val="24"/>
          <w:szCs w:val="24"/>
        </w:rPr>
        <w:t xml:space="preserve"> </w:t>
      </w:r>
      <w:r w:rsidRPr="005E6740">
        <w:rPr>
          <w:rFonts w:ascii="Cambria" w:hAnsi="Cambria"/>
          <w:color w:val="000000"/>
          <w:sz w:val="24"/>
          <w:szCs w:val="24"/>
        </w:rPr>
        <w:t>datagrams, so that if the route changes and the new PMTU is lower, it</w:t>
      </w:r>
      <w:r>
        <w:rPr>
          <w:rFonts w:ascii="Cambria" w:hAnsi="Cambria"/>
          <w:color w:val="000000"/>
          <w:sz w:val="24"/>
          <w:szCs w:val="24"/>
        </w:rPr>
        <w:t xml:space="preserve"> </w:t>
      </w:r>
      <w:r w:rsidRPr="005E6740">
        <w:rPr>
          <w:rFonts w:ascii="Cambria" w:hAnsi="Cambria"/>
          <w:color w:val="000000"/>
          <w:sz w:val="24"/>
          <w:szCs w:val="24"/>
        </w:rPr>
        <w:t>will be discovered.</w:t>
      </w:r>
      <w:r w:rsidR="005826B1">
        <w:rPr>
          <w:rFonts w:ascii="Cambria" w:hAnsi="Cambria"/>
          <w:color w:val="000000"/>
          <w:sz w:val="24"/>
          <w:szCs w:val="24"/>
        </w:rPr>
        <w:t xml:space="preserve"> </w:t>
      </w:r>
      <w:r w:rsidR="005826B1" w:rsidRPr="005826B1">
        <w:rPr>
          <w:rFonts w:ascii="Cambria" w:hAnsi="Cambria"/>
          <w:color w:val="000000"/>
          <w:sz w:val="24"/>
          <w:szCs w:val="24"/>
        </w:rPr>
        <w:t xml:space="preserve">PTMU should not be </w:t>
      </w:r>
      <w:r w:rsidR="005826B1" w:rsidRPr="00816B9A">
        <w:rPr>
          <w:rFonts w:ascii="Cambria" w:hAnsi="Cambria"/>
          <w:b/>
          <w:color w:val="000000"/>
          <w:sz w:val="24"/>
          <w:szCs w:val="24"/>
        </w:rPr>
        <w:t>less than 68</w:t>
      </w:r>
      <w:r w:rsidR="005826B1" w:rsidRPr="005826B1">
        <w:rPr>
          <w:rFonts w:ascii="Cambria" w:hAnsi="Cambria"/>
          <w:color w:val="000000"/>
          <w:sz w:val="24"/>
          <w:szCs w:val="24"/>
        </w:rPr>
        <w:t>, since every</w:t>
      </w:r>
      <w:r w:rsidR="005826B1">
        <w:rPr>
          <w:rFonts w:ascii="Cambria" w:hAnsi="Cambria"/>
          <w:color w:val="000000"/>
          <w:sz w:val="24"/>
          <w:szCs w:val="24"/>
        </w:rPr>
        <w:t xml:space="preserve"> </w:t>
      </w:r>
      <w:r w:rsidR="005826B1" w:rsidRPr="005826B1">
        <w:rPr>
          <w:rFonts w:ascii="Cambria" w:hAnsi="Cambria"/>
          <w:color w:val="000000"/>
          <w:sz w:val="24"/>
          <w:szCs w:val="24"/>
        </w:rPr>
        <w:t xml:space="preserve">router "must be able to forward a datagram of </w:t>
      </w:r>
      <w:r w:rsidR="005826B1" w:rsidRPr="00816B9A">
        <w:rPr>
          <w:rFonts w:ascii="Cambria" w:hAnsi="Cambria"/>
          <w:b/>
          <w:color w:val="000000"/>
          <w:sz w:val="24"/>
          <w:szCs w:val="24"/>
        </w:rPr>
        <w:t>68 octets</w:t>
      </w:r>
      <w:r w:rsidR="005826B1" w:rsidRPr="005826B1">
        <w:rPr>
          <w:rFonts w:ascii="Cambria" w:hAnsi="Cambria"/>
          <w:color w:val="000000"/>
          <w:sz w:val="24"/>
          <w:szCs w:val="24"/>
        </w:rPr>
        <w:t xml:space="preserve"> without</w:t>
      </w:r>
      <w:r w:rsidR="005826B1">
        <w:rPr>
          <w:rFonts w:ascii="Cambria" w:hAnsi="Cambria"/>
          <w:color w:val="000000"/>
          <w:sz w:val="24"/>
          <w:szCs w:val="24"/>
        </w:rPr>
        <w:t xml:space="preserve"> </w:t>
      </w:r>
      <w:r w:rsidR="005826B1" w:rsidRPr="005826B1">
        <w:rPr>
          <w:rFonts w:ascii="Cambria" w:hAnsi="Cambria"/>
          <w:color w:val="000000"/>
          <w:sz w:val="24"/>
          <w:szCs w:val="24"/>
        </w:rPr>
        <w:t xml:space="preserve">fragmentation" </w:t>
      </w:r>
    </w:p>
    <w:p w14:paraId="510DB4E9" w14:textId="078F56DF" w:rsidR="005E6740" w:rsidRPr="005826B1" w:rsidRDefault="005E6740" w:rsidP="005E6740">
      <w:pPr>
        <w:pStyle w:val="HTMLPreformatted"/>
        <w:rPr>
          <w:rFonts w:ascii="Cambria" w:hAnsi="Cambria"/>
          <w:color w:val="000000"/>
          <w:sz w:val="24"/>
          <w:szCs w:val="24"/>
        </w:rPr>
      </w:pPr>
    </w:p>
    <w:p w14:paraId="0618CB62" w14:textId="77777777" w:rsidR="005E6740" w:rsidRPr="00930792" w:rsidRDefault="005E6740" w:rsidP="00930792">
      <w:pPr>
        <w:pStyle w:val="HTMLPreformatted"/>
        <w:rPr>
          <w:rFonts w:ascii="Cambria" w:hAnsi="Cambria"/>
          <w:color w:val="000000"/>
          <w:sz w:val="24"/>
          <w:szCs w:val="24"/>
        </w:rPr>
      </w:pPr>
    </w:p>
    <w:p w14:paraId="41CAB4F4" w14:textId="188CBBFA" w:rsidR="00FA4E8B" w:rsidRDefault="00FA4E8B">
      <w:pPr>
        <w:rPr>
          <w:rFonts w:ascii="Cambria" w:hAnsi="Cambria"/>
          <w:sz w:val="24"/>
          <w:szCs w:val="24"/>
        </w:rPr>
      </w:pPr>
    </w:p>
    <w:p w14:paraId="7FAFF301" w14:textId="783507AC" w:rsidR="008E2A03" w:rsidRPr="008F16B1" w:rsidRDefault="008F16B1" w:rsidP="004924E7">
      <w:pPr>
        <w:pStyle w:val="HTMLPreformatted"/>
        <w:numPr>
          <w:ilvl w:val="0"/>
          <w:numId w:val="1"/>
        </w:numPr>
        <w:rPr>
          <w:rFonts w:ascii="Cambria" w:hAnsi="Cambria"/>
          <w:color w:val="000000"/>
          <w:sz w:val="24"/>
          <w:szCs w:val="24"/>
        </w:rPr>
      </w:pPr>
      <w:r w:rsidRPr="008F16B1">
        <w:rPr>
          <w:rFonts w:ascii="Cambria" w:hAnsi="Cambria"/>
          <w:color w:val="000000"/>
          <w:sz w:val="24"/>
          <w:szCs w:val="24"/>
        </w:rPr>
        <w:t>Hosts using PMTU Discovery MUST detect decreases in Path MTU as fast</w:t>
      </w:r>
      <w:r>
        <w:rPr>
          <w:rFonts w:ascii="Cambria" w:hAnsi="Cambria"/>
          <w:color w:val="000000"/>
          <w:sz w:val="24"/>
          <w:szCs w:val="24"/>
        </w:rPr>
        <w:t xml:space="preserve"> </w:t>
      </w:r>
      <w:r w:rsidRPr="008F16B1">
        <w:rPr>
          <w:rFonts w:ascii="Cambria" w:hAnsi="Cambria"/>
          <w:color w:val="000000"/>
          <w:sz w:val="24"/>
          <w:szCs w:val="24"/>
        </w:rPr>
        <w:t xml:space="preserve">as possible.  </w:t>
      </w:r>
    </w:p>
    <w:p w14:paraId="787A752F" w14:textId="77777777" w:rsidR="008E2A03" w:rsidRDefault="008E2A03" w:rsidP="008F16B1">
      <w:pPr>
        <w:pStyle w:val="HTMLPreformatted"/>
        <w:rPr>
          <w:rFonts w:ascii="Cambria" w:hAnsi="Cambria"/>
          <w:color w:val="000000"/>
          <w:sz w:val="24"/>
          <w:szCs w:val="24"/>
        </w:rPr>
      </w:pPr>
    </w:p>
    <w:p w14:paraId="66843698" w14:textId="586B10B1" w:rsidR="008F16B1" w:rsidRPr="008F16B1" w:rsidRDefault="008E2A03" w:rsidP="004924E7">
      <w:pPr>
        <w:pStyle w:val="HTMLPreformatted"/>
        <w:numPr>
          <w:ilvl w:val="0"/>
          <w:numId w:val="1"/>
        </w:numPr>
        <w:rPr>
          <w:rFonts w:ascii="Cambria" w:hAnsi="Cambria"/>
          <w:color w:val="000000"/>
          <w:sz w:val="24"/>
          <w:szCs w:val="24"/>
        </w:rPr>
      </w:pPr>
      <w:r>
        <w:rPr>
          <w:rFonts w:ascii="Cambria" w:hAnsi="Cambria"/>
          <w:color w:val="000000"/>
          <w:sz w:val="24"/>
          <w:szCs w:val="24"/>
        </w:rPr>
        <w:t>But a</w:t>
      </w:r>
      <w:r w:rsidR="008F16B1" w:rsidRPr="008F16B1">
        <w:rPr>
          <w:rFonts w:ascii="Cambria" w:hAnsi="Cambria"/>
          <w:color w:val="000000"/>
          <w:sz w:val="24"/>
          <w:szCs w:val="24"/>
        </w:rPr>
        <w:t>n attempt to</w:t>
      </w:r>
      <w:r>
        <w:rPr>
          <w:rFonts w:ascii="Cambria" w:hAnsi="Cambria"/>
          <w:color w:val="000000"/>
          <w:sz w:val="24"/>
          <w:szCs w:val="24"/>
        </w:rPr>
        <w:t xml:space="preserve"> </w:t>
      </w:r>
      <w:r w:rsidR="008F16B1" w:rsidRPr="008F16B1">
        <w:rPr>
          <w:rFonts w:ascii="Cambria" w:hAnsi="Cambria"/>
          <w:color w:val="000000"/>
          <w:sz w:val="24"/>
          <w:szCs w:val="24"/>
        </w:rPr>
        <w:t>detect an increase (by sending a datagram larger than the current</w:t>
      </w:r>
    </w:p>
    <w:p w14:paraId="363A722D" w14:textId="70A2AE23" w:rsidR="008F16B1" w:rsidRPr="008E2A03" w:rsidRDefault="008F16B1" w:rsidP="004924E7">
      <w:pPr>
        <w:pStyle w:val="HTMLPreformatted"/>
        <w:ind w:left="720"/>
        <w:rPr>
          <w:rFonts w:ascii="Cambria" w:hAnsi="Cambria"/>
          <w:b/>
          <w:color w:val="000000"/>
          <w:sz w:val="24"/>
          <w:szCs w:val="24"/>
        </w:rPr>
      </w:pPr>
      <w:bookmarkStart w:id="0" w:name="_GoBack"/>
      <w:bookmarkEnd w:id="0"/>
      <w:r w:rsidRPr="008F16B1">
        <w:rPr>
          <w:rFonts w:ascii="Cambria" w:hAnsi="Cambria"/>
          <w:color w:val="000000"/>
          <w:sz w:val="24"/>
          <w:szCs w:val="24"/>
        </w:rPr>
        <w:t xml:space="preserve">estimate) MUST NOT be done </w:t>
      </w:r>
      <w:r w:rsidRPr="008E2A03">
        <w:rPr>
          <w:rFonts w:ascii="Cambria" w:hAnsi="Cambria"/>
          <w:b/>
          <w:color w:val="000000"/>
          <w:sz w:val="24"/>
          <w:szCs w:val="24"/>
        </w:rPr>
        <w:t>less than 5 minutes</w:t>
      </w:r>
      <w:r w:rsidRPr="008F16B1">
        <w:rPr>
          <w:rFonts w:ascii="Cambria" w:hAnsi="Cambria"/>
          <w:color w:val="000000"/>
          <w:sz w:val="24"/>
          <w:szCs w:val="24"/>
        </w:rPr>
        <w:t xml:space="preserve"> after a </w:t>
      </w:r>
      <w:r w:rsidRPr="008E2A03">
        <w:rPr>
          <w:rFonts w:ascii="Cambria" w:hAnsi="Cambria"/>
          <w:b/>
          <w:color w:val="000000"/>
          <w:sz w:val="24"/>
          <w:szCs w:val="24"/>
        </w:rPr>
        <w:t>Datagram Too</w:t>
      </w:r>
      <w:r w:rsidR="008E2A03">
        <w:rPr>
          <w:rFonts w:ascii="Cambria" w:hAnsi="Cambria"/>
          <w:b/>
          <w:color w:val="000000"/>
          <w:sz w:val="24"/>
          <w:szCs w:val="24"/>
        </w:rPr>
        <w:t xml:space="preserve"> </w:t>
      </w:r>
      <w:r w:rsidRPr="008E2A03">
        <w:rPr>
          <w:rFonts w:ascii="Cambria" w:hAnsi="Cambria"/>
          <w:b/>
          <w:color w:val="000000"/>
          <w:sz w:val="24"/>
          <w:szCs w:val="24"/>
        </w:rPr>
        <w:t>Big message</w:t>
      </w:r>
      <w:r w:rsidRPr="008F16B1">
        <w:rPr>
          <w:rFonts w:ascii="Cambria" w:hAnsi="Cambria"/>
          <w:color w:val="000000"/>
          <w:sz w:val="24"/>
          <w:szCs w:val="24"/>
        </w:rPr>
        <w:t xml:space="preserve"> has been received for the given destination, or less than</w:t>
      </w:r>
      <w:r w:rsidR="008E2A03">
        <w:rPr>
          <w:rFonts w:ascii="Cambria" w:hAnsi="Cambria"/>
          <w:b/>
          <w:color w:val="000000"/>
          <w:sz w:val="24"/>
          <w:szCs w:val="24"/>
        </w:rPr>
        <w:t xml:space="preserve"> </w:t>
      </w:r>
      <w:r w:rsidRPr="008E2A03">
        <w:rPr>
          <w:rFonts w:ascii="Cambria" w:hAnsi="Cambria"/>
          <w:b/>
          <w:color w:val="000000"/>
          <w:sz w:val="24"/>
          <w:szCs w:val="24"/>
        </w:rPr>
        <w:t>1 minute</w:t>
      </w:r>
      <w:r w:rsidRPr="008F16B1">
        <w:rPr>
          <w:rFonts w:ascii="Cambria" w:hAnsi="Cambria"/>
          <w:color w:val="000000"/>
          <w:sz w:val="24"/>
          <w:szCs w:val="24"/>
        </w:rPr>
        <w:t xml:space="preserve"> after a previous, successful attempted increase.  We</w:t>
      </w:r>
      <w:r w:rsidR="008E2A03">
        <w:rPr>
          <w:rFonts w:ascii="Cambria" w:hAnsi="Cambria"/>
          <w:b/>
          <w:color w:val="000000"/>
          <w:sz w:val="24"/>
          <w:szCs w:val="24"/>
        </w:rPr>
        <w:t xml:space="preserve"> </w:t>
      </w:r>
      <w:r w:rsidRPr="008F16B1">
        <w:rPr>
          <w:rFonts w:ascii="Cambria" w:hAnsi="Cambria"/>
          <w:color w:val="000000"/>
          <w:sz w:val="24"/>
          <w:szCs w:val="24"/>
        </w:rPr>
        <w:t xml:space="preserve">recommend setting these timers </w:t>
      </w:r>
      <w:r w:rsidRPr="008E2A03">
        <w:rPr>
          <w:rFonts w:ascii="Cambria" w:hAnsi="Cambria"/>
          <w:b/>
          <w:color w:val="000000"/>
          <w:sz w:val="24"/>
          <w:szCs w:val="24"/>
        </w:rPr>
        <w:t>at twice their minimum values</w:t>
      </w:r>
      <w:r w:rsidRPr="008F16B1">
        <w:rPr>
          <w:rFonts w:ascii="Cambria" w:hAnsi="Cambria"/>
          <w:color w:val="000000"/>
          <w:sz w:val="24"/>
          <w:szCs w:val="24"/>
        </w:rPr>
        <w:t xml:space="preserve"> (10</w:t>
      </w:r>
      <w:r w:rsidR="008E2A03">
        <w:rPr>
          <w:rFonts w:ascii="Cambria" w:hAnsi="Cambria"/>
          <w:b/>
          <w:color w:val="000000"/>
          <w:sz w:val="24"/>
          <w:szCs w:val="24"/>
        </w:rPr>
        <w:t xml:space="preserve"> </w:t>
      </w:r>
      <w:r w:rsidRPr="008F16B1">
        <w:rPr>
          <w:rFonts w:ascii="Cambria" w:hAnsi="Cambria"/>
          <w:color w:val="000000"/>
          <w:sz w:val="24"/>
          <w:szCs w:val="24"/>
        </w:rPr>
        <w:t>minutes and 2 minutes, respectively).</w:t>
      </w:r>
    </w:p>
    <w:p w14:paraId="6A1421C3" w14:textId="77777777" w:rsidR="00FA4E8B" w:rsidRPr="003212EA" w:rsidRDefault="00FA4E8B">
      <w:pPr>
        <w:rPr>
          <w:rFonts w:ascii="Cambria" w:hAnsi="Cambria"/>
          <w:sz w:val="24"/>
          <w:szCs w:val="24"/>
        </w:rPr>
      </w:pPr>
    </w:p>
    <w:sectPr w:rsidR="00FA4E8B" w:rsidRPr="00321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8233D"/>
    <w:multiLevelType w:val="hybridMultilevel"/>
    <w:tmpl w:val="4BF6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FE"/>
    <w:rsid w:val="000A1A3A"/>
    <w:rsid w:val="001901E7"/>
    <w:rsid w:val="003212EA"/>
    <w:rsid w:val="0036674C"/>
    <w:rsid w:val="004924E7"/>
    <w:rsid w:val="004D69EC"/>
    <w:rsid w:val="005826B1"/>
    <w:rsid w:val="005E6740"/>
    <w:rsid w:val="00747587"/>
    <w:rsid w:val="00771B6F"/>
    <w:rsid w:val="00774488"/>
    <w:rsid w:val="007B2A91"/>
    <w:rsid w:val="00816B9A"/>
    <w:rsid w:val="008E2A03"/>
    <w:rsid w:val="008F16B1"/>
    <w:rsid w:val="00930792"/>
    <w:rsid w:val="00945A9B"/>
    <w:rsid w:val="0099583F"/>
    <w:rsid w:val="009A0512"/>
    <w:rsid w:val="00A72D69"/>
    <w:rsid w:val="00A900B8"/>
    <w:rsid w:val="00A9162C"/>
    <w:rsid w:val="00BE3AFE"/>
    <w:rsid w:val="00E82CF1"/>
    <w:rsid w:val="00EF509F"/>
    <w:rsid w:val="00FA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7D67"/>
  <w15:chartTrackingRefBased/>
  <w15:docId w15:val="{5FD39BF8-1034-43A0-B72B-F1DAB872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A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2A91"/>
    <w:rPr>
      <w:color w:val="0000FF"/>
      <w:u w:val="single"/>
    </w:rPr>
  </w:style>
  <w:style w:type="paragraph" w:styleId="HTMLPreformatted">
    <w:name w:val="HTML Preformatted"/>
    <w:basedOn w:val="Normal"/>
    <w:link w:val="HTMLPreformattedChar"/>
    <w:uiPriority w:val="99"/>
    <w:unhideWhenUsed/>
    <w:rsid w:val="00EF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509F"/>
    <w:rPr>
      <w:rFonts w:ascii="Courier New" w:eastAsia="Times New Roman" w:hAnsi="Courier New" w:cs="Courier New"/>
      <w:sz w:val="20"/>
      <w:szCs w:val="20"/>
    </w:rPr>
  </w:style>
  <w:style w:type="paragraph" w:styleId="ListParagraph">
    <w:name w:val="List Paragraph"/>
    <w:basedOn w:val="Normal"/>
    <w:uiPriority w:val="34"/>
    <w:qFormat/>
    <w:rsid w:val="0049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855">
      <w:bodyDiv w:val="1"/>
      <w:marLeft w:val="0"/>
      <w:marRight w:val="0"/>
      <w:marTop w:val="0"/>
      <w:marBottom w:val="0"/>
      <w:divBdr>
        <w:top w:val="none" w:sz="0" w:space="0" w:color="auto"/>
        <w:left w:val="none" w:sz="0" w:space="0" w:color="auto"/>
        <w:bottom w:val="none" w:sz="0" w:space="0" w:color="auto"/>
        <w:right w:val="none" w:sz="0" w:space="0" w:color="auto"/>
      </w:divBdr>
    </w:div>
    <w:div w:id="300423023">
      <w:bodyDiv w:val="1"/>
      <w:marLeft w:val="0"/>
      <w:marRight w:val="0"/>
      <w:marTop w:val="0"/>
      <w:marBottom w:val="0"/>
      <w:divBdr>
        <w:top w:val="none" w:sz="0" w:space="0" w:color="auto"/>
        <w:left w:val="none" w:sz="0" w:space="0" w:color="auto"/>
        <w:bottom w:val="none" w:sz="0" w:space="0" w:color="auto"/>
        <w:right w:val="none" w:sz="0" w:space="0" w:color="auto"/>
      </w:divBdr>
    </w:div>
    <w:div w:id="439952148">
      <w:bodyDiv w:val="1"/>
      <w:marLeft w:val="0"/>
      <w:marRight w:val="0"/>
      <w:marTop w:val="0"/>
      <w:marBottom w:val="0"/>
      <w:divBdr>
        <w:top w:val="none" w:sz="0" w:space="0" w:color="auto"/>
        <w:left w:val="none" w:sz="0" w:space="0" w:color="auto"/>
        <w:bottom w:val="none" w:sz="0" w:space="0" w:color="auto"/>
        <w:right w:val="none" w:sz="0" w:space="0" w:color="auto"/>
      </w:divBdr>
    </w:div>
    <w:div w:id="864515367">
      <w:bodyDiv w:val="1"/>
      <w:marLeft w:val="0"/>
      <w:marRight w:val="0"/>
      <w:marTop w:val="0"/>
      <w:marBottom w:val="0"/>
      <w:divBdr>
        <w:top w:val="none" w:sz="0" w:space="0" w:color="auto"/>
        <w:left w:val="none" w:sz="0" w:space="0" w:color="auto"/>
        <w:bottom w:val="none" w:sz="0" w:space="0" w:color="auto"/>
        <w:right w:val="none" w:sz="0" w:space="0" w:color="auto"/>
      </w:divBdr>
    </w:div>
    <w:div w:id="1492333990">
      <w:bodyDiv w:val="1"/>
      <w:marLeft w:val="0"/>
      <w:marRight w:val="0"/>
      <w:marTop w:val="0"/>
      <w:marBottom w:val="0"/>
      <w:divBdr>
        <w:top w:val="none" w:sz="0" w:space="0" w:color="auto"/>
        <w:left w:val="none" w:sz="0" w:space="0" w:color="auto"/>
        <w:bottom w:val="none" w:sz="0" w:space="0" w:color="auto"/>
        <w:right w:val="none" w:sz="0" w:space="0" w:color="auto"/>
      </w:divBdr>
    </w:div>
    <w:div w:id="1946115106">
      <w:bodyDiv w:val="1"/>
      <w:marLeft w:val="0"/>
      <w:marRight w:val="0"/>
      <w:marTop w:val="0"/>
      <w:marBottom w:val="0"/>
      <w:divBdr>
        <w:top w:val="none" w:sz="0" w:space="0" w:color="auto"/>
        <w:left w:val="none" w:sz="0" w:space="0" w:color="auto"/>
        <w:bottom w:val="none" w:sz="0" w:space="0" w:color="auto"/>
        <w:right w:val="none" w:sz="0" w:space="0" w:color="auto"/>
      </w:divBdr>
    </w:div>
    <w:div w:id="201603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iability_(computer_networking)" TargetMode="External"/><Relationship Id="rId13" Type="http://schemas.openxmlformats.org/officeDocument/2006/relationships/hyperlink" Target="https://en.wikipedia.org/wiki/Out-of-order_delivery" TargetMode="External"/><Relationship Id="rId18" Type="http://schemas.openxmlformats.org/officeDocument/2006/relationships/hyperlink" Target="https://en.wikipedia.org/wiki/End-to-end_princi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Best-effort_delivery" TargetMode="External"/><Relationship Id="rId12" Type="http://schemas.openxmlformats.org/officeDocument/2006/relationships/hyperlink" Target="https://en.wikipedia.org/wiki/Packet_loss" TargetMode="External"/><Relationship Id="rId17" Type="http://schemas.openxmlformats.org/officeDocument/2006/relationships/hyperlink" Target="https://en.wikipedia.org/wiki/IP_fragmentation" TargetMode="External"/><Relationship Id="rId2" Type="http://schemas.openxmlformats.org/officeDocument/2006/relationships/styles" Target="styles.xml"/><Relationship Id="rId16" Type="http://schemas.openxmlformats.org/officeDocument/2006/relationships/hyperlink" Target="https://en.wikipedia.org/wiki/Checksu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nd_node" TargetMode="External"/><Relationship Id="rId11" Type="http://schemas.openxmlformats.org/officeDocument/2006/relationships/hyperlink" Target="https://en.wikipedia.org/wiki/Data_corruption" TargetMode="External"/><Relationship Id="rId5" Type="http://schemas.openxmlformats.org/officeDocument/2006/relationships/hyperlink" Target="https://en.wikipedia.org/wiki/Network_complexity" TargetMode="External"/><Relationship Id="rId15" Type="http://schemas.openxmlformats.org/officeDocument/2006/relationships/hyperlink" Target="https://en.wikipedia.org/wiki/Data_buffer" TargetMode="External"/><Relationship Id="rId10" Type="http://schemas.openxmlformats.org/officeDocument/2006/relationships/hyperlink" Target="https://en.wikipedia.org/wiki/Connection-oriented_communication" TargetMode="External"/><Relationship Id="rId19" Type="http://schemas.openxmlformats.org/officeDocument/2006/relationships/hyperlink" Target="https://tools.ietf.org/html/rfc1191" TargetMode="External"/><Relationship Id="rId4" Type="http://schemas.openxmlformats.org/officeDocument/2006/relationships/webSettings" Target="webSettings.xml"/><Relationship Id="rId9" Type="http://schemas.openxmlformats.org/officeDocument/2006/relationships/hyperlink" Target="https://en.wikipedia.org/wiki/Connectionless_protocol" TargetMode="External"/><Relationship Id="rId14" Type="http://schemas.openxmlformats.org/officeDocument/2006/relationships/hyperlink" Target="https://en.wikipedia.org/wiki/Upper_layer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KODARI</dc:creator>
  <cp:keywords/>
  <dc:description/>
  <cp:lastModifiedBy>KIRAN KUMAR KODARI</cp:lastModifiedBy>
  <cp:revision>23</cp:revision>
  <dcterms:created xsi:type="dcterms:W3CDTF">2018-02-26T06:01:00Z</dcterms:created>
  <dcterms:modified xsi:type="dcterms:W3CDTF">2018-02-26T09:42:00Z</dcterms:modified>
</cp:coreProperties>
</file>