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08DA" w14:textId="70F5BED6" w:rsidR="00213DA9" w:rsidRDefault="00B64DD5" w:rsidP="00B64DD5">
      <w:pPr>
        <w:spacing w:after="0" w:line="288" w:lineRule="auto"/>
        <w:rPr>
          <w:rFonts w:asciiTheme="majorHAnsi" w:hAnsiTheme="majorHAnsi"/>
          <w:sz w:val="28"/>
          <w:szCs w:val="28"/>
        </w:rPr>
      </w:pPr>
      <w:r w:rsidRPr="00B64DD5">
        <w:rPr>
          <w:rFonts w:asciiTheme="majorHAnsi" w:hAnsiTheme="majorHAnsi"/>
          <w:sz w:val="28"/>
          <w:szCs w:val="28"/>
        </w:rPr>
        <w:t>ABOUT US</w:t>
      </w:r>
    </w:p>
    <w:p w14:paraId="42B56883" w14:textId="7F4EED8A" w:rsidR="00213DA9" w:rsidRPr="00213DA9" w:rsidRDefault="00AC6717" w:rsidP="00213DA9">
      <w:pPr>
        <w:spacing w:after="0" w:line="288" w:lineRule="auto"/>
        <w:rPr>
          <w:rFonts w:asciiTheme="majorHAnsi" w:hAnsiTheme="majorHAnsi"/>
          <w:b/>
          <w:bCs/>
          <w:sz w:val="28"/>
          <w:szCs w:val="28"/>
        </w:rPr>
      </w:pPr>
      <w:r>
        <w:rPr>
          <w:rFonts w:asciiTheme="majorHAnsi" w:hAnsiTheme="majorHAnsi"/>
          <w:b/>
          <w:bCs/>
          <w:sz w:val="28"/>
          <w:szCs w:val="28"/>
        </w:rPr>
        <w:t>Guruji Trivedi</w:t>
      </w:r>
    </w:p>
    <w:p w14:paraId="447745D4" w14:textId="548013EE" w:rsidR="00213DA9" w:rsidRDefault="00AC6717" w:rsidP="00AC6717">
      <w:pPr>
        <w:spacing w:after="0" w:line="288" w:lineRule="auto"/>
        <w:rPr>
          <w:rFonts w:asciiTheme="majorHAnsi" w:hAnsiTheme="majorHAnsi"/>
          <w:sz w:val="28"/>
          <w:szCs w:val="28"/>
        </w:rPr>
      </w:pPr>
      <w:r w:rsidRPr="00AC6717">
        <w:rPr>
          <w:rFonts w:asciiTheme="majorHAnsi" w:hAnsiTheme="majorHAnsi"/>
          <w:b/>
          <w:bCs/>
          <w:sz w:val="28"/>
          <w:szCs w:val="28"/>
        </w:rPr>
        <w:t>Guruji Mahendra Kumar Trivedi</w:t>
      </w:r>
      <w:r w:rsidRPr="00AC6717">
        <w:rPr>
          <w:rFonts w:asciiTheme="majorHAnsi" w:hAnsiTheme="majorHAnsi"/>
          <w:sz w:val="28"/>
          <w:szCs w:val="28"/>
        </w:rPr>
        <w:t xml:space="preserve"> is an Enlightened and miraculous, gifted to</w:t>
      </w:r>
      <w:r>
        <w:rPr>
          <w:rFonts w:asciiTheme="majorHAnsi" w:hAnsiTheme="majorHAnsi"/>
          <w:sz w:val="28"/>
          <w:szCs w:val="28"/>
        </w:rPr>
        <w:t xml:space="preserve"> </w:t>
      </w:r>
      <w:r w:rsidRPr="00AC6717">
        <w:rPr>
          <w:rFonts w:asciiTheme="majorHAnsi" w:hAnsiTheme="majorHAnsi"/>
          <w:sz w:val="28"/>
          <w:szCs w:val="28"/>
        </w:rPr>
        <w:t xml:space="preserve">transform living organisms at the </w:t>
      </w:r>
      <w:r w:rsidR="00605ABF" w:rsidRPr="00F04AD4">
        <w:rPr>
          <w:rFonts w:asciiTheme="majorHAnsi" w:hAnsiTheme="majorHAnsi"/>
          <w:sz w:val="28"/>
          <w:szCs w:val="28"/>
          <w:highlight w:val="yellow"/>
        </w:rPr>
        <w:t>cellular</w:t>
      </w:r>
      <w:r w:rsidRPr="00AC6717">
        <w:rPr>
          <w:rFonts w:asciiTheme="majorHAnsi" w:hAnsiTheme="majorHAnsi"/>
          <w:sz w:val="28"/>
          <w:szCs w:val="28"/>
        </w:rPr>
        <w:t xml:space="preserve"> level &amp;</w:t>
      </w:r>
      <w:r>
        <w:rPr>
          <w:rFonts w:asciiTheme="majorHAnsi" w:hAnsiTheme="majorHAnsi"/>
          <w:sz w:val="28"/>
          <w:szCs w:val="28"/>
        </w:rPr>
        <w:t xml:space="preserve"> </w:t>
      </w:r>
      <w:r w:rsidRPr="00AC6717">
        <w:rPr>
          <w:rFonts w:asciiTheme="majorHAnsi" w:hAnsiTheme="majorHAnsi"/>
          <w:sz w:val="28"/>
          <w:szCs w:val="28"/>
        </w:rPr>
        <w:t>non-living materials at the atomic level.</w:t>
      </w:r>
    </w:p>
    <w:p w14:paraId="146962B5" w14:textId="77777777" w:rsidR="00AC6717" w:rsidRDefault="00AC6717" w:rsidP="00AC6717">
      <w:pPr>
        <w:spacing w:after="0" w:line="288" w:lineRule="auto"/>
        <w:rPr>
          <w:rFonts w:asciiTheme="majorHAnsi" w:hAnsiTheme="majorHAnsi"/>
          <w:sz w:val="28"/>
          <w:szCs w:val="28"/>
        </w:rPr>
      </w:pPr>
    </w:p>
    <w:p w14:paraId="15D5966F" w14:textId="77777777" w:rsidR="0068348D" w:rsidRDefault="0068348D" w:rsidP="00AC6717">
      <w:pPr>
        <w:spacing w:after="0" w:line="288" w:lineRule="auto"/>
        <w:rPr>
          <w:rFonts w:asciiTheme="majorHAnsi" w:hAnsiTheme="majorHAnsi"/>
          <w:sz w:val="28"/>
          <w:szCs w:val="28"/>
        </w:rPr>
      </w:pPr>
    </w:p>
    <w:p w14:paraId="55D74C82" w14:textId="1BDDFD94" w:rsidR="00AC6717" w:rsidRPr="00213DA9" w:rsidRDefault="00AC6717" w:rsidP="0068348D">
      <w:pPr>
        <w:spacing w:after="0" w:line="288" w:lineRule="auto"/>
        <w:jc w:val="center"/>
        <w:rPr>
          <w:rFonts w:asciiTheme="majorHAnsi" w:hAnsiTheme="majorHAnsi"/>
          <w:sz w:val="28"/>
          <w:szCs w:val="28"/>
        </w:rPr>
      </w:pPr>
      <w:r w:rsidRPr="00213DA9">
        <w:rPr>
          <w:rFonts w:asciiTheme="majorHAnsi" w:hAnsiTheme="majorHAnsi"/>
          <w:b/>
          <w:bCs/>
          <w:sz w:val="28"/>
          <w:szCs w:val="28"/>
        </w:rPr>
        <w:t>GURUJI TRIVEDI</w:t>
      </w:r>
    </w:p>
    <w:p w14:paraId="2EBEA07F" w14:textId="77777777" w:rsidR="00213DA9" w:rsidRPr="00213DA9" w:rsidRDefault="00213DA9" w:rsidP="0068348D">
      <w:pPr>
        <w:spacing w:after="0" w:line="288" w:lineRule="auto"/>
        <w:jc w:val="center"/>
        <w:rPr>
          <w:rFonts w:asciiTheme="majorHAnsi" w:hAnsiTheme="majorHAnsi"/>
          <w:sz w:val="28"/>
          <w:szCs w:val="28"/>
        </w:rPr>
      </w:pPr>
      <w:r w:rsidRPr="0068348D">
        <w:rPr>
          <w:rFonts w:asciiTheme="majorHAnsi" w:hAnsiTheme="majorHAnsi"/>
          <w:sz w:val="32"/>
          <w:szCs w:val="32"/>
        </w:rPr>
        <w:t>An Enlightened and Miraculous Being</w:t>
      </w:r>
    </w:p>
    <w:p w14:paraId="621FF0BE" w14:textId="77777777" w:rsidR="00213DA9" w:rsidRPr="0068348D" w:rsidRDefault="00213DA9" w:rsidP="0068348D">
      <w:pPr>
        <w:spacing w:after="0" w:line="288" w:lineRule="auto"/>
        <w:jc w:val="center"/>
        <w:rPr>
          <w:rFonts w:asciiTheme="majorHAnsi" w:hAnsiTheme="majorHAnsi"/>
          <w:b/>
          <w:bCs/>
          <w:sz w:val="28"/>
          <w:szCs w:val="28"/>
        </w:rPr>
      </w:pPr>
      <w:r w:rsidRPr="0068348D">
        <w:rPr>
          <w:rFonts w:asciiTheme="majorHAnsi" w:hAnsiTheme="majorHAnsi"/>
          <w:b/>
          <w:bCs/>
          <w:sz w:val="28"/>
          <w:szCs w:val="28"/>
        </w:rPr>
        <w:t xml:space="preserve">Guruji’s Blessing has impacted the lives of hundreds of thousands of people </w:t>
      </w:r>
      <w:proofErr w:type="gramStart"/>
      <w:r w:rsidRPr="0068348D">
        <w:rPr>
          <w:rFonts w:asciiTheme="majorHAnsi" w:hAnsiTheme="majorHAnsi"/>
          <w:b/>
          <w:bCs/>
          <w:sz w:val="28"/>
          <w:szCs w:val="28"/>
        </w:rPr>
        <w:t>globally, and</w:t>
      </w:r>
      <w:proofErr w:type="gramEnd"/>
      <w:r w:rsidRPr="0068348D">
        <w:rPr>
          <w:rFonts w:asciiTheme="majorHAnsi" w:hAnsiTheme="majorHAnsi"/>
          <w:b/>
          <w:bCs/>
          <w:sz w:val="28"/>
          <w:szCs w:val="28"/>
        </w:rPr>
        <w:t xml:space="preserve"> has been validated globally with cutting-edge scientific research.</w:t>
      </w:r>
    </w:p>
    <w:p w14:paraId="7E63833C" w14:textId="77777777" w:rsidR="00213DA9" w:rsidRPr="00213DA9" w:rsidRDefault="00213DA9" w:rsidP="0068348D">
      <w:pPr>
        <w:spacing w:after="0" w:line="288" w:lineRule="auto"/>
        <w:jc w:val="center"/>
        <w:rPr>
          <w:rFonts w:asciiTheme="majorHAnsi" w:hAnsiTheme="majorHAnsi"/>
          <w:sz w:val="28"/>
          <w:szCs w:val="28"/>
        </w:rPr>
      </w:pPr>
    </w:p>
    <w:p w14:paraId="4AAE894F" w14:textId="77777777" w:rsidR="00213DA9" w:rsidRPr="00213DA9" w:rsidRDefault="00213DA9" w:rsidP="0068348D">
      <w:pPr>
        <w:spacing w:after="0" w:line="288" w:lineRule="auto"/>
        <w:jc w:val="center"/>
        <w:rPr>
          <w:rFonts w:asciiTheme="majorHAnsi" w:hAnsiTheme="majorHAnsi"/>
          <w:sz w:val="28"/>
          <w:szCs w:val="28"/>
        </w:rPr>
      </w:pPr>
      <w:r w:rsidRPr="00213DA9">
        <w:rPr>
          <w:rFonts w:asciiTheme="majorHAnsi" w:hAnsiTheme="majorHAnsi"/>
          <w:sz w:val="28"/>
          <w:szCs w:val="28"/>
        </w:rPr>
        <w:t xml:space="preserve">Guruji Mahendra Kumar Trivedi was born in India where he completed his </w:t>
      </w:r>
      <w:proofErr w:type="gramStart"/>
      <w:r w:rsidRPr="00213DA9">
        <w:rPr>
          <w:rFonts w:asciiTheme="majorHAnsi" w:hAnsiTheme="majorHAnsi"/>
          <w:sz w:val="28"/>
          <w:szCs w:val="28"/>
        </w:rPr>
        <w:t>Bachelor’s in Mechanical Engineering</w:t>
      </w:r>
      <w:proofErr w:type="gramEnd"/>
      <w:r w:rsidRPr="00213DA9">
        <w:rPr>
          <w:rFonts w:asciiTheme="majorHAnsi" w:hAnsiTheme="majorHAnsi"/>
          <w:sz w:val="28"/>
          <w:szCs w:val="28"/>
        </w:rPr>
        <w:t>. However, he was dissatisfied with his career and was yet to discover his purpose on this planet.</w:t>
      </w:r>
    </w:p>
    <w:p w14:paraId="24D686EC" w14:textId="77777777" w:rsidR="00213DA9" w:rsidRDefault="00213DA9" w:rsidP="00213DA9">
      <w:pPr>
        <w:spacing w:after="0" w:line="288" w:lineRule="auto"/>
        <w:rPr>
          <w:rFonts w:asciiTheme="majorHAnsi" w:hAnsiTheme="majorHAnsi"/>
          <w:sz w:val="28"/>
          <w:szCs w:val="28"/>
        </w:rPr>
      </w:pPr>
    </w:p>
    <w:p w14:paraId="0C8380ED" w14:textId="77777777" w:rsidR="0068348D" w:rsidRPr="00213DA9" w:rsidRDefault="0068348D" w:rsidP="00213DA9">
      <w:pPr>
        <w:spacing w:after="0" w:line="288" w:lineRule="auto"/>
        <w:rPr>
          <w:rFonts w:asciiTheme="majorHAnsi" w:hAnsiTheme="majorHAnsi"/>
          <w:sz w:val="28"/>
          <w:szCs w:val="28"/>
        </w:rPr>
      </w:pPr>
    </w:p>
    <w:p w14:paraId="5502E2CD" w14:textId="77777777" w:rsidR="00213DA9" w:rsidRPr="0068348D" w:rsidRDefault="00213DA9" w:rsidP="00213DA9">
      <w:pPr>
        <w:spacing w:after="0" w:line="288" w:lineRule="auto"/>
        <w:rPr>
          <w:rFonts w:asciiTheme="majorHAnsi" w:hAnsiTheme="majorHAnsi"/>
          <w:b/>
          <w:bCs/>
          <w:sz w:val="28"/>
          <w:szCs w:val="28"/>
        </w:rPr>
      </w:pPr>
      <w:r w:rsidRPr="0068348D">
        <w:rPr>
          <w:rFonts w:asciiTheme="majorHAnsi" w:hAnsiTheme="majorHAnsi"/>
          <w:b/>
          <w:bCs/>
          <w:sz w:val="28"/>
          <w:szCs w:val="28"/>
        </w:rPr>
        <w:t>Towards the end of 1995, one night during a trance-like sleep, Guruji was gifted with Divine embodiment through the Grace of God. When he opened his eyes in the morning, he was in a complete state of stillness, having no thoughts at all, absolutely in the state of complete silence. Religion refers to this state of being as ‘Enlightenment’: absolute mastery over one’s thoughts and eternal peace of mind.</w:t>
      </w:r>
    </w:p>
    <w:p w14:paraId="6AC3AEDB" w14:textId="77777777" w:rsidR="00213DA9" w:rsidRPr="00213DA9" w:rsidRDefault="00213DA9" w:rsidP="00213DA9">
      <w:pPr>
        <w:spacing w:after="0" w:line="288" w:lineRule="auto"/>
        <w:rPr>
          <w:rFonts w:asciiTheme="majorHAnsi" w:hAnsiTheme="majorHAnsi"/>
          <w:sz w:val="28"/>
          <w:szCs w:val="28"/>
        </w:rPr>
      </w:pPr>
    </w:p>
    <w:p w14:paraId="70180656" w14:textId="77777777" w:rsidR="00213DA9" w:rsidRPr="00213DA9" w:rsidRDefault="00213DA9" w:rsidP="00213DA9">
      <w:pPr>
        <w:spacing w:after="0" w:line="288" w:lineRule="auto"/>
        <w:rPr>
          <w:rFonts w:asciiTheme="majorHAnsi" w:hAnsiTheme="majorHAnsi"/>
          <w:sz w:val="28"/>
          <w:szCs w:val="28"/>
        </w:rPr>
      </w:pPr>
      <w:r w:rsidRPr="00213DA9">
        <w:rPr>
          <w:rFonts w:asciiTheme="majorHAnsi" w:hAnsiTheme="majorHAnsi"/>
          <w:sz w:val="28"/>
          <w:szCs w:val="28"/>
        </w:rPr>
        <w:t>Guruji Trivedi began wearing the robes of a spiritual master, as is customary by tradition, and started traveling throughout India to Bless people suffering from a wide range of problems. People reported experiencing better physical, mental, emotional and sexual wellness; financial prosperity; deeper and more loving relationships; and improved perception. Out of respect and gratitude, people started to address him as “Guruji,” meaning beloved spiritual teacher.</w:t>
      </w:r>
    </w:p>
    <w:p w14:paraId="64B7F7F8" w14:textId="77777777" w:rsidR="00213DA9" w:rsidRPr="00213DA9" w:rsidRDefault="00213DA9" w:rsidP="00213DA9">
      <w:pPr>
        <w:spacing w:after="0" w:line="288" w:lineRule="auto"/>
        <w:rPr>
          <w:rFonts w:asciiTheme="majorHAnsi" w:hAnsiTheme="majorHAnsi"/>
          <w:sz w:val="28"/>
          <w:szCs w:val="28"/>
        </w:rPr>
      </w:pPr>
    </w:p>
    <w:p w14:paraId="00B0C023" w14:textId="77777777" w:rsidR="00213DA9" w:rsidRPr="00213DA9" w:rsidRDefault="00213DA9" w:rsidP="00213DA9">
      <w:pPr>
        <w:spacing w:after="0" w:line="288" w:lineRule="auto"/>
        <w:rPr>
          <w:rFonts w:asciiTheme="majorHAnsi" w:hAnsiTheme="majorHAnsi"/>
          <w:sz w:val="28"/>
          <w:szCs w:val="28"/>
        </w:rPr>
      </w:pPr>
      <w:r w:rsidRPr="00213DA9">
        <w:rPr>
          <w:rFonts w:asciiTheme="majorHAnsi" w:hAnsiTheme="majorHAnsi"/>
          <w:sz w:val="28"/>
          <w:szCs w:val="28"/>
        </w:rPr>
        <w:lastRenderedPageBreak/>
        <w:t>In 1999, Guruji started travelling to numerous countries on all six continents to meet and Bless people. He developed a deep understanding of many cultures, as well as the needs and problems of people and their levels of consciousness. In 2009, Guruji arrived in the USA.</w:t>
      </w:r>
    </w:p>
    <w:p w14:paraId="17C7A66E" w14:textId="77777777" w:rsidR="00213DA9" w:rsidRDefault="00213DA9" w:rsidP="00213DA9">
      <w:pPr>
        <w:spacing w:after="0" w:line="288" w:lineRule="auto"/>
        <w:rPr>
          <w:rFonts w:asciiTheme="majorHAnsi" w:hAnsiTheme="majorHAnsi"/>
          <w:sz w:val="28"/>
          <w:szCs w:val="28"/>
        </w:rPr>
      </w:pPr>
    </w:p>
    <w:p w14:paraId="0D1A4DDF" w14:textId="77777777" w:rsidR="0068348D" w:rsidRPr="00213DA9" w:rsidRDefault="0068348D" w:rsidP="00213DA9">
      <w:pPr>
        <w:spacing w:after="0" w:line="288" w:lineRule="auto"/>
        <w:rPr>
          <w:rFonts w:asciiTheme="majorHAnsi" w:hAnsiTheme="majorHAnsi"/>
          <w:sz w:val="28"/>
          <w:szCs w:val="28"/>
        </w:rPr>
      </w:pPr>
    </w:p>
    <w:p w14:paraId="614887C7" w14:textId="77777777" w:rsidR="00213DA9" w:rsidRPr="0068348D" w:rsidRDefault="00213DA9" w:rsidP="0068348D">
      <w:pPr>
        <w:spacing w:after="0" w:line="288" w:lineRule="auto"/>
        <w:jc w:val="center"/>
        <w:rPr>
          <w:rFonts w:asciiTheme="majorHAnsi" w:hAnsiTheme="majorHAnsi"/>
          <w:b/>
          <w:bCs/>
          <w:sz w:val="28"/>
          <w:szCs w:val="28"/>
        </w:rPr>
      </w:pPr>
      <w:r w:rsidRPr="0068348D">
        <w:rPr>
          <w:rFonts w:asciiTheme="majorHAnsi" w:hAnsiTheme="majorHAnsi"/>
          <w:b/>
          <w:bCs/>
          <w:sz w:val="28"/>
          <w:szCs w:val="28"/>
        </w:rPr>
        <w:t>After Blessing thousands of people from all walks of life between 1995 and 2000, Guruji came to the conclusion that if this Divine Grace/Divine Energy is able to transform people and make it possible for them to discover their life purposes and optimize their destiny (potential) for a better quality of life, then this Divine Grace must be able to transform everything else.</w:t>
      </w:r>
    </w:p>
    <w:p w14:paraId="368DBD04" w14:textId="77777777" w:rsidR="00213DA9" w:rsidRPr="0068348D" w:rsidRDefault="00213DA9" w:rsidP="0068348D">
      <w:pPr>
        <w:spacing w:after="0" w:line="288" w:lineRule="auto"/>
        <w:jc w:val="center"/>
        <w:rPr>
          <w:rFonts w:asciiTheme="majorHAnsi" w:hAnsiTheme="majorHAnsi"/>
          <w:b/>
          <w:bCs/>
          <w:sz w:val="28"/>
          <w:szCs w:val="28"/>
        </w:rPr>
      </w:pPr>
    </w:p>
    <w:p w14:paraId="76990AD5" w14:textId="77777777" w:rsidR="00213DA9" w:rsidRPr="0068348D" w:rsidRDefault="00213DA9" w:rsidP="0068348D">
      <w:pPr>
        <w:spacing w:after="0" w:line="288" w:lineRule="auto"/>
        <w:jc w:val="center"/>
        <w:rPr>
          <w:rFonts w:asciiTheme="majorHAnsi" w:hAnsiTheme="majorHAnsi"/>
          <w:b/>
          <w:bCs/>
          <w:sz w:val="28"/>
          <w:szCs w:val="28"/>
        </w:rPr>
      </w:pPr>
      <w:r w:rsidRPr="0068348D">
        <w:rPr>
          <w:rFonts w:asciiTheme="majorHAnsi" w:hAnsiTheme="majorHAnsi"/>
          <w:b/>
          <w:bCs/>
          <w:sz w:val="28"/>
          <w:szCs w:val="28"/>
        </w:rPr>
        <w:t>If people can be transformed, then why shouldn’t the Blessings enhance the performance and usefulness of other living organisms like seeds, plants, trees, bacteria, viruses, fungi and animals as well as non-living materials such as metals, ceramics, polymers, chemicals and organic and inorganic compounds?</w:t>
      </w:r>
    </w:p>
    <w:p w14:paraId="6841790C" w14:textId="77777777" w:rsidR="00213DA9" w:rsidRPr="00213DA9" w:rsidRDefault="00213DA9" w:rsidP="00213DA9">
      <w:pPr>
        <w:spacing w:after="0" w:line="288" w:lineRule="auto"/>
        <w:rPr>
          <w:rFonts w:asciiTheme="majorHAnsi" w:hAnsiTheme="majorHAnsi"/>
          <w:sz w:val="28"/>
          <w:szCs w:val="28"/>
        </w:rPr>
      </w:pPr>
    </w:p>
    <w:p w14:paraId="32CDC250" w14:textId="77777777" w:rsidR="00213DA9" w:rsidRPr="00213DA9" w:rsidRDefault="00213DA9" w:rsidP="00395EDC">
      <w:pPr>
        <w:spacing w:after="0" w:line="288" w:lineRule="auto"/>
        <w:jc w:val="center"/>
        <w:rPr>
          <w:rFonts w:asciiTheme="majorHAnsi" w:hAnsiTheme="majorHAnsi"/>
          <w:sz w:val="28"/>
          <w:szCs w:val="28"/>
        </w:rPr>
      </w:pPr>
      <w:r w:rsidRPr="00213DA9">
        <w:rPr>
          <w:rFonts w:asciiTheme="majorHAnsi" w:hAnsiTheme="majorHAnsi"/>
          <w:sz w:val="28"/>
          <w:szCs w:val="28"/>
        </w:rPr>
        <w:t>[SCIENCE BEHIND BLESSINGS]</w:t>
      </w:r>
    </w:p>
    <w:p w14:paraId="2A78F9D8" w14:textId="77777777" w:rsidR="00213DA9" w:rsidRPr="00213DA9" w:rsidRDefault="00213DA9" w:rsidP="00213DA9">
      <w:pPr>
        <w:spacing w:after="0" w:line="288" w:lineRule="auto"/>
        <w:rPr>
          <w:rFonts w:asciiTheme="majorHAnsi" w:hAnsiTheme="majorHAnsi"/>
          <w:sz w:val="28"/>
          <w:szCs w:val="28"/>
        </w:rPr>
      </w:pPr>
    </w:p>
    <w:p w14:paraId="7E15A570" w14:textId="77777777" w:rsidR="00213DA9" w:rsidRPr="00213DA9" w:rsidRDefault="00213DA9" w:rsidP="00213DA9">
      <w:pPr>
        <w:spacing w:after="0" w:line="288" w:lineRule="auto"/>
        <w:rPr>
          <w:rFonts w:asciiTheme="majorHAnsi" w:hAnsiTheme="majorHAnsi"/>
          <w:sz w:val="28"/>
          <w:szCs w:val="28"/>
        </w:rPr>
      </w:pPr>
    </w:p>
    <w:p w14:paraId="1F78AEF4" w14:textId="77777777" w:rsidR="00213DA9" w:rsidRPr="00213DA9" w:rsidRDefault="00213DA9" w:rsidP="00213DA9">
      <w:pPr>
        <w:spacing w:after="0" w:line="288" w:lineRule="auto"/>
        <w:rPr>
          <w:rFonts w:asciiTheme="majorHAnsi" w:hAnsiTheme="majorHAnsi"/>
          <w:sz w:val="28"/>
          <w:szCs w:val="28"/>
        </w:rPr>
      </w:pPr>
      <w:r w:rsidRPr="00213DA9">
        <w:rPr>
          <w:rFonts w:asciiTheme="majorHAnsi" w:hAnsiTheme="majorHAnsi"/>
          <w:sz w:val="28"/>
          <w:szCs w:val="28"/>
        </w:rPr>
        <w:t>Guruji pursued answers through modern science in the areas of life sciences and materials science using the most sophisticated technologies available on this planet. Recognizing that current science is struggling to produce quality food as well as to improve quality of life as it relates to the health and well-being of people, Guruji sought to discover the impacts of Divine Grace and its utilization for the benefit of humanity.</w:t>
      </w:r>
    </w:p>
    <w:p w14:paraId="73DC8474" w14:textId="77777777" w:rsidR="00213DA9" w:rsidRPr="00213DA9" w:rsidRDefault="00213DA9" w:rsidP="00213DA9">
      <w:pPr>
        <w:spacing w:after="0" w:line="288" w:lineRule="auto"/>
        <w:rPr>
          <w:rFonts w:asciiTheme="majorHAnsi" w:hAnsiTheme="majorHAnsi"/>
          <w:sz w:val="28"/>
          <w:szCs w:val="28"/>
        </w:rPr>
      </w:pPr>
    </w:p>
    <w:p w14:paraId="6DD250B9" w14:textId="77777777" w:rsidR="00213DA9" w:rsidRPr="00213DA9" w:rsidRDefault="00213DA9" w:rsidP="00213DA9">
      <w:pPr>
        <w:spacing w:after="0" w:line="288" w:lineRule="auto"/>
        <w:rPr>
          <w:rFonts w:asciiTheme="majorHAnsi" w:hAnsiTheme="majorHAnsi"/>
          <w:sz w:val="28"/>
          <w:szCs w:val="28"/>
        </w:rPr>
      </w:pPr>
      <w:r w:rsidRPr="00213DA9">
        <w:rPr>
          <w:rFonts w:asciiTheme="majorHAnsi" w:hAnsiTheme="majorHAnsi"/>
          <w:sz w:val="28"/>
          <w:szCs w:val="28"/>
        </w:rPr>
        <w:t xml:space="preserve">This journey was not always easy and had its fair share of hardship. In the very beginning, it was virtually impossible to convince a majority of scientists, across multiple disciplines, that God’s Grace has the ability to transform everything. Although science is meant to constantly reinvent itself when presented with new </w:t>
      </w:r>
      <w:r w:rsidRPr="00213DA9">
        <w:rPr>
          <w:rFonts w:asciiTheme="majorHAnsi" w:hAnsiTheme="majorHAnsi"/>
          <w:sz w:val="28"/>
          <w:szCs w:val="28"/>
        </w:rPr>
        <w:lastRenderedPageBreak/>
        <w:t>information and ideas, many scientists themselves have limited the capabilities of science through their own closed-mindedness.</w:t>
      </w:r>
    </w:p>
    <w:p w14:paraId="386FA957" w14:textId="77777777" w:rsidR="00213DA9" w:rsidRPr="00213DA9" w:rsidRDefault="00213DA9" w:rsidP="00213DA9">
      <w:pPr>
        <w:spacing w:after="0" w:line="288" w:lineRule="auto"/>
        <w:rPr>
          <w:rFonts w:asciiTheme="majorHAnsi" w:hAnsiTheme="majorHAnsi"/>
          <w:sz w:val="28"/>
          <w:szCs w:val="28"/>
        </w:rPr>
      </w:pPr>
    </w:p>
    <w:p w14:paraId="2EC04A3F" w14:textId="77777777" w:rsidR="00213DA9" w:rsidRPr="00213DA9" w:rsidRDefault="00213DA9" w:rsidP="00213DA9">
      <w:pPr>
        <w:spacing w:after="0" w:line="288" w:lineRule="auto"/>
        <w:rPr>
          <w:rFonts w:asciiTheme="majorHAnsi" w:hAnsiTheme="majorHAnsi"/>
          <w:sz w:val="28"/>
          <w:szCs w:val="28"/>
        </w:rPr>
      </w:pPr>
    </w:p>
    <w:p w14:paraId="1DF185C3" w14:textId="24B213A7" w:rsidR="00213DA9" w:rsidRPr="00213DA9" w:rsidRDefault="00213DA9" w:rsidP="00170A23">
      <w:pPr>
        <w:spacing w:after="0" w:line="288" w:lineRule="auto"/>
        <w:jc w:val="center"/>
        <w:rPr>
          <w:rFonts w:asciiTheme="majorHAnsi" w:hAnsiTheme="majorHAnsi"/>
          <w:sz w:val="28"/>
          <w:szCs w:val="28"/>
        </w:rPr>
      </w:pPr>
      <w:r w:rsidRPr="00213DA9">
        <w:rPr>
          <w:rFonts w:asciiTheme="majorHAnsi" w:hAnsiTheme="majorHAnsi"/>
          <w:sz w:val="28"/>
          <w:szCs w:val="28"/>
        </w:rPr>
        <w:t>GURUJI TRIVEDI</w:t>
      </w:r>
    </w:p>
    <w:p w14:paraId="55A53AB1" w14:textId="77777777" w:rsidR="00213DA9" w:rsidRPr="00170A23" w:rsidRDefault="00213DA9" w:rsidP="00170A23">
      <w:pPr>
        <w:spacing w:after="0" w:line="288" w:lineRule="auto"/>
        <w:jc w:val="center"/>
        <w:rPr>
          <w:rFonts w:asciiTheme="majorHAnsi" w:hAnsiTheme="majorHAnsi"/>
          <w:b/>
          <w:bCs/>
          <w:sz w:val="28"/>
          <w:szCs w:val="28"/>
        </w:rPr>
      </w:pPr>
      <w:r w:rsidRPr="00170A23">
        <w:rPr>
          <w:rFonts w:asciiTheme="majorHAnsi" w:hAnsiTheme="majorHAnsi"/>
          <w:b/>
          <w:bCs/>
          <w:sz w:val="28"/>
          <w:szCs w:val="28"/>
        </w:rPr>
        <w:t>Life Sciences and Materials Science Research</w:t>
      </w:r>
    </w:p>
    <w:p w14:paraId="0AAA4708" w14:textId="77777777" w:rsidR="00170A23" w:rsidRDefault="00170A23" w:rsidP="00170A23">
      <w:pPr>
        <w:spacing w:after="0" w:line="288" w:lineRule="auto"/>
        <w:jc w:val="center"/>
        <w:rPr>
          <w:rFonts w:asciiTheme="majorHAnsi" w:hAnsiTheme="majorHAnsi"/>
          <w:sz w:val="28"/>
          <w:szCs w:val="28"/>
        </w:rPr>
      </w:pPr>
    </w:p>
    <w:p w14:paraId="3EC982A0" w14:textId="5EA8BEBD" w:rsidR="00213DA9" w:rsidRPr="00170A23" w:rsidRDefault="00213DA9" w:rsidP="00170A23">
      <w:pPr>
        <w:spacing w:after="0" w:line="288" w:lineRule="auto"/>
        <w:jc w:val="center"/>
        <w:rPr>
          <w:rFonts w:asciiTheme="majorHAnsi" w:hAnsiTheme="majorHAnsi"/>
          <w:b/>
          <w:bCs/>
          <w:sz w:val="28"/>
          <w:szCs w:val="28"/>
        </w:rPr>
      </w:pPr>
      <w:r w:rsidRPr="00170A23">
        <w:rPr>
          <w:rFonts w:asciiTheme="majorHAnsi" w:hAnsiTheme="majorHAnsi"/>
          <w:b/>
          <w:bCs/>
          <w:sz w:val="28"/>
          <w:szCs w:val="28"/>
        </w:rPr>
        <w:t xml:space="preserve">It was absolutely impossible for Guruji Trivedi to accept that the Creator cannot alter </w:t>
      </w:r>
      <w:proofErr w:type="spellStart"/>
      <w:r w:rsidRPr="00170A23">
        <w:rPr>
          <w:rFonts w:asciiTheme="majorHAnsi" w:hAnsiTheme="majorHAnsi"/>
          <w:b/>
          <w:bCs/>
          <w:sz w:val="28"/>
          <w:szCs w:val="28"/>
        </w:rPr>
        <w:t>His/Her</w:t>
      </w:r>
      <w:proofErr w:type="spellEnd"/>
      <w:r w:rsidRPr="00170A23">
        <w:rPr>
          <w:rFonts w:asciiTheme="majorHAnsi" w:hAnsiTheme="majorHAnsi"/>
          <w:b/>
          <w:bCs/>
          <w:sz w:val="28"/>
          <w:szCs w:val="28"/>
        </w:rPr>
        <w:t xml:space="preserve"> own creation. Hence, to establish the universal religious understanding that God exists everywhere throughout the Universe, even in the smallest of particles, in the form of Divine Grace or consciousness, Guruji started a broad range of research across multiple disciplines of life sciences and materials science using the most sophisticated technologies available on this planet.</w:t>
      </w:r>
    </w:p>
    <w:p w14:paraId="53A5044C" w14:textId="77777777" w:rsidR="00213DA9" w:rsidRPr="00213DA9" w:rsidRDefault="00213DA9" w:rsidP="00170A23">
      <w:pPr>
        <w:spacing w:after="0" w:line="288" w:lineRule="auto"/>
        <w:jc w:val="center"/>
        <w:rPr>
          <w:rFonts w:asciiTheme="majorHAnsi" w:hAnsiTheme="majorHAnsi"/>
          <w:sz w:val="28"/>
          <w:szCs w:val="28"/>
        </w:rPr>
      </w:pPr>
    </w:p>
    <w:p w14:paraId="7CA2BF15" w14:textId="77777777" w:rsidR="00213DA9" w:rsidRPr="00213DA9" w:rsidRDefault="00213DA9" w:rsidP="00170A23">
      <w:pPr>
        <w:spacing w:after="0" w:line="288" w:lineRule="auto"/>
        <w:jc w:val="center"/>
        <w:rPr>
          <w:rFonts w:asciiTheme="majorHAnsi" w:hAnsiTheme="majorHAnsi"/>
          <w:sz w:val="28"/>
          <w:szCs w:val="28"/>
        </w:rPr>
      </w:pPr>
      <w:r w:rsidRPr="00213DA9">
        <w:rPr>
          <w:rFonts w:asciiTheme="majorHAnsi" w:hAnsiTheme="majorHAnsi"/>
          <w:sz w:val="28"/>
          <w:szCs w:val="28"/>
        </w:rPr>
        <w:t xml:space="preserve">The data from Guruji Trivedi’s research suggests that the </w:t>
      </w:r>
      <w:r w:rsidRPr="00170A23">
        <w:rPr>
          <w:rFonts w:asciiTheme="majorHAnsi" w:hAnsiTheme="majorHAnsi"/>
          <w:b/>
          <w:bCs/>
          <w:sz w:val="28"/>
          <w:szCs w:val="28"/>
        </w:rPr>
        <w:t>DNA (genetics) was successfully altered by up to 79% in microbes and up to 69% in plants</w:t>
      </w:r>
      <w:r w:rsidRPr="00213DA9">
        <w:rPr>
          <w:rFonts w:asciiTheme="majorHAnsi" w:hAnsiTheme="majorHAnsi"/>
          <w:sz w:val="28"/>
          <w:szCs w:val="28"/>
        </w:rPr>
        <w:t xml:space="preserve">. At the same time, various physical constants of non-living materials were altered through his Divine Blessing. For example, </w:t>
      </w:r>
      <w:r w:rsidRPr="00170A23">
        <w:rPr>
          <w:rFonts w:asciiTheme="majorHAnsi" w:hAnsiTheme="majorHAnsi"/>
          <w:b/>
          <w:bCs/>
          <w:sz w:val="28"/>
          <w:szCs w:val="28"/>
        </w:rPr>
        <w:t>the isotopic abundance was altered by more than 500%</w:t>
      </w:r>
      <w:r w:rsidRPr="00213DA9">
        <w:rPr>
          <w:rFonts w:asciiTheme="majorHAnsi" w:hAnsiTheme="majorHAnsi"/>
          <w:sz w:val="28"/>
          <w:szCs w:val="28"/>
        </w:rPr>
        <w:t>.</w:t>
      </w:r>
    </w:p>
    <w:p w14:paraId="0A8982EA" w14:textId="77777777" w:rsidR="00213DA9" w:rsidRPr="00213DA9" w:rsidRDefault="00213DA9" w:rsidP="00170A23">
      <w:pPr>
        <w:spacing w:after="0" w:line="288" w:lineRule="auto"/>
        <w:jc w:val="center"/>
        <w:rPr>
          <w:rFonts w:asciiTheme="majorHAnsi" w:hAnsiTheme="majorHAnsi"/>
          <w:sz w:val="28"/>
          <w:szCs w:val="28"/>
        </w:rPr>
      </w:pPr>
    </w:p>
    <w:p w14:paraId="58700F44" w14:textId="77777777" w:rsidR="00213DA9" w:rsidRPr="00213DA9" w:rsidRDefault="00213DA9" w:rsidP="00170A23">
      <w:pPr>
        <w:spacing w:after="0" w:line="288" w:lineRule="auto"/>
        <w:jc w:val="center"/>
        <w:rPr>
          <w:rFonts w:asciiTheme="majorHAnsi" w:hAnsiTheme="majorHAnsi"/>
          <w:sz w:val="28"/>
          <w:szCs w:val="28"/>
        </w:rPr>
      </w:pPr>
      <w:r w:rsidRPr="00213DA9">
        <w:rPr>
          <w:rFonts w:asciiTheme="majorHAnsi" w:hAnsiTheme="majorHAnsi"/>
          <w:sz w:val="28"/>
          <w:szCs w:val="28"/>
        </w:rPr>
        <w:t xml:space="preserve">Guruji demonstrated unprecedented results that reach far beyond the understanding of the principles of current science. Despite this, it was impossible for scientists to accept the power of the Blessing and the existence of God. On the contrary, Guruji’s results cannot be replicated by any man-made machines on this planet. </w:t>
      </w:r>
      <w:r w:rsidRPr="00170A23">
        <w:rPr>
          <w:rFonts w:asciiTheme="majorHAnsi" w:hAnsiTheme="majorHAnsi"/>
          <w:b/>
          <w:bCs/>
          <w:sz w:val="28"/>
          <w:szCs w:val="28"/>
        </w:rPr>
        <w:t>With over 6,000 scientific research experiments conducted on Guruji’s miraculous Blessing power, Guruji has made history.</w:t>
      </w:r>
    </w:p>
    <w:p w14:paraId="5E068FC0" w14:textId="77777777" w:rsidR="00213DA9" w:rsidRPr="00213DA9" w:rsidRDefault="00213DA9" w:rsidP="00213DA9">
      <w:pPr>
        <w:spacing w:after="0" w:line="288" w:lineRule="auto"/>
        <w:rPr>
          <w:rFonts w:asciiTheme="majorHAnsi" w:hAnsiTheme="majorHAnsi"/>
          <w:sz w:val="28"/>
          <w:szCs w:val="28"/>
        </w:rPr>
      </w:pPr>
    </w:p>
    <w:p w14:paraId="3CC58FBE" w14:textId="77777777" w:rsidR="00213DA9" w:rsidRPr="00213DA9" w:rsidRDefault="00213DA9" w:rsidP="00213DA9">
      <w:pPr>
        <w:spacing w:after="0" w:line="288" w:lineRule="auto"/>
        <w:rPr>
          <w:rFonts w:asciiTheme="majorHAnsi" w:hAnsiTheme="majorHAnsi"/>
          <w:sz w:val="28"/>
          <w:szCs w:val="28"/>
        </w:rPr>
      </w:pPr>
    </w:p>
    <w:p w14:paraId="25C6B2A1" w14:textId="77777777" w:rsidR="00E07F23" w:rsidRDefault="00E07F23">
      <w:pPr>
        <w:rPr>
          <w:rFonts w:asciiTheme="majorHAnsi" w:hAnsiTheme="majorHAnsi"/>
          <w:sz w:val="28"/>
          <w:szCs w:val="28"/>
        </w:rPr>
      </w:pPr>
      <w:r>
        <w:rPr>
          <w:rFonts w:asciiTheme="majorHAnsi" w:hAnsiTheme="majorHAnsi"/>
          <w:sz w:val="28"/>
          <w:szCs w:val="28"/>
        </w:rPr>
        <w:br w:type="page"/>
      </w:r>
    </w:p>
    <w:p w14:paraId="02284172" w14:textId="2AEB73D0" w:rsidR="00213DA9" w:rsidRPr="00213DA9" w:rsidRDefault="00213DA9" w:rsidP="00213DA9">
      <w:pPr>
        <w:spacing w:after="0" w:line="288" w:lineRule="auto"/>
        <w:rPr>
          <w:rFonts w:asciiTheme="majorHAnsi" w:hAnsiTheme="majorHAnsi"/>
          <w:sz w:val="28"/>
          <w:szCs w:val="28"/>
        </w:rPr>
      </w:pPr>
      <w:r w:rsidRPr="00213DA9">
        <w:rPr>
          <w:rFonts w:asciiTheme="majorHAnsi" w:hAnsiTheme="majorHAnsi"/>
          <w:sz w:val="28"/>
          <w:szCs w:val="28"/>
        </w:rPr>
        <w:lastRenderedPageBreak/>
        <w:t>Religious and spiritual leaders from all religions and traditions have tried to transform the lives of their followers/believers with the help of their Blessings, gifts or techniques. In 2000, Guruji decided to challenge the scientific community to support religion and spirituality, including their leaders and seekers, with the vision that the power of prayer and belief in God’s ability to transform lives and everything else can be validated scientifically.</w:t>
      </w:r>
    </w:p>
    <w:p w14:paraId="5D636896" w14:textId="77777777" w:rsidR="00213DA9" w:rsidRPr="00213DA9" w:rsidRDefault="00213DA9" w:rsidP="00213DA9">
      <w:pPr>
        <w:spacing w:after="0" w:line="288" w:lineRule="auto"/>
        <w:rPr>
          <w:rFonts w:asciiTheme="majorHAnsi" w:hAnsiTheme="majorHAnsi"/>
          <w:sz w:val="28"/>
          <w:szCs w:val="28"/>
        </w:rPr>
      </w:pPr>
    </w:p>
    <w:p w14:paraId="49B028D9" w14:textId="77777777" w:rsidR="00213DA9" w:rsidRPr="00213DA9" w:rsidRDefault="00213DA9" w:rsidP="00213DA9">
      <w:pPr>
        <w:spacing w:after="0" w:line="288" w:lineRule="auto"/>
        <w:rPr>
          <w:rFonts w:asciiTheme="majorHAnsi" w:hAnsiTheme="majorHAnsi"/>
          <w:sz w:val="28"/>
          <w:szCs w:val="28"/>
        </w:rPr>
      </w:pPr>
    </w:p>
    <w:p w14:paraId="061BDBF6" w14:textId="77777777" w:rsidR="00213DA9" w:rsidRPr="00E07F23" w:rsidRDefault="00213DA9" w:rsidP="00E07F23">
      <w:pPr>
        <w:spacing w:after="0" w:line="288" w:lineRule="auto"/>
        <w:jc w:val="center"/>
        <w:rPr>
          <w:rFonts w:asciiTheme="majorHAnsi" w:hAnsiTheme="majorHAnsi"/>
          <w:b/>
          <w:bCs/>
          <w:sz w:val="32"/>
          <w:szCs w:val="32"/>
        </w:rPr>
      </w:pPr>
      <w:r w:rsidRPr="00E07F23">
        <w:rPr>
          <w:rFonts w:asciiTheme="majorHAnsi" w:hAnsiTheme="majorHAnsi"/>
          <w:b/>
          <w:bCs/>
          <w:sz w:val="32"/>
          <w:szCs w:val="32"/>
        </w:rPr>
        <w:t>Guruji Trivedi is on a mission to</w:t>
      </w:r>
    </w:p>
    <w:p w14:paraId="75D218A6" w14:textId="77777777" w:rsidR="00213DA9" w:rsidRPr="00E07F23" w:rsidRDefault="00213DA9" w:rsidP="00E07F23">
      <w:pPr>
        <w:spacing w:after="0" w:line="288" w:lineRule="auto"/>
        <w:jc w:val="center"/>
        <w:rPr>
          <w:rFonts w:asciiTheme="majorHAnsi" w:hAnsiTheme="majorHAnsi"/>
          <w:b/>
          <w:bCs/>
          <w:sz w:val="32"/>
          <w:szCs w:val="32"/>
        </w:rPr>
      </w:pPr>
      <w:r w:rsidRPr="00E07F23">
        <w:rPr>
          <w:rFonts w:asciiTheme="majorHAnsi" w:hAnsiTheme="majorHAnsi"/>
          <w:b/>
          <w:bCs/>
          <w:sz w:val="32"/>
          <w:szCs w:val="32"/>
        </w:rPr>
        <w:t>integrate science, religion and consciousness</w:t>
      </w:r>
    </w:p>
    <w:p w14:paraId="18087F8F" w14:textId="77777777" w:rsidR="00213DA9" w:rsidRPr="00E07F23" w:rsidRDefault="00213DA9" w:rsidP="00E07F23">
      <w:pPr>
        <w:spacing w:after="0" w:line="288" w:lineRule="auto"/>
        <w:jc w:val="center"/>
        <w:rPr>
          <w:rFonts w:asciiTheme="majorHAnsi" w:hAnsiTheme="majorHAnsi"/>
          <w:b/>
          <w:bCs/>
          <w:sz w:val="32"/>
          <w:szCs w:val="32"/>
        </w:rPr>
      </w:pPr>
      <w:r w:rsidRPr="00E07F23">
        <w:rPr>
          <w:rFonts w:asciiTheme="majorHAnsi" w:hAnsiTheme="majorHAnsi"/>
          <w:b/>
          <w:bCs/>
          <w:sz w:val="32"/>
          <w:szCs w:val="32"/>
        </w:rPr>
        <w:t>to greatly improve life as we know it,</w:t>
      </w:r>
    </w:p>
    <w:p w14:paraId="1912501E" w14:textId="77777777" w:rsidR="00213DA9" w:rsidRPr="00E07F23" w:rsidRDefault="00213DA9" w:rsidP="00E07F23">
      <w:pPr>
        <w:spacing w:after="0" w:line="288" w:lineRule="auto"/>
        <w:jc w:val="center"/>
        <w:rPr>
          <w:rFonts w:asciiTheme="majorHAnsi" w:hAnsiTheme="majorHAnsi"/>
          <w:sz w:val="32"/>
          <w:szCs w:val="32"/>
        </w:rPr>
      </w:pPr>
      <w:r w:rsidRPr="00E07F23">
        <w:rPr>
          <w:rFonts w:asciiTheme="majorHAnsi" w:hAnsiTheme="majorHAnsi"/>
          <w:b/>
          <w:bCs/>
          <w:sz w:val="32"/>
          <w:szCs w:val="32"/>
        </w:rPr>
        <w:t>for the benefit of all of humanity.</w:t>
      </w:r>
    </w:p>
    <w:p w14:paraId="6E984718" w14:textId="77777777" w:rsidR="00213DA9" w:rsidRPr="00213DA9" w:rsidRDefault="00213DA9" w:rsidP="00E07F23">
      <w:pPr>
        <w:spacing w:after="0" w:line="288" w:lineRule="auto"/>
        <w:jc w:val="center"/>
        <w:rPr>
          <w:rFonts w:asciiTheme="majorHAnsi" w:hAnsiTheme="majorHAnsi"/>
          <w:sz w:val="28"/>
          <w:szCs w:val="28"/>
        </w:rPr>
      </w:pPr>
      <w:r w:rsidRPr="00E07F23">
        <w:rPr>
          <w:rFonts w:asciiTheme="majorHAnsi" w:hAnsiTheme="majorHAnsi"/>
          <w:sz w:val="32"/>
          <w:szCs w:val="32"/>
        </w:rPr>
        <w:t>[INVITE GURUJI TO SPEAK]</w:t>
      </w:r>
    </w:p>
    <w:p w14:paraId="62EC4666" w14:textId="77777777" w:rsidR="00213DA9" w:rsidRPr="00213DA9" w:rsidRDefault="00213DA9" w:rsidP="00213DA9">
      <w:pPr>
        <w:spacing w:after="0" w:line="288" w:lineRule="auto"/>
        <w:rPr>
          <w:rFonts w:asciiTheme="majorHAnsi" w:hAnsiTheme="majorHAnsi"/>
          <w:sz w:val="28"/>
          <w:szCs w:val="28"/>
        </w:rPr>
      </w:pPr>
    </w:p>
    <w:p w14:paraId="1D559970" w14:textId="77777777" w:rsidR="00213DA9" w:rsidRPr="00213DA9" w:rsidRDefault="00213DA9" w:rsidP="00213DA9">
      <w:pPr>
        <w:spacing w:after="0" w:line="288" w:lineRule="auto"/>
        <w:rPr>
          <w:rFonts w:asciiTheme="majorHAnsi" w:hAnsiTheme="majorHAnsi"/>
          <w:sz w:val="28"/>
          <w:szCs w:val="28"/>
        </w:rPr>
      </w:pPr>
    </w:p>
    <w:p w14:paraId="77EC241E" w14:textId="77777777" w:rsidR="00213DA9" w:rsidRPr="00E07F23" w:rsidRDefault="00213DA9" w:rsidP="00213DA9">
      <w:pPr>
        <w:spacing w:after="0" w:line="288" w:lineRule="auto"/>
        <w:rPr>
          <w:rFonts w:asciiTheme="majorHAnsi" w:hAnsiTheme="majorHAnsi"/>
          <w:b/>
          <w:bCs/>
          <w:sz w:val="28"/>
          <w:szCs w:val="28"/>
        </w:rPr>
      </w:pPr>
      <w:r w:rsidRPr="00E07F23">
        <w:rPr>
          <w:rFonts w:asciiTheme="majorHAnsi" w:hAnsiTheme="majorHAnsi"/>
          <w:b/>
          <w:bCs/>
          <w:sz w:val="28"/>
          <w:szCs w:val="28"/>
        </w:rPr>
        <w:t>Guruji and Dahryn</w:t>
      </w:r>
    </w:p>
    <w:p w14:paraId="39328936" w14:textId="77777777" w:rsidR="00213DA9" w:rsidRPr="00213DA9" w:rsidRDefault="00213DA9" w:rsidP="00213DA9">
      <w:pPr>
        <w:spacing w:after="0" w:line="288" w:lineRule="auto"/>
        <w:rPr>
          <w:rFonts w:asciiTheme="majorHAnsi" w:hAnsiTheme="majorHAnsi"/>
          <w:sz w:val="28"/>
          <w:szCs w:val="28"/>
        </w:rPr>
      </w:pPr>
      <w:r w:rsidRPr="00213DA9">
        <w:rPr>
          <w:rFonts w:asciiTheme="majorHAnsi" w:hAnsiTheme="majorHAnsi"/>
          <w:sz w:val="28"/>
          <w:szCs w:val="28"/>
        </w:rPr>
        <w:t xml:space="preserve">Dahryn Trivedi married Guruji in 2011. In 2012, Dahryn had her spiritual awakening and Enlightenment when she was gifted by the Divine. Like Guruji, Dahryn also has the ability to transform living organisms and non-living materials anywhere in the world. </w:t>
      </w:r>
    </w:p>
    <w:p w14:paraId="62C6AF43" w14:textId="77777777" w:rsidR="00213DA9" w:rsidRPr="00213DA9" w:rsidRDefault="00213DA9" w:rsidP="00213DA9">
      <w:pPr>
        <w:spacing w:after="0" w:line="288" w:lineRule="auto"/>
        <w:rPr>
          <w:rFonts w:asciiTheme="majorHAnsi" w:hAnsiTheme="majorHAnsi"/>
          <w:sz w:val="28"/>
          <w:szCs w:val="28"/>
        </w:rPr>
      </w:pPr>
    </w:p>
    <w:p w14:paraId="7B3E8496" w14:textId="77777777" w:rsidR="00213DA9" w:rsidRPr="00213DA9" w:rsidRDefault="00213DA9" w:rsidP="00213DA9">
      <w:pPr>
        <w:spacing w:after="0" w:line="288" w:lineRule="auto"/>
        <w:rPr>
          <w:rFonts w:asciiTheme="majorHAnsi" w:hAnsiTheme="majorHAnsi"/>
          <w:sz w:val="28"/>
          <w:szCs w:val="28"/>
        </w:rPr>
      </w:pPr>
      <w:r w:rsidRPr="00213DA9">
        <w:rPr>
          <w:rFonts w:asciiTheme="majorHAnsi" w:hAnsiTheme="majorHAnsi"/>
          <w:sz w:val="28"/>
          <w:szCs w:val="28"/>
        </w:rPr>
        <w:t>Her Divine Blessing has been validated by science with hundreds of scientific publications in peer-reviewed science journals worldwide. Her research papers are available in thousands of university libraries in over a hundred countries.</w:t>
      </w:r>
    </w:p>
    <w:p w14:paraId="28717A3C" w14:textId="77777777" w:rsidR="00213DA9" w:rsidRPr="00213DA9" w:rsidRDefault="00213DA9" w:rsidP="00213DA9">
      <w:pPr>
        <w:spacing w:after="0" w:line="288" w:lineRule="auto"/>
        <w:rPr>
          <w:rFonts w:asciiTheme="majorHAnsi" w:hAnsiTheme="majorHAnsi"/>
          <w:sz w:val="28"/>
          <w:szCs w:val="28"/>
        </w:rPr>
      </w:pPr>
    </w:p>
    <w:p w14:paraId="372C615C" w14:textId="77777777" w:rsidR="00D72E1A" w:rsidRDefault="00D72E1A" w:rsidP="00613781">
      <w:pPr>
        <w:spacing w:after="0" w:line="288" w:lineRule="auto"/>
        <w:rPr>
          <w:rFonts w:asciiTheme="majorHAnsi" w:hAnsiTheme="majorHAnsi"/>
          <w:b/>
          <w:bCs/>
          <w:sz w:val="28"/>
          <w:szCs w:val="28"/>
        </w:rPr>
      </w:pPr>
    </w:p>
    <w:p w14:paraId="186EE060" w14:textId="77777777" w:rsidR="00AC1CA1" w:rsidRDefault="00AC1CA1" w:rsidP="00613781">
      <w:pPr>
        <w:spacing w:after="0" w:line="288" w:lineRule="auto"/>
        <w:rPr>
          <w:rFonts w:asciiTheme="majorHAnsi" w:hAnsiTheme="majorHAnsi"/>
          <w:b/>
          <w:bCs/>
          <w:sz w:val="28"/>
          <w:szCs w:val="28"/>
        </w:rPr>
      </w:pPr>
    </w:p>
    <w:p w14:paraId="190DCA5C" w14:textId="77777777" w:rsidR="00E07F23" w:rsidRDefault="00E07F23">
      <w:pPr>
        <w:rPr>
          <w:rFonts w:asciiTheme="majorHAnsi" w:hAnsiTheme="majorHAnsi"/>
          <w:b/>
          <w:bCs/>
          <w:sz w:val="36"/>
          <w:szCs w:val="36"/>
        </w:rPr>
      </w:pPr>
      <w:r>
        <w:rPr>
          <w:rFonts w:asciiTheme="majorHAnsi" w:hAnsiTheme="majorHAnsi"/>
          <w:b/>
          <w:bCs/>
          <w:sz w:val="36"/>
          <w:szCs w:val="36"/>
        </w:rPr>
        <w:br w:type="page"/>
      </w:r>
    </w:p>
    <w:p w14:paraId="2369AEF5" w14:textId="52BF8994" w:rsidR="00AC1CA1" w:rsidRDefault="00AC1CA1" w:rsidP="00D72E1A">
      <w:pPr>
        <w:spacing w:after="0" w:line="288" w:lineRule="auto"/>
        <w:jc w:val="center"/>
        <w:rPr>
          <w:rFonts w:asciiTheme="majorHAnsi" w:hAnsiTheme="majorHAnsi"/>
          <w:b/>
          <w:bCs/>
          <w:sz w:val="28"/>
          <w:szCs w:val="28"/>
        </w:rPr>
      </w:pPr>
      <w:r w:rsidRPr="00D72E1A">
        <w:rPr>
          <w:rFonts w:asciiTheme="majorHAnsi" w:hAnsiTheme="majorHAnsi"/>
          <w:b/>
          <w:bCs/>
          <w:sz w:val="36"/>
          <w:szCs w:val="36"/>
        </w:rPr>
        <w:lastRenderedPageBreak/>
        <w:t>Be a Part of a Modern Miracle</w:t>
      </w:r>
    </w:p>
    <w:p w14:paraId="067D4A47" w14:textId="77777777" w:rsidR="00D72E1A" w:rsidRDefault="00D72E1A" w:rsidP="00D72E1A">
      <w:pPr>
        <w:spacing w:after="0" w:line="288" w:lineRule="auto"/>
        <w:jc w:val="center"/>
        <w:rPr>
          <w:rFonts w:asciiTheme="majorHAnsi" w:hAnsiTheme="majorHAnsi"/>
          <w:b/>
          <w:bCs/>
          <w:sz w:val="28"/>
          <w:szCs w:val="28"/>
        </w:rPr>
      </w:pPr>
    </w:p>
    <w:p w14:paraId="72AE3EA7" w14:textId="527FA8D8" w:rsidR="00AC1CA1" w:rsidRDefault="00AC1CA1" w:rsidP="00D72E1A">
      <w:pPr>
        <w:spacing w:after="0" w:line="288" w:lineRule="auto"/>
        <w:jc w:val="center"/>
        <w:rPr>
          <w:rFonts w:asciiTheme="majorHAnsi" w:hAnsiTheme="majorHAnsi"/>
          <w:b/>
          <w:bCs/>
          <w:sz w:val="28"/>
          <w:szCs w:val="28"/>
        </w:rPr>
      </w:pPr>
      <w:r>
        <w:rPr>
          <w:rFonts w:asciiTheme="majorHAnsi" w:hAnsiTheme="majorHAnsi"/>
          <w:b/>
          <w:bCs/>
          <w:sz w:val="28"/>
          <w:szCs w:val="28"/>
        </w:rPr>
        <w:t>Divine Connection transforms every facet of an individual’s wellbeing</w:t>
      </w:r>
      <w:r w:rsidR="004709D5">
        <w:rPr>
          <w:rFonts w:asciiTheme="majorHAnsi" w:hAnsiTheme="majorHAnsi"/>
          <w:b/>
          <w:bCs/>
          <w:sz w:val="28"/>
          <w:szCs w:val="28"/>
        </w:rPr>
        <w:t>, enhances perception and accelerates growth to harness true happiness.</w:t>
      </w:r>
    </w:p>
    <w:p w14:paraId="40D0983A" w14:textId="77777777" w:rsidR="004709D5" w:rsidRDefault="004709D5" w:rsidP="00D72E1A">
      <w:pPr>
        <w:spacing w:after="0" w:line="288" w:lineRule="auto"/>
        <w:jc w:val="center"/>
        <w:rPr>
          <w:rFonts w:asciiTheme="majorHAnsi" w:hAnsiTheme="majorHAnsi"/>
          <w:b/>
          <w:bCs/>
          <w:sz w:val="28"/>
          <w:szCs w:val="28"/>
        </w:rPr>
      </w:pPr>
    </w:p>
    <w:p w14:paraId="32A07EAF" w14:textId="6E2E10F4" w:rsidR="004709D5" w:rsidRDefault="004709D5" w:rsidP="00D72E1A">
      <w:pPr>
        <w:spacing w:after="0" w:line="288" w:lineRule="auto"/>
        <w:jc w:val="center"/>
        <w:rPr>
          <w:rFonts w:asciiTheme="majorHAnsi" w:hAnsiTheme="majorHAnsi"/>
          <w:b/>
          <w:bCs/>
          <w:sz w:val="28"/>
          <w:szCs w:val="28"/>
        </w:rPr>
      </w:pPr>
      <w:r>
        <w:rPr>
          <w:rFonts w:asciiTheme="majorHAnsi" w:hAnsiTheme="majorHAnsi"/>
          <w:b/>
          <w:bCs/>
          <w:sz w:val="28"/>
          <w:szCs w:val="28"/>
        </w:rPr>
        <w:t>[Become a Member]</w:t>
      </w:r>
    </w:p>
    <w:p w14:paraId="2CE726FC" w14:textId="77777777" w:rsidR="004709D5" w:rsidRPr="00613781" w:rsidRDefault="004709D5" w:rsidP="00613781">
      <w:pPr>
        <w:spacing w:after="0" w:line="288" w:lineRule="auto"/>
        <w:rPr>
          <w:rFonts w:asciiTheme="majorHAnsi" w:hAnsiTheme="majorHAnsi"/>
          <w:sz w:val="28"/>
          <w:szCs w:val="28"/>
        </w:rPr>
      </w:pPr>
    </w:p>
    <w:sectPr w:rsidR="004709D5" w:rsidRPr="00613781">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B30C8" w14:textId="77777777" w:rsidR="00D87084" w:rsidRDefault="00D87084" w:rsidP="0054186D">
      <w:pPr>
        <w:spacing w:after="0" w:line="240" w:lineRule="auto"/>
      </w:pPr>
      <w:r>
        <w:separator/>
      </w:r>
    </w:p>
  </w:endnote>
  <w:endnote w:type="continuationSeparator" w:id="0">
    <w:p w14:paraId="181547DB" w14:textId="77777777" w:rsidR="00D87084" w:rsidRDefault="00D87084" w:rsidP="0054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718737"/>
      <w:docPartObj>
        <w:docPartGallery w:val="Page Numbers (Bottom of Page)"/>
        <w:docPartUnique/>
      </w:docPartObj>
    </w:sdtPr>
    <w:sdtContent>
      <w:sdt>
        <w:sdtPr>
          <w:id w:val="1728636285"/>
          <w:docPartObj>
            <w:docPartGallery w:val="Page Numbers (Top of Page)"/>
            <w:docPartUnique/>
          </w:docPartObj>
        </w:sdtPr>
        <w:sdtContent>
          <w:p w14:paraId="1041FB8A" w14:textId="31F2F477" w:rsidR="0054186D" w:rsidRDefault="0054186D" w:rsidP="0054186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9FBE4" w14:textId="77777777" w:rsidR="00D87084" w:rsidRDefault="00D87084" w:rsidP="0054186D">
      <w:pPr>
        <w:spacing w:after="0" w:line="240" w:lineRule="auto"/>
      </w:pPr>
      <w:r>
        <w:separator/>
      </w:r>
    </w:p>
  </w:footnote>
  <w:footnote w:type="continuationSeparator" w:id="0">
    <w:p w14:paraId="6B1367B8" w14:textId="77777777" w:rsidR="00D87084" w:rsidRDefault="00D87084" w:rsidP="005418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81"/>
    <w:rsid w:val="00000639"/>
    <w:rsid w:val="00053E94"/>
    <w:rsid w:val="001232F7"/>
    <w:rsid w:val="00153FC9"/>
    <w:rsid w:val="00170A23"/>
    <w:rsid w:val="001A05A0"/>
    <w:rsid w:val="001A35F7"/>
    <w:rsid w:val="00213DA9"/>
    <w:rsid w:val="002F6F88"/>
    <w:rsid w:val="003617CC"/>
    <w:rsid w:val="00395EDC"/>
    <w:rsid w:val="00415589"/>
    <w:rsid w:val="004709D5"/>
    <w:rsid w:val="004D1C0B"/>
    <w:rsid w:val="0054186D"/>
    <w:rsid w:val="00582767"/>
    <w:rsid w:val="00605ABF"/>
    <w:rsid w:val="00613781"/>
    <w:rsid w:val="006765E0"/>
    <w:rsid w:val="0068348D"/>
    <w:rsid w:val="00746235"/>
    <w:rsid w:val="00892C81"/>
    <w:rsid w:val="0099201A"/>
    <w:rsid w:val="00A212B9"/>
    <w:rsid w:val="00AC1CA1"/>
    <w:rsid w:val="00AC6717"/>
    <w:rsid w:val="00B64DD5"/>
    <w:rsid w:val="00C655B8"/>
    <w:rsid w:val="00D11805"/>
    <w:rsid w:val="00D72E1A"/>
    <w:rsid w:val="00D87084"/>
    <w:rsid w:val="00E07F23"/>
    <w:rsid w:val="00E146E5"/>
    <w:rsid w:val="00E36BC1"/>
    <w:rsid w:val="00EE67C8"/>
    <w:rsid w:val="00F04AD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6A33"/>
  <w15:chartTrackingRefBased/>
  <w15:docId w15:val="{DD285E73-1EF9-40DE-9DC3-60B548117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781"/>
    <w:rPr>
      <w:rFonts w:eastAsiaTheme="majorEastAsia" w:cstheme="majorBidi"/>
      <w:color w:val="272727" w:themeColor="text1" w:themeTint="D8"/>
    </w:rPr>
  </w:style>
  <w:style w:type="paragraph" w:styleId="Title">
    <w:name w:val="Title"/>
    <w:basedOn w:val="Normal"/>
    <w:next w:val="Normal"/>
    <w:link w:val="TitleChar"/>
    <w:uiPriority w:val="10"/>
    <w:qFormat/>
    <w:rsid w:val="0061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781"/>
    <w:pPr>
      <w:spacing w:before="160"/>
      <w:jc w:val="center"/>
    </w:pPr>
    <w:rPr>
      <w:i/>
      <w:iCs/>
      <w:color w:val="404040" w:themeColor="text1" w:themeTint="BF"/>
    </w:rPr>
  </w:style>
  <w:style w:type="character" w:customStyle="1" w:styleId="QuoteChar">
    <w:name w:val="Quote Char"/>
    <w:basedOn w:val="DefaultParagraphFont"/>
    <w:link w:val="Quote"/>
    <w:uiPriority w:val="29"/>
    <w:rsid w:val="00613781"/>
    <w:rPr>
      <w:i/>
      <w:iCs/>
      <w:color w:val="404040" w:themeColor="text1" w:themeTint="BF"/>
    </w:rPr>
  </w:style>
  <w:style w:type="paragraph" w:styleId="ListParagraph">
    <w:name w:val="List Paragraph"/>
    <w:basedOn w:val="Normal"/>
    <w:uiPriority w:val="34"/>
    <w:qFormat/>
    <w:rsid w:val="00613781"/>
    <w:pPr>
      <w:ind w:left="720"/>
      <w:contextualSpacing/>
    </w:pPr>
  </w:style>
  <w:style w:type="character" w:styleId="IntenseEmphasis">
    <w:name w:val="Intense Emphasis"/>
    <w:basedOn w:val="DefaultParagraphFont"/>
    <w:uiPriority w:val="21"/>
    <w:qFormat/>
    <w:rsid w:val="00613781"/>
    <w:rPr>
      <w:i/>
      <w:iCs/>
      <w:color w:val="0F4761" w:themeColor="accent1" w:themeShade="BF"/>
    </w:rPr>
  </w:style>
  <w:style w:type="paragraph" w:styleId="IntenseQuote">
    <w:name w:val="Intense Quote"/>
    <w:basedOn w:val="Normal"/>
    <w:next w:val="Normal"/>
    <w:link w:val="IntenseQuoteChar"/>
    <w:uiPriority w:val="30"/>
    <w:qFormat/>
    <w:rsid w:val="00613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781"/>
    <w:rPr>
      <w:i/>
      <w:iCs/>
      <w:color w:val="0F4761" w:themeColor="accent1" w:themeShade="BF"/>
    </w:rPr>
  </w:style>
  <w:style w:type="character" w:styleId="IntenseReference">
    <w:name w:val="Intense Reference"/>
    <w:basedOn w:val="DefaultParagraphFont"/>
    <w:uiPriority w:val="32"/>
    <w:qFormat/>
    <w:rsid w:val="00613781"/>
    <w:rPr>
      <w:b/>
      <w:bCs/>
      <w:smallCaps/>
      <w:color w:val="0F4761" w:themeColor="accent1" w:themeShade="BF"/>
      <w:spacing w:val="5"/>
    </w:rPr>
  </w:style>
  <w:style w:type="paragraph" w:styleId="Header">
    <w:name w:val="header"/>
    <w:basedOn w:val="Normal"/>
    <w:link w:val="HeaderChar"/>
    <w:uiPriority w:val="99"/>
    <w:unhideWhenUsed/>
    <w:rsid w:val="00541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86D"/>
  </w:style>
  <w:style w:type="paragraph" w:styleId="Footer">
    <w:name w:val="footer"/>
    <w:basedOn w:val="Normal"/>
    <w:link w:val="FooterChar"/>
    <w:uiPriority w:val="99"/>
    <w:unhideWhenUsed/>
    <w:rsid w:val="00541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5</Pages>
  <Words>919</Words>
  <Characters>5075</Characters>
  <Application>Microsoft Office Word</Application>
  <DocSecurity>0</DocSecurity>
  <Lines>126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Parulkar</dc:creator>
  <cp:keywords/>
  <dc:description/>
  <cp:lastModifiedBy>Shreyash Vengurlekar</cp:lastModifiedBy>
  <cp:revision>13</cp:revision>
  <dcterms:created xsi:type="dcterms:W3CDTF">2026-01-17T22:57:00Z</dcterms:created>
  <dcterms:modified xsi:type="dcterms:W3CDTF">2026-01-18T12:53:00Z</dcterms:modified>
</cp:coreProperties>
</file>