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QA Sign-off Sheet</w:t>
      </w:r>
    </w:p>
    <w:p>
      <w:r>
        <w:rPr>
          <w:b/>
        </w:rPr>
        <w:t xml:space="preserve">Project Name: </w:t>
      </w:r>
      <w:r>
        <w:t>Checkout Pricing Specification</w:t>
      </w:r>
    </w:p>
    <w:p>
      <w:r>
        <w:rPr>
          <w:b/>
        </w:rPr>
        <w:t xml:space="preserve">Version / Build: </w:t>
      </w:r>
      <w:r>
        <w:t>1.0</w:t>
      </w:r>
    </w:p>
    <w:p>
      <w:r>
        <w:rPr>
          <w:b/>
        </w:rPr>
        <w:t xml:space="preserve">Date: </w:t>
      </w:r>
      <w:r>
        <w:t>2026-08-13</w:t>
      </w:r>
    </w:p>
    <w:p>
      <w:r>
        <w:rPr>
          <w:b/>
        </w:rPr>
        <w:t xml:space="preserve">Environment: </w:t>
      </w:r>
      <w:r>
        <w:t>Local Node/Jest execution</w:t>
      </w:r>
    </w:p>
    <w:p>
      <w:r>
        <w:rPr>
          <w:b/>
        </w:rPr>
        <w:t xml:space="preserve">Tester: </w:t>
      </w:r>
      <w:r>
        <w:t>Automated QA run</w:t>
      </w:r>
    </w:p>
    <w:p>
      <w:pPr>
        <w:pStyle w:val="Heading2"/>
      </w:pPr>
      <w:r>
        <w:t>Test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Passed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Failed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Blockers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p>
      <w:pPr>
        <w:pStyle w:val="Heading2"/>
      </w:pPr>
      <w:r>
        <w:t>Test and Approval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QA 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QA Automation</w:t>
            </w:r>
          </w:p>
        </w:tc>
      </w:tr>
      <w:tr>
        <w:tc>
          <w:tcPr>
            <w:tcW w:type="dxa" w:w="4320"/>
          </w:tcPr>
          <w:p>
            <w:r>
              <w:t>Approval Date</w:t>
            </w:r>
          </w:p>
        </w:tc>
        <w:tc>
          <w:tcPr>
            <w:tcW w:type="dxa" w:w="4320"/>
          </w:tcPr>
          <w:p>
            <w:r>
              <w:t>2026-08-13</w:t>
            </w:r>
          </w:p>
        </w:tc>
      </w:tr>
      <w:tr>
        <w:tc>
          <w:tcPr>
            <w:tcW w:type="dxa" w:w="4320"/>
          </w:tcPr>
          <w:p>
            <w:r>
              <w:t>Release Recommendation</w:t>
            </w:r>
          </w:p>
        </w:tc>
        <w:tc>
          <w:tcPr>
            <w:tcW w:type="dxa" w:w="4320"/>
          </w:tcPr>
          <w:p>
            <w:r>
              <w:t>Ready for sign-off</w:t>
            </w:r>
          </w:p>
        </w:tc>
      </w:tr>
    </w:tbl>
    <w:p>
      <w:pPr>
        <w:pStyle w:val="Heading2"/>
      </w:pPr>
      <w:r>
        <w:t>Test Case Log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Actual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Defect ID</w:t>
            </w:r>
          </w:p>
        </w:tc>
      </w:tr>
      <w:tr>
        <w:tc>
          <w:tcPr>
            <w:tcW w:type="dxa" w:w="1728"/>
          </w:tcPr>
          <w:p>
            <w:r>
              <w:t>subtotal = sum(price * quantity) and no other rules</w:t>
            </w:r>
          </w:p>
        </w:tc>
        <w:tc>
          <w:tcPr>
            <w:tcW w:type="dxa" w:w="1728"/>
          </w:tcPr>
          <w:p>
            <w:r>
              <w:t>subtotal=25.00, coupon=0.00, member=0.00, tax=2.00, total=27.00</w:t>
            </w:r>
          </w:p>
        </w:tc>
        <w:tc>
          <w:tcPr>
            <w:tcW w:type="dxa" w:w="1728"/>
          </w:tcPr>
          <w:p>
            <w:r>
              <w:t>subtotal=25.00, coupon=0.00, member=0.00, tax=2.00, total=27.00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percent coupon applies to whole order when categories empty</w:t>
            </w:r>
          </w:p>
        </w:tc>
        <w:tc>
          <w:tcPr>
            <w:tcW w:type="dxa" w:w="1728"/>
          </w:tcPr>
          <w:p>
            <w:r>
              <w:t>coupon=5.00, tax=3.60, total=48.60</w:t>
            </w:r>
          </w:p>
        </w:tc>
        <w:tc>
          <w:tcPr>
            <w:tcW w:type="dxa" w:w="1728"/>
          </w:tcPr>
          <w:p>
            <w:r>
              <w:t>coupon=5.00, tax=3.60, total=48.60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percent coupon with categories applies only to matching items</w:t>
            </w:r>
          </w:p>
        </w:tc>
        <w:tc>
          <w:tcPr>
            <w:tcW w:type="dxa" w:w="1728"/>
          </w:tcPr>
          <w:p>
            <w:r>
              <w:t>coupon=10.00, tax=11.20, total=151.20</w:t>
            </w:r>
          </w:p>
        </w:tc>
        <w:tc>
          <w:tcPr>
            <w:tcW w:type="dxa" w:w="1728"/>
          </w:tcPr>
          <w:p>
            <w:r>
              <w:t>coupon=10.00, tax=11.20, total=151.20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coupon only applies if subtotal &gt;= minSubtotal</w:t>
            </w:r>
          </w:p>
        </w:tc>
        <w:tc>
          <w:tcPr>
            <w:tcW w:type="dxa" w:w="1728"/>
          </w:tcPr>
          <w:p>
            <w:r>
              <w:t>coupon=0.00, tax=3.92, total=52.92</w:t>
            </w:r>
          </w:p>
        </w:tc>
        <w:tc>
          <w:tcPr>
            <w:tcW w:type="dxa" w:w="1728"/>
          </w:tcPr>
          <w:p>
            <w:r>
              <w:t>coupon=0.00, tax=3.92, total=52.92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fixed coupon subtracts from running total but never below 0</w:t>
            </w:r>
          </w:p>
        </w:tc>
        <w:tc>
          <w:tcPr>
            <w:tcW w:type="dxa" w:w="1728"/>
          </w:tcPr>
          <w:p>
            <w:r>
              <w:t>coupon=30.00, tax=0.00, total=0.00</w:t>
            </w:r>
          </w:p>
        </w:tc>
        <w:tc>
          <w:tcPr>
            <w:tcW w:type="dxa" w:w="1728"/>
          </w:tcPr>
          <w:p>
            <w:r>
              <w:t>coupon=30.00, tax=0.00, total=0.00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member discount (5%) applies after coupon</w:t>
            </w:r>
          </w:p>
        </w:tc>
        <w:tc>
          <w:tcPr>
            <w:tcW w:type="dxa" w:w="1728"/>
          </w:tcPr>
          <w:p>
            <w:r>
              <w:t>member=9.50, tax=14.44, total=194.94</w:t>
            </w:r>
          </w:p>
        </w:tc>
        <w:tc>
          <w:tcPr>
            <w:tcW w:type="dxa" w:w="1728"/>
          </w:tcPr>
          <w:p>
            <w:r>
              <w:t>member=9.50, tax=14.44, total=194.94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tax of 8% applied after coupon + member discount</w:t>
            </w:r>
          </w:p>
        </w:tc>
        <w:tc>
          <w:tcPr>
            <w:tcW w:type="dxa" w:w="1728"/>
          </w:tcPr>
          <w:p>
            <w:r>
              <w:t>tax=6.84, total=92.34</w:t>
            </w:r>
          </w:p>
        </w:tc>
        <w:tc>
          <w:tcPr>
            <w:tcW w:type="dxa" w:w="1728"/>
          </w:tcPr>
          <w:p>
            <w:r>
              <w:t>tax=6.84, total=92.34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loyalty redemption applies last (100 points = $1) and cannot reduce below zero</w:t>
            </w:r>
          </w:p>
        </w:tc>
        <w:tc>
          <w:tcPr>
            <w:tcW w:type="dxa" w:w="1728"/>
          </w:tcPr>
          <w:p>
            <w:r>
              <w:t>loyalty=6.00, total=48.00</w:t>
            </w:r>
          </w:p>
        </w:tc>
        <w:tc>
          <w:tcPr>
            <w:tcW w:type="dxa" w:w="1728"/>
          </w:tcPr>
          <w:p>
            <w:r>
              <w:t>loyalty=6.00, total=48.00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rounding to 2 decimals is enforced</w:t>
            </w:r>
          </w:p>
        </w:tc>
        <w:tc>
          <w:tcPr>
            <w:tcW w:type="dxa" w:w="1728"/>
          </w:tcPr>
          <w:p>
            <w:r>
              <w:t>subtotal=10.33, tax=0.83, total=11.16</w:t>
            </w:r>
          </w:p>
        </w:tc>
        <w:tc>
          <w:tcPr>
            <w:tcW w:type="dxa" w:w="1728"/>
          </w:tcPr>
          <w:p>
            <w:r>
              <w:t>subtotal=10.33, tax=0.83, total=11.16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complex combined scenario runs rules in exact order</w:t>
            </w:r>
          </w:p>
        </w:tc>
        <w:tc>
          <w:tcPr>
            <w:tcW w:type="dxa" w:w="1728"/>
          </w:tcPr>
          <w:p>
            <w:r>
              <w:t>subtotal=368.47, coupon=51.00, member=15.87, tax=24.13, loyalty=2.50, total=323.23</w:t>
            </w:r>
          </w:p>
        </w:tc>
        <w:tc>
          <w:tcPr>
            <w:tcW w:type="dxa" w:w="1728"/>
          </w:tcPr>
          <w:p>
            <w:r>
              <w:t>subtotal=368.47, coupon=51.00, member=15.87, tax=24.13, loyalty=2.50, total=323.23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r>
        <w:rPr>
          <w:b/>
        </w:rPr>
        <w:t xml:space="preserve">Final Sign-off: </w:t>
      </w:r>
      <w:r>
        <w:t>Approved</w:t>
      </w:r>
    </w:p>
    <w:p>
      <w:r>
        <w:rPr>
          <w:b/>
        </w:rPr>
        <w:t xml:space="preserve">Comments: </w:t>
      </w:r>
      <w:r>
        <w:t>All checkout pricing scenarios met expected business logic and passed automated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