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022B" w:rsidRPr="00FB05B0" w:rsidRDefault="0065022B" w:rsidP="0065022B">
      <w:pPr>
        <w:pStyle w:val="NormalWeb"/>
        <w:spacing w:line="480" w:lineRule="auto"/>
      </w:pPr>
      <w:r w:rsidRPr="00FB05B0">
        <w:rPr>
          <w:rStyle w:val="Strong"/>
        </w:rPr>
        <w:t>System Request: AI Clinic Visit Planner</w:t>
      </w:r>
      <w:r w:rsidRPr="00FB05B0">
        <w:br/>
      </w:r>
      <w:r w:rsidRPr="00FB05B0">
        <w:rPr>
          <w:rStyle w:val="Strong"/>
        </w:rPr>
        <w:t>Project Sponsor:</w:t>
      </w:r>
      <w:r w:rsidRPr="00FB05B0">
        <w:t xml:space="preserve"> Kiran Gankidi</w:t>
      </w:r>
      <w:r w:rsidR="00CA7713">
        <w:t xml:space="preserve"> </w:t>
      </w:r>
      <w:bookmarkStart w:id="0" w:name="_GoBack"/>
      <w:bookmarkEnd w:id="0"/>
    </w:p>
    <w:p w:rsidR="0065022B" w:rsidRPr="00FB05B0" w:rsidRDefault="0065022B" w:rsidP="0065022B">
      <w:pPr>
        <w:pStyle w:val="NormalWeb"/>
        <w:spacing w:line="480" w:lineRule="auto"/>
      </w:pPr>
      <w:r w:rsidRPr="00FB05B0">
        <w:rPr>
          <w:rStyle w:val="Strong"/>
        </w:rPr>
        <w:t>Business Need:</w:t>
      </w:r>
      <w:r w:rsidRPr="00FB05B0">
        <w:br/>
        <w:t xml:space="preserve">Many people are unsure about how serious their health symptoms are and where they should go for treatment. Some wait too long before seeking help, while others visit hospitals for minor problems that could be handled at a clinic. This causes stress for patients and overcrowding in healthcare centers. </w:t>
      </w:r>
      <w:r w:rsidRPr="00FB05B0">
        <w:rPr>
          <w:rStyle w:val="Emphasis"/>
          <w:i w:val="0"/>
        </w:rPr>
        <w:t>AI Clinic Visit Planner</w:t>
      </w:r>
      <w:r w:rsidRPr="00FB05B0">
        <w:rPr>
          <w:rStyle w:val="Emphasis"/>
        </w:rPr>
        <w:t xml:space="preserve"> </w:t>
      </w:r>
      <w:r w:rsidRPr="00FB05B0">
        <w:t>is created to guide users by reviewing their symptoms and past visits, then suggesting the most suitable type of care so they can make better and timely decisions.</w:t>
      </w:r>
    </w:p>
    <w:p w:rsidR="0065022B" w:rsidRPr="00FB05B0" w:rsidRDefault="0065022B" w:rsidP="0065022B">
      <w:pPr>
        <w:pStyle w:val="NormalWeb"/>
        <w:spacing w:line="480" w:lineRule="auto"/>
      </w:pPr>
      <w:r w:rsidRPr="00FB05B0">
        <w:rPr>
          <w:rStyle w:val="Strong"/>
        </w:rPr>
        <w:t>Business Requirements:</w:t>
      </w:r>
    </w:p>
    <w:p w:rsidR="0065022B" w:rsidRPr="00FB05B0" w:rsidRDefault="0065022B" w:rsidP="0065022B">
      <w:pPr>
        <w:pStyle w:val="ListParagraph"/>
        <w:numPr>
          <w:ilvl w:val="0"/>
          <w:numId w:val="5"/>
        </w:numPr>
        <w:spacing w:before="100" w:beforeAutospacing="1" w:after="100" w:afterAutospacing="1" w:line="480" w:lineRule="auto"/>
        <w:rPr>
          <w:rFonts w:ascii="Times New Roman" w:eastAsia="Times New Roman" w:hAnsi="Times New Roman" w:cs="Times New Roman"/>
          <w:sz w:val="24"/>
          <w:szCs w:val="24"/>
          <w:lang w:eastAsia="en-GB"/>
        </w:rPr>
      </w:pPr>
      <w:r w:rsidRPr="00FB05B0">
        <w:rPr>
          <w:rFonts w:ascii="Times New Roman" w:eastAsia="Times New Roman" w:hAnsi="Times New Roman" w:cs="Times New Roman"/>
          <w:sz w:val="24"/>
          <w:szCs w:val="24"/>
          <w:lang w:eastAsia="en-GB"/>
        </w:rPr>
        <w:t>Users can describe symptoms and enter basic health information.</w:t>
      </w:r>
    </w:p>
    <w:p w:rsidR="0065022B" w:rsidRPr="00FB05B0" w:rsidRDefault="0065022B" w:rsidP="0065022B">
      <w:pPr>
        <w:pStyle w:val="ListParagraph"/>
        <w:numPr>
          <w:ilvl w:val="0"/>
          <w:numId w:val="5"/>
        </w:numPr>
        <w:spacing w:before="100" w:beforeAutospacing="1" w:after="100" w:afterAutospacing="1" w:line="480" w:lineRule="auto"/>
        <w:rPr>
          <w:rFonts w:ascii="Times New Roman" w:eastAsia="Times New Roman" w:hAnsi="Times New Roman" w:cs="Times New Roman"/>
          <w:sz w:val="24"/>
          <w:szCs w:val="24"/>
          <w:lang w:eastAsia="en-GB"/>
        </w:rPr>
      </w:pPr>
      <w:r w:rsidRPr="00FB05B0">
        <w:rPr>
          <w:rFonts w:ascii="Times New Roman" w:eastAsia="Times New Roman" w:hAnsi="Times New Roman" w:cs="Times New Roman"/>
          <w:sz w:val="24"/>
          <w:szCs w:val="24"/>
          <w:lang w:eastAsia="en-GB"/>
        </w:rPr>
        <w:t>The system stores previous visit details for reference.</w:t>
      </w:r>
    </w:p>
    <w:p w:rsidR="00FB05B0" w:rsidRPr="00FB05B0" w:rsidRDefault="0065022B" w:rsidP="00FB05B0">
      <w:pPr>
        <w:pStyle w:val="ListParagraph"/>
        <w:numPr>
          <w:ilvl w:val="0"/>
          <w:numId w:val="5"/>
        </w:numPr>
        <w:spacing w:before="100" w:beforeAutospacing="1" w:after="100" w:afterAutospacing="1" w:line="480" w:lineRule="auto"/>
        <w:rPr>
          <w:rFonts w:ascii="Times New Roman" w:eastAsia="Times New Roman" w:hAnsi="Times New Roman" w:cs="Times New Roman"/>
          <w:sz w:val="24"/>
          <w:szCs w:val="24"/>
          <w:lang w:eastAsia="en-GB"/>
        </w:rPr>
      </w:pPr>
      <w:r w:rsidRPr="00FB05B0">
        <w:rPr>
          <w:rFonts w:ascii="Times New Roman" w:eastAsia="Times New Roman" w:hAnsi="Times New Roman" w:cs="Times New Roman"/>
          <w:sz w:val="24"/>
          <w:szCs w:val="24"/>
          <w:lang w:eastAsia="en-GB"/>
        </w:rPr>
        <w:t>A machine learning model evaluates symptom patterns and urgency.</w:t>
      </w:r>
    </w:p>
    <w:p w:rsidR="00FB05B0" w:rsidRPr="00FB05B0" w:rsidRDefault="00FB05B0" w:rsidP="00FB05B0">
      <w:pPr>
        <w:pStyle w:val="ListParagraph"/>
        <w:numPr>
          <w:ilvl w:val="1"/>
          <w:numId w:val="5"/>
        </w:numPr>
        <w:spacing w:before="100" w:beforeAutospacing="1" w:after="100" w:afterAutospacing="1" w:line="480" w:lineRule="auto"/>
        <w:rPr>
          <w:rFonts w:ascii="Times New Roman" w:eastAsia="Times New Roman" w:hAnsi="Times New Roman" w:cs="Times New Roman"/>
          <w:sz w:val="24"/>
          <w:szCs w:val="24"/>
          <w:lang w:eastAsia="en-GB"/>
        </w:rPr>
      </w:pPr>
      <w:r w:rsidRPr="00FB05B0">
        <w:rPr>
          <w:rFonts w:ascii="Times New Roman" w:hAnsi="Times New Roman" w:cs="Times New Roman"/>
          <w:sz w:val="24"/>
          <w:szCs w:val="24"/>
          <w:lang w:eastAsia="en-GB"/>
        </w:rPr>
        <w:t xml:space="preserve">The system will use a </w:t>
      </w:r>
      <w:r w:rsidRPr="00FB05B0">
        <w:rPr>
          <w:rFonts w:ascii="Times New Roman" w:hAnsi="Times New Roman" w:cs="Times New Roman"/>
          <w:bCs/>
          <w:sz w:val="24"/>
          <w:szCs w:val="24"/>
          <w:lang w:eastAsia="en-GB"/>
        </w:rPr>
        <w:t xml:space="preserve">supervised machine learning model </w:t>
      </w:r>
      <w:r w:rsidR="00F7184D">
        <w:rPr>
          <w:rFonts w:ascii="Times New Roman" w:hAnsi="Times New Roman" w:cs="Times New Roman"/>
          <w:bCs/>
          <w:sz w:val="24"/>
          <w:szCs w:val="24"/>
          <w:lang w:eastAsia="en-GB"/>
        </w:rPr>
        <w:t>Random Forest</w:t>
      </w:r>
      <w:r w:rsidRPr="00FB05B0">
        <w:rPr>
          <w:rFonts w:ascii="Times New Roman" w:hAnsi="Times New Roman" w:cs="Times New Roman"/>
          <w:sz w:val="24"/>
          <w:szCs w:val="24"/>
          <w:lang w:eastAsia="en-GB"/>
        </w:rPr>
        <w:t xml:space="preserve"> trained on symptom–urgency datasets to classify cases as </w:t>
      </w:r>
      <w:r w:rsidRPr="005E5F57">
        <w:rPr>
          <w:rFonts w:ascii="Times New Roman" w:hAnsi="Times New Roman" w:cs="Times New Roman"/>
          <w:iCs/>
          <w:sz w:val="24"/>
          <w:szCs w:val="24"/>
          <w:lang w:eastAsia="en-GB"/>
        </w:rPr>
        <w:t>Low</w:t>
      </w:r>
      <w:r w:rsidRPr="005E5F57">
        <w:rPr>
          <w:rFonts w:ascii="Times New Roman" w:hAnsi="Times New Roman" w:cs="Times New Roman"/>
          <w:sz w:val="24"/>
          <w:szCs w:val="24"/>
          <w:lang w:eastAsia="en-GB"/>
        </w:rPr>
        <w:t xml:space="preserve">, </w:t>
      </w:r>
      <w:r w:rsidRPr="005E5F57">
        <w:rPr>
          <w:rFonts w:ascii="Times New Roman" w:hAnsi="Times New Roman" w:cs="Times New Roman"/>
          <w:iCs/>
          <w:sz w:val="24"/>
          <w:szCs w:val="24"/>
          <w:lang w:eastAsia="en-GB"/>
        </w:rPr>
        <w:t>Medium</w:t>
      </w:r>
      <w:r w:rsidRPr="005E5F57">
        <w:rPr>
          <w:rFonts w:ascii="Times New Roman" w:hAnsi="Times New Roman" w:cs="Times New Roman"/>
          <w:sz w:val="24"/>
          <w:szCs w:val="24"/>
          <w:lang w:eastAsia="en-GB"/>
        </w:rPr>
        <w:t xml:space="preserve">, or </w:t>
      </w:r>
      <w:r w:rsidRPr="005E5F57">
        <w:rPr>
          <w:rFonts w:ascii="Times New Roman" w:hAnsi="Times New Roman" w:cs="Times New Roman"/>
          <w:iCs/>
          <w:sz w:val="24"/>
          <w:szCs w:val="24"/>
          <w:lang w:eastAsia="en-GB"/>
        </w:rPr>
        <w:t>High</w:t>
      </w:r>
      <w:r w:rsidRPr="00FB05B0">
        <w:rPr>
          <w:rFonts w:ascii="Times New Roman" w:hAnsi="Times New Roman" w:cs="Times New Roman"/>
          <w:sz w:val="24"/>
          <w:szCs w:val="24"/>
          <w:lang w:eastAsia="en-GB"/>
        </w:rPr>
        <w:t xml:space="preserve"> risk.</w:t>
      </w:r>
    </w:p>
    <w:p w:rsidR="00FB05B0" w:rsidRPr="00FB05B0" w:rsidRDefault="00FB05B0" w:rsidP="00FB05B0">
      <w:pPr>
        <w:pStyle w:val="ListParagraph"/>
        <w:numPr>
          <w:ilvl w:val="1"/>
          <w:numId w:val="5"/>
        </w:numPr>
        <w:spacing w:before="100" w:beforeAutospacing="1" w:after="100" w:afterAutospacing="1" w:line="480" w:lineRule="auto"/>
        <w:rPr>
          <w:rFonts w:ascii="Times New Roman" w:eastAsia="Times New Roman" w:hAnsi="Times New Roman" w:cs="Times New Roman"/>
          <w:sz w:val="24"/>
          <w:szCs w:val="24"/>
          <w:lang w:eastAsia="en-GB"/>
        </w:rPr>
      </w:pPr>
      <w:r w:rsidRPr="00FB05B0">
        <w:rPr>
          <w:rFonts w:ascii="Times New Roman" w:hAnsi="Times New Roman" w:cs="Times New Roman"/>
          <w:sz w:val="24"/>
          <w:szCs w:val="24"/>
          <w:lang w:eastAsia="en-GB"/>
        </w:rPr>
        <w:t>Features include symptom keywords, duration, age, and visit history; prediction uses a weighted score:</w:t>
      </w:r>
      <w:r w:rsidRPr="00FB05B0">
        <w:rPr>
          <w:rFonts w:ascii="Times New Roman" w:hAnsi="Times New Roman" w:cs="Times New Roman"/>
          <w:sz w:val="24"/>
          <w:szCs w:val="24"/>
          <w:lang w:eastAsia="en-GB"/>
        </w:rPr>
        <w:br/>
        <w:t xml:space="preserve">RiskScore = Σ(SymptomWeight × Severity) + HistoryFactor </w:t>
      </w:r>
      <w:r w:rsidRPr="00FB05B0">
        <w:rPr>
          <w:rFonts w:ascii="Times New Roman" w:hAnsi="Times New Roman" w:cs="Times New Roman"/>
          <w:sz w:val="24"/>
          <w:szCs w:val="24"/>
        </w:rPr>
        <w:t>(Greenhalgh et al., 2020)</w:t>
      </w:r>
    </w:p>
    <w:p w:rsidR="00FB05B0" w:rsidRPr="00FB05B0" w:rsidRDefault="00FB05B0" w:rsidP="00FB05B0">
      <w:pPr>
        <w:pStyle w:val="ListParagraph"/>
        <w:numPr>
          <w:ilvl w:val="1"/>
          <w:numId w:val="5"/>
        </w:numPr>
        <w:spacing w:before="100" w:beforeAutospacing="1" w:after="100" w:afterAutospacing="1" w:line="480" w:lineRule="auto"/>
        <w:rPr>
          <w:rFonts w:ascii="Times New Roman" w:eastAsia="Times New Roman" w:hAnsi="Times New Roman" w:cs="Times New Roman"/>
          <w:sz w:val="24"/>
          <w:szCs w:val="24"/>
          <w:lang w:eastAsia="en-GB"/>
        </w:rPr>
      </w:pPr>
      <w:r w:rsidRPr="00FB05B0">
        <w:rPr>
          <w:rFonts w:ascii="Times New Roman" w:hAnsi="Times New Roman" w:cs="Times New Roman"/>
          <w:sz w:val="24"/>
          <w:szCs w:val="24"/>
          <w:lang w:eastAsia="en-GB"/>
        </w:rPr>
        <w:t xml:space="preserve">A lightweight </w:t>
      </w:r>
      <w:r w:rsidRPr="00FB05B0">
        <w:rPr>
          <w:rFonts w:ascii="Times New Roman" w:hAnsi="Times New Roman" w:cs="Times New Roman"/>
          <w:bCs/>
          <w:sz w:val="24"/>
          <w:szCs w:val="24"/>
          <w:lang w:eastAsia="en-GB"/>
        </w:rPr>
        <w:t>LLM-based rule engine</w:t>
      </w:r>
      <w:r w:rsidRPr="00FB05B0">
        <w:rPr>
          <w:rFonts w:ascii="Times New Roman" w:hAnsi="Times New Roman" w:cs="Times New Roman"/>
          <w:sz w:val="24"/>
          <w:szCs w:val="24"/>
          <w:lang w:eastAsia="en-GB"/>
        </w:rPr>
        <w:t xml:space="preserve"> converts the risk class into human-readable guidance while ensuring it is non-diagnostic and fast for web use.</w:t>
      </w:r>
    </w:p>
    <w:p w:rsidR="0065022B" w:rsidRPr="00FB05B0" w:rsidRDefault="0065022B" w:rsidP="0065022B">
      <w:pPr>
        <w:pStyle w:val="ListParagraph"/>
        <w:numPr>
          <w:ilvl w:val="0"/>
          <w:numId w:val="5"/>
        </w:numPr>
        <w:spacing w:before="100" w:beforeAutospacing="1" w:after="100" w:afterAutospacing="1" w:line="480" w:lineRule="auto"/>
        <w:rPr>
          <w:rFonts w:ascii="Times New Roman" w:eastAsia="Times New Roman" w:hAnsi="Times New Roman" w:cs="Times New Roman"/>
          <w:sz w:val="24"/>
          <w:szCs w:val="24"/>
          <w:lang w:eastAsia="en-GB"/>
        </w:rPr>
      </w:pPr>
      <w:r w:rsidRPr="00FB05B0">
        <w:rPr>
          <w:rFonts w:ascii="Times New Roman" w:eastAsia="Times New Roman" w:hAnsi="Times New Roman" w:cs="Times New Roman"/>
          <w:sz w:val="24"/>
          <w:szCs w:val="24"/>
          <w:lang w:eastAsia="en-GB"/>
        </w:rPr>
        <w:t>Based on analysis, the system recommends the appropriate care option.</w:t>
      </w:r>
    </w:p>
    <w:p w:rsidR="0065022B" w:rsidRPr="00FB05B0" w:rsidRDefault="0065022B" w:rsidP="0065022B">
      <w:pPr>
        <w:pStyle w:val="ListParagraph"/>
        <w:numPr>
          <w:ilvl w:val="0"/>
          <w:numId w:val="5"/>
        </w:numPr>
        <w:spacing w:before="100" w:beforeAutospacing="1" w:after="100" w:afterAutospacing="1" w:line="480" w:lineRule="auto"/>
        <w:rPr>
          <w:rFonts w:ascii="Times New Roman" w:eastAsia="Times New Roman" w:hAnsi="Times New Roman" w:cs="Times New Roman"/>
          <w:sz w:val="24"/>
          <w:szCs w:val="24"/>
          <w:lang w:eastAsia="en-GB"/>
        </w:rPr>
      </w:pPr>
      <w:r w:rsidRPr="00FB05B0">
        <w:rPr>
          <w:rFonts w:ascii="Times New Roman" w:eastAsia="Times New Roman" w:hAnsi="Times New Roman" w:cs="Times New Roman"/>
          <w:sz w:val="24"/>
          <w:szCs w:val="24"/>
          <w:lang w:eastAsia="en-GB"/>
        </w:rPr>
        <w:t>Clear and simple reasons are shown for each recommendation.</w:t>
      </w:r>
    </w:p>
    <w:p w:rsidR="0065022B" w:rsidRPr="00FB05B0" w:rsidRDefault="0065022B" w:rsidP="0065022B">
      <w:pPr>
        <w:pStyle w:val="ListParagraph"/>
        <w:numPr>
          <w:ilvl w:val="0"/>
          <w:numId w:val="5"/>
        </w:numPr>
        <w:spacing w:before="100" w:beforeAutospacing="1" w:after="100" w:afterAutospacing="1" w:line="480" w:lineRule="auto"/>
        <w:rPr>
          <w:rFonts w:ascii="Times New Roman" w:eastAsia="Times New Roman" w:hAnsi="Times New Roman" w:cs="Times New Roman"/>
          <w:sz w:val="24"/>
          <w:szCs w:val="24"/>
          <w:lang w:eastAsia="en-GB"/>
        </w:rPr>
      </w:pPr>
      <w:r w:rsidRPr="00FB05B0">
        <w:rPr>
          <w:rFonts w:ascii="Times New Roman" w:eastAsia="Times New Roman" w:hAnsi="Times New Roman" w:cs="Times New Roman"/>
          <w:sz w:val="24"/>
          <w:szCs w:val="24"/>
          <w:lang w:eastAsia="en-GB"/>
        </w:rPr>
        <w:lastRenderedPageBreak/>
        <w:t>Users receive reminders for scheduled visits or follow-ups.</w:t>
      </w:r>
    </w:p>
    <w:p w:rsidR="0065022B" w:rsidRPr="00FB05B0" w:rsidRDefault="0065022B" w:rsidP="0065022B">
      <w:pPr>
        <w:pStyle w:val="ListParagraph"/>
        <w:numPr>
          <w:ilvl w:val="0"/>
          <w:numId w:val="5"/>
        </w:numPr>
        <w:spacing w:before="100" w:beforeAutospacing="1" w:after="100" w:afterAutospacing="1" w:line="480" w:lineRule="auto"/>
        <w:rPr>
          <w:rFonts w:ascii="Times New Roman" w:eastAsia="Times New Roman" w:hAnsi="Times New Roman" w:cs="Times New Roman"/>
          <w:sz w:val="24"/>
          <w:szCs w:val="24"/>
          <w:lang w:eastAsia="en-GB"/>
        </w:rPr>
      </w:pPr>
      <w:r w:rsidRPr="00FB05B0">
        <w:rPr>
          <w:rFonts w:ascii="Times New Roman" w:eastAsia="Times New Roman" w:hAnsi="Times New Roman" w:cs="Times New Roman"/>
          <w:sz w:val="24"/>
          <w:szCs w:val="24"/>
          <w:lang w:eastAsia="en-GB"/>
        </w:rPr>
        <w:t>A personal dashboard displays visit history and trends.</w:t>
      </w:r>
    </w:p>
    <w:p w:rsidR="0065022B" w:rsidRPr="00FB05B0" w:rsidRDefault="0065022B" w:rsidP="0065022B">
      <w:pPr>
        <w:pStyle w:val="NormalWeb"/>
        <w:spacing w:line="480" w:lineRule="auto"/>
      </w:pPr>
      <w:r w:rsidRPr="00FB05B0">
        <w:rPr>
          <w:rStyle w:val="Strong"/>
        </w:rPr>
        <w:t>Business Value (Estimated):</w:t>
      </w:r>
    </w:p>
    <w:p w:rsidR="0065022B" w:rsidRPr="00FB05B0" w:rsidRDefault="00211B90" w:rsidP="0065022B">
      <w:pPr>
        <w:pStyle w:val="NormalWeb"/>
        <w:numPr>
          <w:ilvl w:val="0"/>
          <w:numId w:val="2"/>
        </w:numPr>
        <w:spacing w:line="480" w:lineRule="auto"/>
      </w:pPr>
      <w:r w:rsidRPr="00FB05B0">
        <w:t xml:space="preserve">Recent studies show that generative AI is becoming a key tool in healthcare for guiding patients and supporting clinical decisions (Rabbani et al., 2025). </w:t>
      </w:r>
      <w:r w:rsidR="0065022B" w:rsidRPr="00FB05B0">
        <w:t xml:space="preserve">Wrong clinic visits may reduce by </w:t>
      </w:r>
      <w:r w:rsidR="0065022B" w:rsidRPr="00FB05B0">
        <w:rPr>
          <w:rStyle w:val="Strong"/>
          <w:b w:val="0"/>
        </w:rPr>
        <w:t>25%</w:t>
      </w:r>
      <w:r w:rsidR="0065022B" w:rsidRPr="00FB05B0">
        <w:rPr>
          <w:b/>
        </w:rPr>
        <w:t>.</w:t>
      </w:r>
    </w:p>
    <w:p w:rsidR="0065022B" w:rsidRPr="00FB05B0" w:rsidRDefault="0065022B" w:rsidP="0065022B">
      <w:pPr>
        <w:pStyle w:val="NormalWeb"/>
        <w:numPr>
          <w:ilvl w:val="0"/>
          <w:numId w:val="2"/>
        </w:numPr>
        <w:spacing w:line="480" w:lineRule="auto"/>
      </w:pPr>
      <w:r w:rsidRPr="00FB05B0">
        <w:t xml:space="preserve">Waiting time in hospitals may drop by </w:t>
      </w:r>
      <w:r w:rsidRPr="00FB05B0">
        <w:rPr>
          <w:rStyle w:val="Strong"/>
          <w:b w:val="0"/>
        </w:rPr>
        <w:t>20%</w:t>
      </w:r>
      <w:r w:rsidRPr="00FB05B0">
        <w:rPr>
          <w:b/>
        </w:rPr>
        <w:t>.</w:t>
      </w:r>
    </w:p>
    <w:p w:rsidR="0065022B" w:rsidRPr="00FB05B0" w:rsidRDefault="0065022B" w:rsidP="0065022B">
      <w:pPr>
        <w:pStyle w:val="NormalWeb"/>
        <w:numPr>
          <w:ilvl w:val="0"/>
          <w:numId w:val="2"/>
        </w:numPr>
        <w:spacing w:line="480" w:lineRule="auto"/>
      </w:pPr>
      <w:r w:rsidRPr="00FB05B0">
        <w:t xml:space="preserve">Early care decisions may improve by </w:t>
      </w:r>
      <w:r w:rsidRPr="00FB05B0">
        <w:rPr>
          <w:rStyle w:val="Strong"/>
          <w:b w:val="0"/>
        </w:rPr>
        <w:t>15%</w:t>
      </w:r>
      <w:r w:rsidRPr="00FB05B0">
        <w:rPr>
          <w:b/>
        </w:rPr>
        <w:t>.</w:t>
      </w:r>
    </w:p>
    <w:p w:rsidR="0065022B" w:rsidRPr="00FB05B0" w:rsidRDefault="0065022B" w:rsidP="0065022B">
      <w:pPr>
        <w:pStyle w:val="NormalWeb"/>
        <w:numPr>
          <w:ilvl w:val="0"/>
          <w:numId w:val="2"/>
        </w:numPr>
        <w:spacing w:line="480" w:lineRule="auto"/>
      </w:pPr>
      <w:r w:rsidRPr="00FB05B0">
        <w:t>Patient confidence in health choices may increase.</w:t>
      </w:r>
    </w:p>
    <w:p w:rsidR="0065022B" w:rsidRPr="00FB05B0" w:rsidRDefault="0065022B" w:rsidP="0065022B">
      <w:pPr>
        <w:pStyle w:val="NormalWeb"/>
        <w:spacing w:line="480" w:lineRule="auto"/>
      </w:pPr>
      <w:r w:rsidRPr="00FB05B0">
        <w:rPr>
          <w:rStyle w:val="Strong"/>
        </w:rPr>
        <w:t>Special Issues or Constraints:</w:t>
      </w:r>
    </w:p>
    <w:p w:rsidR="0065022B" w:rsidRPr="00FB05B0" w:rsidRDefault="0065022B" w:rsidP="0065022B">
      <w:pPr>
        <w:pStyle w:val="NormalWeb"/>
        <w:numPr>
          <w:ilvl w:val="0"/>
          <w:numId w:val="3"/>
        </w:numPr>
        <w:spacing w:line="480" w:lineRule="auto"/>
      </w:pPr>
      <w:r w:rsidRPr="00FB05B0">
        <w:t>Health data must stay private.</w:t>
      </w:r>
    </w:p>
    <w:p w:rsidR="0065022B" w:rsidRPr="00FB05B0" w:rsidRDefault="0065022B" w:rsidP="0065022B">
      <w:pPr>
        <w:pStyle w:val="NormalWeb"/>
        <w:numPr>
          <w:ilvl w:val="0"/>
          <w:numId w:val="3"/>
        </w:numPr>
        <w:spacing w:line="480" w:lineRule="auto"/>
      </w:pPr>
      <w:r w:rsidRPr="00FB05B0">
        <w:t>Advice must not act as diagnosis.</w:t>
      </w:r>
    </w:p>
    <w:p w:rsidR="0065022B" w:rsidRPr="00FB05B0" w:rsidRDefault="0065022B" w:rsidP="0065022B">
      <w:pPr>
        <w:pStyle w:val="NormalWeb"/>
        <w:numPr>
          <w:ilvl w:val="0"/>
          <w:numId w:val="3"/>
        </w:numPr>
        <w:spacing w:line="480" w:lineRule="auto"/>
      </w:pPr>
      <w:r w:rsidRPr="00FB05B0">
        <w:t>AI must run fast.</w:t>
      </w:r>
    </w:p>
    <w:p w:rsidR="0065022B" w:rsidRPr="00FB05B0" w:rsidRDefault="0065022B" w:rsidP="0065022B">
      <w:pPr>
        <w:pStyle w:val="NormalWeb"/>
        <w:numPr>
          <w:ilvl w:val="0"/>
          <w:numId w:val="3"/>
        </w:numPr>
        <w:spacing w:line="480" w:lineRule="auto"/>
      </w:pPr>
      <w:r w:rsidRPr="00FB05B0">
        <w:t>System must be web-only.</w:t>
      </w:r>
    </w:p>
    <w:p w:rsidR="0065022B" w:rsidRPr="00FB05B0" w:rsidRDefault="0065022B" w:rsidP="0065022B">
      <w:pPr>
        <w:pStyle w:val="NormalWeb"/>
        <w:spacing w:line="480" w:lineRule="auto"/>
        <w:ind w:left="720"/>
      </w:pPr>
      <w:r w:rsidRPr="00FB05B0">
        <w:t>.</w:t>
      </w:r>
    </w:p>
    <w:p w:rsidR="00632FFB" w:rsidRPr="00FB05B0" w:rsidRDefault="00632FFB" w:rsidP="0065022B">
      <w:pPr>
        <w:spacing w:line="480" w:lineRule="auto"/>
        <w:rPr>
          <w:rFonts w:ascii="Times New Roman" w:hAnsi="Times New Roman" w:cs="Times New Roman"/>
          <w:sz w:val="24"/>
          <w:szCs w:val="24"/>
        </w:rPr>
      </w:pPr>
    </w:p>
    <w:p w:rsidR="00211B90" w:rsidRPr="00FB05B0" w:rsidRDefault="00211B90" w:rsidP="0065022B">
      <w:pPr>
        <w:spacing w:line="480" w:lineRule="auto"/>
        <w:rPr>
          <w:rFonts w:ascii="Times New Roman" w:hAnsi="Times New Roman" w:cs="Times New Roman"/>
          <w:sz w:val="24"/>
          <w:szCs w:val="24"/>
        </w:rPr>
      </w:pPr>
    </w:p>
    <w:p w:rsidR="00211B90" w:rsidRPr="00FB05B0" w:rsidRDefault="00211B90" w:rsidP="0065022B">
      <w:pPr>
        <w:spacing w:line="480" w:lineRule="auto"/>
        <w:rPr>
          <w:rFonts w:ascii="Times New Roman" w:hAnsi="Times New Roman" w:cs="Times New Roman"/>
          <w:sz w:val="24"/>
          <w:szCs w:val="24"/>
        </w:rPr>
      </w:pPr>
    </w:p>
    <w:p w:rsidR="00211B90" w:rsidRPr="00FB05B0" w:rsidRDefault="00211B90" w:rsidP="0065022B">
      <w:pPr>
        <w:spacing w:line="480" w:lineRule="auto"/>
        <w:rPr>
          <w:rFonts w:ascii="Times New Roman" w:hAnsi="Times New Roman" w:cs="Times New Roman"/>
          <w:sz w:val="24"/>
          <w:szCs w:val="24"/>
        </w:rPr>
      </w:pPr>
    </w:p>
    <w:p w:rsidR="00211B90" w:rsidRPr="00FB05B0" w:rsidRDefault="00211B90" w:rsidP="0065022B">
      <w:pPr>
        <w:spacing w:line="480" w:lineRule="auto"/>
        <w:rPr>
          <w:rFonts w:ascii="Times New Roman" w:hAnsi="Times New Roman" w:cs="Times New Roman"/>
          <w:sz w:val="24"/>
          <w:szCs w:val="24"/>
        </w:rPr>
      </w:pPr>
    </w:p>
    <w:p w:rsidR="00FB05B0" w:rsidRPr="00FB05B0" w:rsidRDefault="00FB05B0" w:rsidP="0065022B">
      <w:pPr>
        <w:spacing w:line="480" w:lineRule="auto"/>
        <w:rPr>
          <w:rFonts w:ascii="Times New Roman" w:hAnsi="Times New Roman" w:cs="Times New Roman"/>
          <w:sz w:val="24"/>
          <w:szCs w:val="24"/>
        </w:rPr>
      </w:pPr>
    </w:p>
    <w:p w:rsidR="00211B90" w:rsidRPr="00FB05B0" w:rsidRDefault="00211B90" w:rsidP="00211B90">
      <w:pPr>
        <w:spacing w:line="480" w:lineRule="auto"/>
        <w:jc w:val="center"/>
        <w:rPr>
          <w:rFonts w:ascii="Times New Roman" w:hAnsi="Times New Roman" w:cs="Times New Roman"/>
          <w:b/>
          <w:sz w:val="24"/>
          <w:szCs w:val="24"/>
        </w:rPr>
      </w:pPr>
      <w:r w:rsidRPr="00FB05B0">
        <w:rPr>
          <w:rFonts w:ascii="Times New Roman" w:hAnsi="Times New Roman" w:cs="Times New Roman"/>
          <w:b/>
          <w:sz w:val="24"/>
          <w:szCs w:val="24"/>
        </w:rPr>
        <w:lastRenderedPageBreak/>
        <w:t xml:space="preserve">References </w:t>
      </w:r>
    </w:p>
    <w:p w:rsidR="00211B90" w:rsidRPr="00FB05B0" w:rsidRDefault="00211B90" w:rsidP="00211B90">
      <w:pPr>
        <w:spacing w:line="480" w:lineRule="auto"/>
        <w:ind w:left="720" w:hanging="720"/>
        <w:rPr>
          <w:rStyle w:val="Hyperlink"/>
          <w:rFonts w:ascii="Times New Roman" w:hAnsi="Times New Roman" w:cs="Times New Roman"/>
          <w:sz w:val="24"/>
          <w:szCs w:val="24"/>
        </w:rPr>
      </w:pPr>
      <w:r w:rsidRPr="00FB05B0">
        <w:rPr>
          <w:rFonts w:ascii="Times New Roman" w:hAnsi="Times New Roman" w:cs="Times New Roman"/>
          <w:sz w:val="24"/>
          <w:szCs w:val="24"/>
        </w:rPr>
        <w:t xml:space="preserve">Rabbani, S. A., El-Tanani, M., Sharma, S., Rabbani, S. S., El-Tanani, Y., Kumar, R., &amp; Saini, M. (2025). </w:t>
      </w:r>
      <w:r w:rsidRPr="00FB05B0">
        <w:rPr>
          <w:rStyle w:val="Emphasis"/>
          <w:rFonts w:ascii="Times New Roman" w:hAnsi="Times New Roman" w:cs="Times New Roman"/>
          <w:sz w:val="24"/>
          <w:szCs w:val="24"/>
        </w:rPr>
        <w:t xml:space="preserve">Generative artificial intelligence in healthcare: </w:t>
      </w:r>
      <w:r w:rsidRPr="00FB05B0">
        <w:rPr>
          <w:rStyle w:val="Emphasis"/>
          <w:rFonts w:ascii="Times New Roman" w:hAnsi="Times New Roman" w:cs="Times New Roman"/>
          <w:i w:val="0"/>
          <w:sz w:val="24"/>
          <w:szCs w:val="24"/>
        </w:rPr>
        <w:t>Applications, implementation challenges, and future directions</w:t>
      </w:r>
      <w:r w:rsidRPr="00FB05B0">
        <w:rPr>
          <w:rFonts w:ascii="Times New Roman" w:hAnsi="Times New Roman" w:cs="Times New Roman"/>
          <w:i/>
          <w:sz w:val="24"/>
          <w:szCs w:val="24"/>
        </w:rPr>
        <w:t>.</w:t>
      </w:r>
      <w:r w:rsidRPr="00FB05B0">
        <w:rPr>
          <w:rFonts w:ascii="Times New Roman" w:hAnsi="Times New Roman" w:cs="Times New Roman"/>
          <w:sz w:val="24"/>
          <w:szCs w:val="24"/>
        </w:rPr>
        <w:t xml:space="preserve"> </w:t>
      </w:r>
      <w:r w:rsidRPr="00FB05B0">
        <w:rPr>
          <w:rStyle w:val="Emphasis"/>
          <w:rFonts w:ascii="Times New Roman" w:hAnsi="Times New Roman" w:cs="Times New Roman"/>
          <w:sz w:val="24"/>
          <w:szCs w:val="24"/>
        </w:rPr>
        <w:t>BioMedInformatics, 5</w:t>
      </w:r>
      <w:r w:rsidRPr="00FB05B0">
        <w:rPr>
          <w:rFonts w:ascii="Times New Roman" w:hAnsi="Times New Roman" w:cs="Times New Roman"/>
          <w:sz w:val="24"/>
          <w:szCs w:val="24"/>
        </w:rPr>
        <w:t xml:space="preserve">(3), 37. </w:t>
      </w:r>
      <w:hyperlink r:id="rId5" w:tgtFrame="_new" w:history="1">
        <w:r w:rsidRPr="00FB05B0">
          <w:rPr>
            <w:rStyle w:val="Hyperlink"/>
            <w:rFonts w:ascii="Times New Roman" w:hAnsi="Times New Roman" w:cs="Times New Roman"/>
            <w:sz w:val="24"/>
            <w:szCs w:val="24"/>
          </w:rPr>
          <w:t>https://doi.org/10.3390/biomedinformatics5030037</w:t>
        </w:r>
      </w:hyperlink>
    </w:p>
    <w:p w:rsidR="00FB05B0" w:rsidRPr="00FB05B0" w:rsidRDefault="00FB05B0" w:rsidP="00211B90">
      <w:pPr>
        <w:spacing w:line="480" w:lineRule="auto"/>
        <w:ind w:left="720" w:hanging="720"/>
        <w:rPr>
          <w:rFonts w:ascii="Times New Roman" w:hAnsi="Times New Roman" w:cs="Times New Roman"/>
          <w:sz w:val="24"/>
          <w:szCs w:val="24"/>
        </w:rPr>
      </w:pPr>
      <w:r w:rsidRPr="00FB05B0">
        <w:rPr>
          <w:rFonts w:ascii="Times New Roman" w:hAnsi="Times New Roman" w:cs="Times New Roman"/>
          <w:sz w:val="24"/>
          <w:szCs w:val="24"/>
        </w:rPr>
        <w:t xml:space="preserve">Greenhalgh, T., Wherton, J., Shaw, S., &amp; Morrison, C. (2020). </w:t>
      </w:r>
      <w:r w:rsidRPr="00FB05B0">
        <w:rPr>
          <w:rStyle w:val="Emphasis"/>
          <w:rFonts w:ascii="Times New Roman" w:hAnsi="Times New Roman" w:cs="Times New Roman"/>
          <w:i w:val="0"/>
          <w:sz w:val="24"/>
          <w:szCs w:val="24"/>
        </w:rPr>
        <w:t>Video consultations for COVID-19</w:t>
      </w:r>
      <w:r w:rsidRPr="00FB05B0">
        <w:rPr>
          <w:rFonts w:ascii="Times New Roman" w:hAnsi="Times New Roman" w:cs="Times New Roman"/>
          <w:i/>
          <w:sz w:val="24"/>
          <w:szCs w:val="24"/>
        </w:rPr>
        <w:t>.</w:t>
      </w:r>
      <w:r w:rsidRPr="00FB05B0">
        <w:rPr>
          <w:rFonts w:ascii="Times New Roman" w:hAnsi="Times New Roman" w:cs="Times New Roman"/>
          <w:sz w:val="24"/>
          <w:szCs w:val="24"/>
        </w:rPr>
        <w:t xml:space="preserve"> BMJ, 368, m998.</w:t>
      </w:r>
      <w:r w:rsidRPr="00FB05B0">
        <w:rPr>
          <w:rFonts w:ascii="Times New Roman" w:hAnsi="Times New Roman" w:cs="Times New Roman"/>
          <w:sz w:val="24"/>
          <w:szCs w:val="24"/>
        </w:rPr>
        <w:t xml:space="preserve"> </w:t>
      </w:r>
      <w:hyperlink r:id="rId6" w:history="1">
        <w:r w:rsidRPr="00FB05B0">
          <w:rPr>
            <w:rStyle w:val="Hyperlink"/>
            <w:rFonts w:ascii="Times New Roman" w:hAnsi="Times New Roman" w:cs="Times New Roman"/>
            <w:sz w:val="24"/>
            <w:szCs w:val="24"/>
          </w:rPr>
          <w:t>https://www.bmj.com/content/368/bmj.m998.pdf</w:t>
        </w:r>
      </w:hyperlink>
    </w:p>
    <w:p w:rsidR="00FB05B0" w:rsidRPr="00FB05B0" w:rsidRDefault="00FB05B0" w:rsidP="00211B90">
      <w:pPr>
        <w:spacing w:line="480" w:lineRule="auto"/>
        <w:ind w:left="720" w:hanging="720"/>
        <w:rPr>
          <w:rFonts w:ascii="Times New Roman" w:hAnsi="Times New Roman" w:cs="Times New Roman"/>
          <w:sz w:val="24"/>
          <w:szCs w:val="24"/>
        </w:rPr>
      </w:pPr>
    </w:p>
    <w:sectPr w:rsidR="00FB05B0" w:rsidRPr="00FB05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F023FE"/>
    <w:multiLevelType w:val="multilevel"/>
    <w:tmpl w:val="22E8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CC6EE2"/>
    <w:multiLevelType w:val="multilevel"/>
    <w:tmpl w:val="2CBC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212CB7"/>
    <w:multiLevelType w:val="hybridMultilevel"/>
    <w:tmpl w:val="5698A0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319B3661"/>
    <w:multiLevelType w:val="multilevel"/>
    <w:tmpl w:val="CBC0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9B81115"/>
    <w:multiLevelType w:val="hybridMultilevel"/>
    <w:tmpl w:val="4DC4CC18"/>
    <w:lvl w:ilvl="0" w:tplc="08090001">
      <w:numFmt w:val="bullet"/>
      <w:lvlText w:val=""/>
      <w:lvlJc w:val="left"/>
      <w:pPr>
        <w:ind w:left="720" w:hanging="360"/>
      </w:pPr>
      <w:rPr>
        <w:rFonts w:ascii="Symbol" w:eastAsia="Times New Roman"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60A450DC"/>
    <w:multiLevelType w:val="multilevel"/>
    <w:tmpl w:val="7D56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3"/>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22B"/>
    <w:rsid w:val="00211B90"/>
    <w:rsid w:val="005E5F57"/>
    <w:rsid w:val="00632FFB"/>
    <w:rsid w:val="0065022B"/>
    <w:rsid w:val="00CA7713"/>
    <w:rsid w:val="00F7184D"/>
    <w:rsid w:val="00FB05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A6DF5E-A9BF-4A9F-8AB5-686A2E16D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5022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65022B"/>
    <w:rPr>
      <w:b/>
      <w:bCs/>
    </w:rPr>
  </w:style>
  <w:style w:type="character" w:styleId="Emphasis">
    <w:name w:val="Emphasis"/>
    <w:basedOn w:val="DefaultParagraphFont"/>
    <w:uiPriority w:val="20"/>
    <w:qFormat/>
    <w:rsid w:val="0065022B"/>
    <w:rPr>
      <w:i/>
      <w:iCs/>
    </w:rPr>
  </w:style>
  <w:style w:type="paragraph" w:styleId="ListParagraph">
    <w:name w:val="List Paragraph"/>
    <w:basedOn w:val="Normal"/>
    <w:uiPriority w:val="34"/>
    <w:qFormat/>
    <w:rsid w:val="0065022B"/>
    <w:pPr>
      <w:ind w:left="720"/>
      <w:contextualSpacing/>
    </w:pPr>
  </w:style>
  <w:style w:type="character" w:styleId="Hyperlink">
    <w:name w:val="Hyperlink"/>
    <w:basedOn w:val="DefaultParagraphFont"/>
    <w:uiPriority w:val="99"/>
    <w:unhideWhenUsed/>
    <w:rsid w:val="00211B90"/>
    <w:rPr>
      <w:color w:val="0000FF"/>
      <w:u w:val="single"/>
    </w:rPr>
  </w:style>
  <w:style w:type="character" w:styleId="HTMLCode">
    <w:name w:val="HTML Code"/>
    <w:basedOn w:val="DefaultParagraphFont"/>
    <w:uiPriority w:val="99"/>
    <w:semiHidden/>
    <w:unhideWhenUsed/>
    <w:rsid w:val="00FB05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975481">
      <w:bodyDiv w:val="1"/>
      <w:marLeft w:val="0"/>
      <w:marRight w:val="0"/>
      <w:marTop w:val="0"/>
      <w:marBottom w:val="0"/>
      <w:divBdr>
        <w:top w:val="none" w:sz="0" w:space="0" w:color="auto"/>
        <w:left w:val="none" w:sz="0" w:space="0" w:color="auto"/>
        <w:bottom w:val="none" w:sz="0" w:space="0" w:color="auto"/>
        <w:right w:val="none" w:sz="0" w:space="0" w:color="auto"/>
      </w:divBdr>
    </w:div>
    <w:div w:id="368385222">
      <w:bodyDiv w:val="1"/>
      <w:marLeft w:val="0"/>
      <w:marRight w:val="0"/>
      <w:marTop w:val="0"/>
      <w:marBottom w:val="0"/>
      <w:divBdr>
        <w:top w:val="none" w:sz="0" w:space="0" w:color="auto"/>
        <w:left w:val="none" w:sz="0" w:space="0" w:color="auto"/>
        <w:bottom w:val="none" w:sz="0" w:space="0" w:color="auto"/>
        <w:right w:val="none" w:sz="0" w:space="0" w:color="auto"/>
      </w:divBdr>
    </w:div>
    <w:div w:id="1150515975">
      <w:bodyDiv w:val="1"/>
      <w:marLeft w:val="0"/>
      <w:marRight w:val="0"/>
      <w:marTop w:val="0"/>
      <w:marBottom w:val="0"/>
      <w:divBdr>
        <w:top w:val="none" w:sz="0" w:space="0" w:color="auto"/>
        <w:left w:val="none" w:sz="0" w:space="0" w:color="auto"/>
        <w:bottom w:val="none" w:sz="0" w:space="0" w:color="auto"/>
        <w:right w:val="none" w:sz="0" w:space="0" w:color="auto"/>
      </w:divBdr>
      <w:divsChild>
        <w:div w:id="1724450798">
          <w:marLeft w:val="0"/>
          <w:marRight w:val="0"/>
          <w:marTop w:val="0"/>
          <w:marBottom w:val="0"/>
          <w:divBdr>
            <w:top w:val="none" w:sz="0" w:space="0" w:color="auto"/>
            <w:left w:val="none" w:sz="0" w:space="0" w:color="auto"/>
            <w:bottom w:val="none" w:sz="0" w:space="0" w:color="auto"/>
            <w:right w:val="none" w:sz="0" w:space="0" w:color="auto"/>
          </w:divBdr>
          <w:divsChild>
            <w:div w:id="1934046181">
              <w:marLeft w:val="0"/>
              <w:marRight w:val="0"/>
              <w:marTop w:val="0"/>
              <w:marBottom w:val="0"/>
              <w:divBdr>
                <w:top w:val="none" w:sz="0" w:space="0" w:color="auto"/>
                <w:left w:val="none" w:sz="0" w:space="0" w:color="auto"/>
                <w:bottom w:val="none" w:sz="0" w:space="0" w:color="auto"/>
                <w:right w:val="none" w:sz="0" w:space="0" w:color="auto"/>
              </w:divBdr>
              <w:divsChild>
                <w:div w:id="634679323">
                  <w:marLeft w:val="0"/>
                  <w:marRight w:val="0"/>
                  <w:marTop w:val="0"/>
                  <w:marBottom w:val="0"/>
                  <w:divBdr>
                    <w:top w:val="none" w:sz="0" w:space="0" w:color="auto"/>
                    <w:left w:val="none" w:sz="0" w:space="0" w:color="auto"/>
                    <w:bottom w:val="none" w:sz="0" w:space="0" w:color="auto"/>
                    <w:right w:val="none" w:sz="0" w:space="0" w:color="auto"/>
                  </w:divBdr>
                  <w:divsChild>
                    <w:div w:id="1933006668">
                      <w:marLeft w:val="0"/>
                      <w:marRight w:val="0"/>
                      <w:marTop w:val="0"/>
                      <w:marBottom w:val="0"/>
                      <w:divBdr>
                        <w:top w:val="none" w:sz="0" w:space="0" w:color="auto"/>
                        <w:left w:val="none" w:sz="0" w:space="0" w:color="auto"/>
                        <w:bottom w:val="none" w:sz="0" w:space="0" w:color="auto"/>
                        <w:right w:val="none" w:sz="0" w:space="0" w:color="auto"/>
                      </w:divBdr>
                      <w:divsChild>
                        <w:div w:id="353386934">
                          <w:marLeft w:val="0"/>
                          <w:marRight w:val="0"/>
                          <w:marTop w:val="0"/>
                          <w:marBottom w:val="0"/>
                          <w:divBdr>
                            <w:top w:val="none" w:sz="0" w:space="0" w:color="auto"/>
                            <w:left w:val="none" w:sz="0" w:space="0" w:color="auto"/>
                            <w:bottom w:val="none" w:sz="0" w:space="0" w:color="auto"/>
                            <w:right w:val="none" w:sz="0" w:space="0" w:color="auto"/>
                          </w:divBdr>
                          <w:divsChild>
                            <w:div w:id="1300499364">
                              <w:marLeft w:val="0"/>
                              <w:marRight w:val="0"/>
                              <w:marTop w:val="0"/>
                              <w:marBottom w:val="0"/>
                              <w:divBdr>
                                <w:top w:val="none" w:sz="0" w:space="0" w:color="auto"/>
                                <w:left w:val="none" w:sz="0" w:space="0" w:color="auto"/>
                                <w:bottom w:val="none" w:sz="0" w:space="0" w:color="auto"/>
                                <w:right w:val="none" w:sz="0" w:space="0" w:color="auto"/>
                              </w:divBdr>
                              <w:divsChild>
                                <w:div w:id="148794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590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mj.com/content/368/bmj.m998.pdf" TargetMode="External"/><Relationship Id="rId5" Type="http://schemas.openxmlformats.org/officeDocument/2006/relationships/hyperlink" Target="https://doi.org/10.3390/biomedinformatics503003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391</Words>
  <Characters>2233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6</cp:revision>
  <dcterms:created xsi:type="dcterms:W3CDTF">2026-01-27T21:47:00Z</dcterms:created>
  <dcterms:modified xsi:type="dcterms:W3CDTF">2026-01-29T02:17:00Z</dcterms:modified>
</cp:coreProperties>
</file>