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03E5CA" w14:textId="0F988C9A" w:rsidR="00B40756" w:rsidRPr="00575C54" w:rsidRDefault="00B40756" w:rsidP="004970FF">
      <w:pPr>
        <w:rPr>
          <w:rFonts w:ascii="Times New Roman" w:hAnsi="Times New Roman" w:cs="Times New Roman"/>
        </w:rPr>
      </w:pPr>
    </w:p>
    <w:tbl>
      <w:tblPr>
        <w:tblStyle w:val="a"/>
        <w:tblW w:w="111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7645"/>
        <w:gridCol w:w="3515"/>
      </w:tblGrid>
      <w:tr w:rsidR="00B40756" w:rsidRPr="00575C54" w14:paraId="595A7873" w14:textId="77777777" w:rsidTr="004970FF">
        <w:trPr>
          <w:trHeight w:val="14880"/>
        </w:trPr>
        <w:tc>
          <w:tcPr>
            <w:tcW w:w="7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34343" w14:textId="77777777" w:rsidR="00B40756" w:rsidRPr="00575C54" w:rsidRDefault="00B40756" w:rsidP="004970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  <w:tbl>
            <w:tblPr>
              <w:tblStyle w:val="a0"/>
              <w:tblW w:w="7664" w:type="dxa"/>
              <w:tblInd w:w="300" w:type="dxa"/>
              <w:tblBorders>
                <w:top w:val="single" w:sz="8" w:space="0" w:color="FFFFFF"/>
                <w:left w:val="single" w:sz="8" w:space="0" w:color="FFFFFF"/>
                <w:bottom w:val="single" w:sz="8" w:space="0" w:color="FFFFFF"/>
                <w:right w:val="single" w:sz="8" w:space="0" w:color="FFFFFF"/>
                <w:insideH w:val="single" w:sz="8" w:space="0" w:color="FFFFFF"/>
                <w:insideV w:val="single" w:sz="8" w:space="0" w:color="FFFFFF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262"/>
              <w:gridCol w:w="2693"/>
              <w:gridCol w:w="709"/>
            </w:tblGrid>
            <w:tr w:rsidR="00B40756" w:rsidRPr="00575C54" w14:paraId="7AAA0F8A" w14:textId="77777777" w:rsidTr="004970FF">
              <w:trPr>
                <w:gridAfter w:val="1"/>
                <w:wAfter w:w="709" w:type="dxa"/>
                <w:trHeight w:val="778"/>
              </w:trPr>
              <w:tc>
                <w:tcPr>
                  <w:tcW w:w="6955" w:type="dxa"/>
                  <w:gridSpan w:val="2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8822C0" w14:textId="19003F53" w:rsidR="00B40756" w:rsidRPr="00575C54" w:rsidRDefault="001C21D5" w:rsidP="004970FF">
                  <w:pPr>
                    <w:widowControl w:val="0"/>
                    <w:spacing w:line="240" w:lineRule="auto"/>
                    <w:rPr>
                      <w:rFonts w:ascii="Times New Roman" w:hAnsi="Times New Roman" w:cs="Times New Roman"/>
                      <w:sz w:val="2"/>
                      <w:szCs w:val="2"/>
                    </w:rPr>
                  </w:pPr>
                  <w:r w:rsidRPr="00575C54">
                    <w:rPr>
                      <w:rFonts w:ascii="Times New Roman" w:eastAsia="Proxima Nova" w:hAnsi="Times New Roman" w:cs="Times New Roman"/>
                      <w:b/>
                      <w:sz w:val="44"/>
                      <w:szCs w:val="44"/>
                    </w:rPr>
                    <w:t>Kiran</w:t>
                  </w:r>
                  <w:r w:rsidR="00575C54" w:rsidRPr="00575C54">
                    <w:rPr>
                      <w:rFonts w:ascii="Times New Roman" w:eastAsia="Proxima Nova" w:hAnsi="Times New Roman" w:cs="Times New Roman"/>
                      <w:b/>
                      <w:sz w:val="44"/>
                      <w:szCs w:val="44"/>
                    </w:rPr>
                    <w:t xml:space="preserve"> </w:t>
                  </w:r>
                  <w:r w:rsidRPr="00575C54">
                    <w:rPr>
                      <w:rFonts w:ascii="Times New Roman" w:eastAsia="Proxima Nova" w:hAnsi="Times New Roman" w:cs="Times New Roman"/>
                      <w:b/>
                      <w:sz w:val="44"/>
                      <w:szCs w:val="44"/>
                    </w:rPr>
                    <w:t>Manandhar</w:t>
                  </w:r>
                </w:p>
              </w:tc>
            </w:tr>
            <w:tr w:rsidR="00B40756" w:rsidRPr="00575C54" w14:paraId="260ADC9E" w14:textId="77777777" w:rsidTr="004970FF">
              <w:trPr>
                <w:trHeight w:val="930"/>
              </w:trPr>
              <w:tc>
                <w:tcPr>
                  <w:tcW w:w="426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92321A2" w14:textId="3F0E7B54" w:rsidR="00B40756" w:rsidRPr="00575C54" w:rsidRDefault="00575C54" w:rsidP="004970FF">
                  <w:pPr>
                    <w:widowControl w:val="0"/>
                    <w:spacing w:line="240" w:lineRule="auto"/>
                    <w:rPr>
                      <w:rFonts w:ascii="Times New Roman" w:eastAsia="Proxima Nova" w:hAnsi="Times New Roman" w:cs="Times New Roman"/>
                      <w:b/>
                      <w:sz w:val="20"/>
                      <w:szCs w:val="20"/>
                    </w:rPr>
                  </w:pPr>
                  <w:r w:rsidRPr="00575C54">
                    <w:rPr>
                      <w:rFonts w:ascii="Times New Roman" w:eastAsia="Proxima Nova" w:hAnsi="Times New Roman" w:cs="Times New Roman"/>
                      <w:b/>
                      <w:sz w:val="20"/>
                      <w:szCs w:val="20"/>
                    </w:rPr>
                    <w:t>Sydney, Australia</w:t>
                  </w:r>
                  <w:r w:rsidR="004970FF" w:rsidRPr="00575C54">
                    <w:rPr>
                      <w:rFonts w:ascii="Times New Roman" w:eastAsia="Proxima Nova" w:hAnsi="Times New Roman" w:cs="Times New Roman"/>
                      <w:b/>
                      <w:sz w:val="20"/>
                      <w:szCs w:val="20"/>
                    </w:rPr>
                    <w:t xml:space="preserve">                </w:t>
                  </w:r>
                </w:p>
                <w:p w14:paraId="03CE317A" w14:textId="68A5DB8D" w:rsidR="00B40756" w:rsidRPr="00575C54" w:rsidRDefault="00575C54" w:rsidP="004970FF">
                  <w:pPr>
                    <w:widowControl w:val="0"/>
                    <w:spacing w:line="240" w:lineRule="auto"/>
                    <w:rPr>
                      <w:rFonts w:ascii="Times New Roman" w:eastAsia="Proxima Nova" w:hAnsi="Times New Roman" w:cs="Times New Roman"/>
                      <w:b/>
                      <w:sz w:val="20"/>
                      <w:szCs w:val="20"/>
                    </w:rPr>
                  </w:pPr>
                  <w:r w:rsidRPr="00575C54">
                    <w:rPr>
                      <w:rFonts w:ascii="Times New Roman" w:eastAsia="Proxima Nova" w:hAnsi="Times New Roman" w:cs="Times New Roman"/>
                      <w:b/>
                      <w:sz w:val="20"/>
                      <w:szCs w:val="20"/>
                    </w:rPr>
                    <w:t>+61 4</w:t>
                  </w:r>
                  <w:r w:rsidR="001C21D5" w:rsidRPr="00575C54">
                    <w:rPr>
                      <w:rFonts w:ascii="Times New Roman" w:eastAsia="Proxima Nova" w:hAnsi="Times New Roman" w:cs="Times New Roman"/>
                      <w:b/>
                      <w:sz w:val="20"/>
                      <w:szCs w:val="20"/>
                    </w:rPr>
                    <w:t>49967997</w:t>
                  </w:r>
                </w:p>
                <w:p w14:paraId="184CBED5" w14:textId="00A87C60" w:rsidR="00B40756" w:rsidRPr="00575C54" w:rsidRDefault="001C21D5" w:rsidP="004970FF">
                  <w:pPr>
                    <w:widowControl w:val="0"/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75C54">
                    <w:rPr>
                      <w:rFonts w:ascii="Times New Roman" w:eastAsia="Proxima Nova" w:hAnsi="Times New Roman" w:cs="Times New Roman"/>
                      <w:b/>
                      <w:color w:val="1155CC"/>
                      <w:sz w:val="20"/>
                      <w:szCs w:val="20"/>
                      <w:u w:val="single"/>
                    </w:rPr>
                    <w:fldChar w:fldCharType="begin"/>
                  </w:r>
                  <w:r w:rsidRPr="00575C54">
                    <w:rPr>
                      <w:rFonts w:ascii="Times New Roman" w:eastAsia="Proxima Nova" w:hAnsi="Times New Roman" w:cs="Times New Roman"/>
                      <w:b/>
                      <w:color w:val="1155CC"/>
                      <w:sz w:val="20"/>
                      <w:szCs w:val="20"/>
                      <w:u w:val="single"/>
                    </w:rPr>
                    <w:instrText xml:space="preserve"> HYPERLINK "mailto:manandharkiran90@gmail.com" </w:instrText>
                  </w:r>
                  <w:r w:rsidRPr="00575C54">
                    <w:rPr>
                      <w:rFonts w:ascii="Times New Roman" w:eastAsia="Proxima Nova" w:hAnsi="Times New Roman" w:cs="Times New Roman"/>
                      <w:b/>
                      <w:color w:val="1155CC"/>
                      <w:sz w:val="20"/>
                      <w:szCs w:val="20"/>
                      <w:u w:val="single"/>
                    </w:rPr>
                    <w:fldChar w:fldCharType="separate"/>
                  </w:r>
                  <w:r w:rsidRPr="00575C54">
                    <w:rPr>
                      <w:rStyle w:val="Hyperlink"/>
                      <w:rFonts w:ascii="Times New Roman" w:eastAsia="Proxima Nova" w:hAnsi="Times New Roman" w:cs="Times New Roman"/>
                      <w:b/>
                      <w:sz w:val="20"/>
                      <w:szCs w:val="20"/>
                    </w:rPr>
                    <w:t>manandharkiran</w:t>
                  </w:r>
                  <w:r w:rsidRPr="00575C54">
                    <w:rPr>
                      <w:rStyle w:val="Hyperlink"/>
                      <w:rFonts w:ascii="Times New Roman" w:eastAsia="Proxima Nova" w:hAnsi="Times New Roman" w:cs="Times New Roman"/>
                      <w:b/>
                      <w:sz w:val="20"/>
                      <w:szCs w:val="20"/>
                    </w:rPr>
                    <w:t>90@</w:t>
                  </w:r>
                  <w:r w:rsidRPr="00575C54">
                    <w:rPr>
                      <w:rStyle w:val="Hyperlink"/>
                      <w:rFonts w:ascii="Times New Roman" w:eastAsia="Proxima Nova" w:hAnsi="Times New Roman" w:cs="Times New Roman"/>
                      <w:b/>
                      <w:sz w:val="20"/>
                      <w:szCs w:val="20"/>
                    </w:rPr>
                    <w:t>g</w:t>
                  </w:r>
                  <w:r w:rsidRPr="00575C54">
                    <w:rPr>
                      <w:rStyle w:val="Hyperlink"/>
                      <w:rFonts w:ascii="Times New Roman" w:eastAsia="Proxima Nova" w:hAnsi="Times New Roman" w:cs="Times New Roman"/>
                      <w:b/>
                      <w:sz w:val="20"/>
                      <w:szCs w:val="20"/>
                    </w:rPr>
                    <w:t>ma</w:t>
                  </w:r>
                  <w:r w:rsidRPr="00575C54">
                    <w:rPr>
                      <w:rStyle w:val="Hyperlink"/>
                      <w:rFonts w:ascii="Times New Roman" w:eastAsia="Proxima Nova" w:hAnsi="Times New Roman" w:cs="Times New Roman"/>
                      <w:b/>
                      <w:sz w:val="20"/>
                      <w:szCs w:val="20"/>
                    </w:rPr>
                    <w:t>i</w:t>
                  </w:r>
                  <w:r w:rsidRPr="00575C54">
                    <w:rPr>
                      <w:rStyle w:val="Hyperlink"/>
                      <w:rFonts w:ascii="Times New Roman" w:eastAsia="Proxima Nova" w:hAnsi="Times New Roman" w:cs="Times New Roman"/>
                      <w:b/>
                      <w:sz w:val="20"/>
                      <w:szCs w:val="20"/>
                    </w:rPr>
                    <w:t>l.com</w:t>
                  </w:r>
                  <w:r w:rsidRPr="00575C54">
                    <w:rPr>
                      <w:rFonts w:ascii="Times New Roman" w:eastAsia="Proxima Nova" w:hAnsi="Times New Roman" w:cs="Times New Roman"/>
                      <w:b/>
                      <w:color w:val="1155CC"/>
                      <w:sz w:val="20"/>
                      <w:szCs w:val="20"/>
                      <w:u w:val="single"/>
                    </w:rPr>
                    <w:fldChar w:fldCharType="end"/>
                  </w:r>
                </w:p>
              </w:tc>
              <w:tc>
                <w:tcPr>
                  <w:tcW w:w="3402" w:type="dxa"/>
                  <w:gridSpan w:val="2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341BCFB" w14:textId="7CFCAFF1" w:rsidR="00B40756" w:rsidRPr="00575C54" w:rsidRDefault="00575C54" w:rsidP="004970FF">
                  <w:pPr>
                    <w:widowControl w:val="0"/>
                    <w:spacing w:line="240" w:lineRule="auto"/>
                    <w:rPr>
                      <w:rFonts w:ascii="Times New Roman" w:eastAsia="Proxima Nova" w:hAnsi="Times New Roman" w:cs="Times New Roman"/>
                      <w:sz w:val="20"/>
                      <w:szCs w:val="20"/>
                    </w:rPr>
                  </w:pPr>
                  <w:r w:rsidRPr="00575C54">
                    <w:rPr>
                      <w:rFonts w:ascii="Times New Roman" w:hAnsi="Times New Roman" w:cs="Times New Roman"/>
                    </w:rPr>
                    <w:fldChar w:fldCharType="begin"/>
                  </w:r>
                  <w:r w:rsidR="001C21D5" w:rsidRPr="00575C54">
                    <w:rPr>
                      <w:rFonts w:ascii="Times New Roman" w:hAnsi="Times New Roman" w:cs="Times New Roman"/>
                    </w:rPr>
                    <w:instrText xml:space="preserve">HYPERLINK "https://www.linkedin.com/in/manandharkiran/" \h </w:instrText>
                  </w:r>
                  <w:r w:rsidR="001C21D5" w:rsidRPr="00575C54">
                    <w:rPr>
                      <w:rFonts w:ascii="Times New Roman" w:hAnsi="Times New Roman" w:cs="Times New Roman"/>
                    </w:rPr>
                  </w:r>
                  <w:r w:rsidRPr="00575C54">
                    <w:rPr>
                      <w:rFonts w:ascii="Times New Roman" w:hAnsi="Times New Roman" w:cs="Times New Roman"/>
                    </w:rPr>
                    <w:fldChar w:fldCharType="separate"/>
                  </w:r>
                  <w:r w:rsidRPr="00575C54">
                    <w:rPr>
                      <w:rFonts w:ascii="Times New Roman" w:eastAsia="Proxima Nova" w:hAnsi="Times New Roman" w:cs="Times New Roman"/>
                      <w:color w:val="1155CC"/>
                      <w:sz w:val="20"/>
                      <w:szCs w:val="20"/>
                      <w:u w:val="single"/>
                    </w:rPr>
                    <w:t>Link</w:t>
                  </w:r>
                  <w:r w:rsidRPr="00575C54">
                    <w:rPr>
                      <w:rFonts w:ascii="Times New Roman" w:eastAsia="Proxima Nova" w:hAnsi="Times New Roman" w:cs="Times New Roman"/>
                      <w:color w:val="1155CC"/>
                      <w:sz w:val="20"/>
                      <w:szCs w:val="20"/>
                      <w:u w:val="single"/>
                    </w:rPr>
                    <w:t>e</w:t>
                  </w:r>
                  <w:r w:rsidRPr="00575C54">
                    <w:rPr>
                      <w:rFonts w:ascii="Times New Roman" w:eastAsia="Proxima Nova" w:hAnsi="Times New Roman" w:cs="Times New Roman"/>
                      <w:color w:val="1155CC"/>
                      <w:sz w:val="20"/>
                      <w:szCs w:val="20"/>
                      <w:u w:val="single"/>
                    </w:rPr>
                    <w:t>d</w:t>
                  </w:r>
                  <w:r w:rsidRPr="00575C54">
                    <w:rPr>
                      <w:rFonts w:ascii="Times New Roman" w:eastAsia="Proxima Nova" w:hAnsi="Times New Roman" w:cs="Times New Roman"/>
                      <w:color w:val="1155CC"/>
                      <w:sz w:val="20"/>
                      <w:szCs w:val="20"/>
                      <w:u w:val="single"/>
                    </w:rPr>
                    <w:t>In</w:t>
                  </w:r>
                  <w:r w:rsidRPr="00575C54">
                    <w:rPr>
                      <w:rFonts w:ascii="Times New Roman" w:eastAsia="Proxima Nova" w:hAnsi="Times New Roman" w:cs="Times New Roman"/>
                      <w:color w:val="1155CC"/>
                      <w:sz w:val="20"/>
                      <w:szCs w:val="20"/>
                      <w:u w:val="single"/>
                    </w:rPr>
                    <w:fldChar w:fldCharType="end"/>
                  </w:r>
                  <w:r w:rsidRPr="00575C54">
                    <w:rPr>
                      <w:rFonts w:ascii="Times New Roman" w:eastAsia="Proxima Nova" w:hAnsi="Times New Roman" w:cs="Times New Roman"/>
                      <w:sz w:val="20"/>
                      <w:szCs w:val="20"/>
                    </w:rPr>
                    <w:t xml:space="preserve"> | </w:t>
                  </w:r>
                  <w:hyperlink r:id="rId5">
                    <w:r w:rsidRPr="00575C54">
                      <w:rPr>
                        <w:rFonts w:ascii="Times New Roman" w:eastAsia="Proxima Nova" w:hAnsi="Times New Roman" w:cs="Times New Roman"/>
                        <w:color w:val="1155CC"/>
                        <w:sz w:val="20"/>
                        <w:szCs w:val="20"/>
                        <w:u w:val="single"/>
                      </w:rPr>
                      <w:t>GitHub</w:t>
                    </w:r>
                  </w:hyperlink>
                  <w:r w:rsidRPr="00575C54">
                    <w:rPr>
                      <w:rFonts w:ascii="Times New Roman" w:eastAsia="Proxima Nova" w:hAnsi="Times New Roman" w:cs="Times New Roman"/>
                      <w:sz w:val="20"/>
                      <w:szCs w:val="20"/>
                    </w:rPr>
                    <w:t xml:space="preserve"> | </w:t>
                  </w:r>
                  <w:hyperlink r:id="rId6">
                    <w:r w:rsidRPr="00575C54">
                      <w:rPr>
                        <w:rFonts w:ascii="Times New Roman" w:eastAsia="Proxima Nova" w:hAnsi="Times New Roman" w:cs="Times New Roman"/>
                        <w:color w:val="1155CC"/>
                        <w:sz w:val="20"/>
                        <w:szCs w:val="20"/>
                        <w:u w:val="single"/>
                      </w:rPr>
                      <w:t>Webs</w:t>
                    </w:r>
                    <w:r w:rsidRPr="00575C54">
                      <w:rPr>
                        <w:rFonts w:ascii="Times New Roman" w:eastAsia="Proxima Nova" w:hAnsi="Times New Roman" w:cs="Times New Roman"/>
                        <w:color w:val="1155CC"/>
                        <w:sz w:val="20"/>
                        <w:szCs w:val="20"/>
                        <w:u w:val="single"/>
                      </w:rPr>
                      <w:t>i</w:t>
                    </w:r>
                    <w:r w:rsidRPr="00575C54">
                      <w:rPr>
                        <w:rFonts w:ascii="Times New Roman" w:eastAsia="Proxima Nova" w:hAnsi="Times New Roman" w:cs="Times New Roman"/>
                        <w:color w:val="1155CC"/>
                        <w:sz w:val="20"/>
                        <w:szCs w:val="20"/>
                        <w:u w:val="single"/>
                      </w:rPr>
                      <w:t>te</w:t>
                    </w:r>
                  </w:hyperlink>
                </w:p>
                <w:p w14:paraId="1BFBCD97" w14:textId="77777777" w:rsidR="00B40756" w:rsidRPr="00575C54" w:rsidRDefault="00B40756" w:rsidP="004970FF">
                  <w:pPr>
                    <w:widowControl w:val="0"/>
                    <w:spacing w:line="240" w:lineRule="auto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B40756" w:rsidRPr="00575C54" w14:paraId="5EAC8FA0" w14:textId="77777777" w:rsidTr="001C21D5">
              <w:trPr>
                <w:gridAfter w:val="1"/>
                <w:wAfter w:w="709" w:type="dxa"/>
                <w:trHeight w:val="420"/>
              </w:trPr>
              <w:tc>
                <w:tcPr>
                  <w:tcW w:w="6955" w:type="dxa"/>
                  <w:gridSpan w:val="2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9BE6D2C" w14:textId="77777777" w:rsidR="00B40756" w:rsidRPr="00575C54" w:rsidRDefault="00575C54" w:rsidP="004970FF">
                  <w:pPr>
                    <w:widowControl w:val="0"/>
                    <w:spacing w:line="360" w:lineRule="auto"/>
                    <w:rPr>
                      <w:rFonts w:ascii="Times New Roman" w:eastAsia="Proxima Nova" w:hAnsi="Times New Roman" w:cs="Times New Roman"/>
                      <w:b/>
                    </w:rPr>
                  </w:pPr>
                  <w:r w:rsidRPr="00575C54">
                    <w:rPr>
                      <w:rFonts w:ascii="Times New Roman" w:eastAsia="Proxima Nova" w:hAnsi="Times New Roman" w:cs="Times New Roman"/>
                      <w:b/>
                    </w:rPr>
                    <w:t>Summary</w:t>
                  </w:r>
                </w:p>
                <w:p w14:paraId="696EE74E" w14:textId="2483128E" w:rsidR="00B40756" w:rsidRPr="00575C54" w:rsidRDefault="001C21D5" w:rsidP="00575C54">
                  <w:pPr>
                    <w:widowControl w:val="0"/>
                    <w:spacing w:line="240" w:lineRule="auto"/>
                    <w:jc w:val="both"/>
                    <w:rPr>
                      <w:rFonts w:ascii="Times New Roman" w:hAnsi="Times New Roman" w:cs="Times New Roman"/>
                    </w:rPr>
                  </w:pPr>
                  <w:r w:rsidRPr="00575C54">
                    <w:rPr>
                      <w:rFonts w:ascii="Times New Roman" w:eastAsia="Proxima Nova" w:hAnsi="Times New Roman" w:cs="Times New Roman"/>
                      <w:sz w:val="20"/>
                      <w:szCs w:val="20"/>
                    </w:rPr>
                    <w:t>Highly-motivated Information Technology graduate, seeking a Full Stack Development role . I possess a broad comprehension of MERN stack development and have excellent interpersonal skills. I am passionate about solving complex business IT related problems and building high-quality software in a challenging environment.</w:t>
                  </w:r>
                  <w:bookmarkStart w:id="0" w:name="_GoBack"/>
                  <w:bookmarkEnd w:id="0"/>
                </w:p>
              </w:tc>
            </w:tr>
            <w:tr w:rsidR="00B40756" w:rsidRPr="00575C54" w14:paraId="662E0CB1" w14:textId="77777777" w:rsidTr="001C21D5">
              <w:trPr>
                <w:gridAfter w:val="1"/>
                <w:wAfter w:w="709" w:type="dxa"/>
                <w:trHeight w:val="420"/>
              </w:trPr>
              <w:tc>
                <w:tcPr>
                  <w:tcW w:w="6955" w:type="dxa"/>
                  <w:gridSpan w:val="2"/>
                  <w:vMerge w:val="restart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D0EC35F" w14:textId="77777777" w:rsidR="00B40756" w:rsidRPr="00575C54" w:rsidRDefault="00575C54" w:rsidP="004970FF">
                  <w:pPr>
                    <w:widowControl w:val="0"/>
                    <w:spacing w:before="200"/>
                    <w:rPr>
                      <w:rFonts w:ascii="Times New Roman" w:eastAsia="Proxima Nova" w:hAnsi="Times New Roman" w:cs="Times New Roman"/>
                    </w:rPr>
                  </w:pPr>
                  <w:r w:rsidRPr="00575C54">
                    <w:rPr>
                      <w:rFonts w:ascii="Times New Roman" w:eastAsia="Proxima Nova" w:hAnsi="Times New Roman" w:cs="Times New Roman"/>
                      <w:b/>
                    </w:rPr>
                    <w:t>Experience</w:t>
                  </w:r>
                </w:p>
                <w:p w14:paraId="5A69C99C" w14:textId="0A44C558" w:rsidR="00B40756" w:rsidRPr="00575C54" w:rsidRDefault="001C21D5" w:rsidP="004970FF">
                  <w:pPr>
                    <w:widowControl w:val="0"/>
                    <w:rPr>
                      <w:rFonts w:ascii="Times New Roman" w:eastAsia="Proxima Nova" w:hAnsi="Times New Roman" w:cs="Times New Roman"/>
                      <w:b/>
                      <w:sz w:val="20"/>
                      <w:szCs w:val="20"/>
                    </w:rPr>
                  </w:pPr>
                  <w:r w:rsidRPr="00575C54">
                    <w:rPr>
                      <w:rFonts w:ascii="Times New Roman" w:eastAsia="Proxima Nova" w:hAnsi="Times New Roman" w:cs="Times New Roman"/>
                      <w:b/>
                      <w:sz w:val="20"/>
                      <w:szCs w:val="20"/>
                    </w:rPr>
                    <w:t>Service Desk Analyst</w:t>
                  </w:r>
                </w:p>
                <w:p w14:paraId="6B2FA6F1" w14:textId="2A6022C4" w:rsidR="00B40756" w:rsidRPr="00575C54" w:rsidRDefault="001C21D5" w:rsidP="004970FF">
                  <w:pPr>
                    <w:rPr>
                      <w:rFonts w:ascii="Times New Roman" w:eastAsia="Proxima Nova" w:hAnsi="Times New Roman" w:cs="Times New Roman"/>
                      <w:sz w:val="20"/>
                      <w:szCs w:val="20"/>
                    </w:rPr>
                  </w:pPr>
                  <w:r w:rsidRPr="001C21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/>
                    </w:rPr>
                    <w:t>TasCollege, Sydney</w:t>
                  </w:r>
                  <w:r w:rsidRPr="00575C5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/>
                    </w:rPr>
                    <w:t xml:space="preserve"> </w:t>
                  </w:r>
                  <w:r w:rsidR="002952BE" w:rsidRPr="00575C5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/>
                    </w:rPr>
                    <w:t xml:space="preserve">| </w:t>
                  </w:r>
                  <w:r w:rsidR="00575C54" w:rsidRPr="00575C54">
                    <w:rPr>
                      <w:rFonts w:ascii="Times New Roman" w:eastAsia="Proxima Nova" w:hAnsi="Times New Roman" w:cs="Times New Roman"/>
                      <w:sz w:val="20"/>
                      <w:szCs w:val="20"/>
                    </w:rPr>
                    <w:t>April 20</w:t>
                  </w:r>
                  <w:r w:rsidR="002952BE" w:rsidRPr="00575C54">
                    <w:rPr>
                      <w:rFonts w:ascii="Times New Roman" w:eastAsia="Proxima Nova" w:hAnsi="Times New Roman" w:cs="Times New Roman"/>
                      <w:sz w:val="20"/>
                      <w:szCs w:val="20"/>
                    </w:rPr>
                    <w:t>23</w:t>
                  </w:r>
                  <w:r w:rsidR="00575C54" w:rsidRPr="00575C54">
                    <w:rPr>
                      <w:rFonts w:ascii="Times New Roman" w:eastAsia="Proxima Nova" w:hAnsi="Times New Roman" w:cs="Times New Roman"/>
                      <w:sz w:val="20"/>
                      <w:szCs w:val="20"/>
                    </w:rPr>
                    <w:t xml:space="preserve"> - </w:t>
                  </w:r>
                  <w:r w:rsidR="002952BE" w:rsidRPr="00575C54">
                    <w:rPr>
                      <w:rFonts w:ascii="Times New Roman" w:eastAsia="Proxima Nova" w:hAnsi="Times New Roman" w:cs="Times New Roman"/>
                      <w:sz w:val="20"/>
                      <w:szCs w:val="20"/>
                    </w:rPr>
                    <w:t>Present</w:t>
                  </w:r>
                </w:p>
                <w:p w14:paraId="40C7E00D" w14:textId="77777777" w:rsidR="001C21D5" w:rsidRPr="00575C54" w:rsidRDefault="001C21D5" w:rsidP="004970FF">
                  <w:pPr>
                    <w:widowControl w:val="0"/>
                    <w:rPr>
                      <w:rFonts w:ascii="Times New Roman" w:eastAsia="Proxima Nova" w:hAnsi="Times New Roman" w:cs="Times New Roman"/>
                      <w:sz w:val="20"/>
                      <w:szCs w:val="20"/>
                    </w:rPr>
                  </w:pPr>
                </w:p>
                <w:p w14:paraId="25395744" w14:textId="77777777" w:rsidR="001C21D5" w:rsidRPr="001C21D5" w:rsidRDefault="001C21D5" w:rsidP="00575C54">
                  <w:pPr>
                    <w:numPr>
                      <w:ilvl w:val="0"/>
                      <w:numId w:val="4"/>
                    </w:numPr>
                    <w:ind w:right="141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AU"/>
                    </w:rPr>
                  </w:pPr>
                  <w:r w:rsidRPr="001C21D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AU"/>
                    </w:rPr>
                    <w:t>Provide technical assistance to end-users via phone, email, chat, or in-person.</w:t>
                  </w:r>
                </w:p>
                <w:p w14:paraId="23D58147" w14:textId="77777777" w:rsidR="001C21D5" w:rsidRPr="001C21D5" w:rsidRDefault="001C21D5" w:rsidP="00575C54">
                  <w:pPr>
                    <w:numPr>
                      <w:ilvl w:val="0"/>
                      <w:numId w:val="4"/>
                    </w:numPr>
                    <w:ind w:right="141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AU"/>
                    </w:rPr>
                  </w:pPr>
                  <w:r w:rsidRPr="001C21D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AU"/>
                    </w:rPr>
                    <w:t>Troubleshoot hardware and software issues.</w:t>
                  </w:r>
                </w:p>
                <w:p w14:paraId="50CD55C3" w14:textId="77777777" w:rsidR="001C21D5" w:rsidRPr="001C21D5" w:rsidRDefault="001C21D5" w:rsidP="00575C54">
                  <w:pPr>
                    <w:numPr>
                      <w:ilvl w:val="0"/>
                      <w:numId w:val="4"/>
                    </w:numPr>
                    <w:ind w:right="141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AU"/>
                    </w:rPr>
                  </w:pPr>
                  <w:r w:rsidRPr="001C21D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AU"/>
                    </w:rPr>
                    <w:t>Installing and configuring computer hardware, software, systems, networks, printers, and scanners</w:t>
                  </w:r>
                </w:p>
                <w:p w14:paraId="705FF2ED" w14:textId="77777777" w:rsidR="001C21D5" w:rsidRPr="001C21D5" w:rsidRDefault="001C21D5" w:rsidP="00575C54">
                  <w:pPr>
                    <w:numPr>
                      <w:ilvl w:val="0"/>
                      <w:numId w:val="4"/>
                    </w:numPr>
                    <w:ind w:right="141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AU"/>
                    </w:rPr>
                  </w:pPr>
                  <w:r w:rsidRPr="001C21D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AU"/>
                    </w:rPr>
                    <w:t>Monitoring and maintaining computer systems and networks</w:t>
                  </w:r>
                </w:p>
                <w:p w14:paraId="2BF76D2D" w14:textId="77777777" w:rsidR="001C21D5" w:rsidRPr="001C21D5" w:rsidRDefault="001C21D5" w:rsidP="00575C54">
                  <w:pPr>
                    <w:numPr>
                      <w:ilvl w:val="0"/>
                      <w:numId w:val="4"/>
                    </w:numPr>
                    <w:ind w:right="141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AU"/>
                    </w:rPr>
                  </w:pPr>
                  <w:r w:rsidRPr="001C21D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AU"/>
                    </w:rPr>
                    <w:t>Responding in a timely manner to service issues and requests</w:t>
                  </w:r>
                </w:p>
                <w:p w14:paraId="4E243395" w14:textId="77777777" w:rsidR="001C21D5" w:rsidRPr="001C21D5" w:rsidRDefault="001C21D5" w:rsidP="00575C54">
                  <w:pPr>
                    <w:numPr>
                      <w:ilvl w:val="0"/>
                      <w:numId w:val="4"/>
                    </w:numPr>
                    <w:ind w:right="141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AU"/>
                    </w:rPr>
                  </w:pPr>
                  <w:r w:rsidRPr="001C21D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AU"/>
                    </w:rPr>
                    <w:t>Providing technical support across the company</w:t>
                  </w:r>
                </w:p>
                <w:p w14:paraId="5DDBCBF8" w14:textId="77777777" w:rsidR="001C21D5" w:rsidRPr="001C21D5" w:rsidRDefault="001C21D5" w:rsidP="00575C54">
                  <w:pPr>
                    <w:numPr>
                      <w:ilvl w:val="0"/>
                      <w:numId w:val="4"/>
                    </w:numPr>
                    <w:ind w:right="141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AU"/>
                    </w:rPr>
                  </w:pPr>
                  <w:r w:rsidRPr="001C21D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AU"/>
                    </w:rPr>
                    <w:t>Setting up accounts for new users</w:t>
                  </w:r>
                </w:p>
                <w:p w14:paraId="542CD810" w14:textId="77777777" w:rsidR="001C21D5" w:rsidRPr="001C21D5" w:rsidRDefault="001C21D5" w:rsidP="00575C54">
                  <w:pPr>
                    <w:numPr>
                      <w:ilvl w:val="0"/>
                      <w:numId w:val="4"/>
                    </w:numPr>
                    <w:ind w:right="141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AU"/>
                    </w:rPr>
                  </w:pPr>
                  <w:r w:rsidRPr="001C21D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AU"/>
                    </w:rPr>
                    <w:t>Repairing and replacing equipment as necessary</w:t>
                  </w:r>
                </w:p>
                <w:p w14:paraId="2768450F" w14:textId="598790B9" w:rsidR="001C21D5" w:rsidRPr="00575C54" w:rsidRDefault="001C21D5" w:rsidP="004970FF">
                  <w:pPr>
                    <w:widowControl w:val="0"/>
                    <w:spacing w:line="240" w:lineRule="auto"/>
                    <w:rPr>
                      <w:rFonts w:ascii="Times New Roman" w:eastAsia="Proxima Nova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B40756" w:rsidRPr="00575C54" w14:paraId="7DDD0029" w14:textId="77777777" w:rsidTr="001C21D5">
              <w:trPr>
                <w:gridAfter w:val="1"/>
                <w:wAfter w:w="709" w:type="dxa"/>
                <w:trHeight w:val="420"/>
              </w:trPr>
              <w:tc>
                <w:tcPr>
                  <w:tcW w:w="6955" w:type="dxa"/>
                  <w:gridSpan w:val="2"/>
                  <w:vMerge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FA9BDA4" w14:textId="77777777" w:rsidR="00B40756" w:rsidRPr="00575C54" w:rsidRDefault="00B40756" w:rsidP="004970FF">
                  <w:pPr>
                    <w:widowControl w:val="0"/>
                    <w:spacing w:line="240" w:lineRule="auto"/>
                    <w:rPr>
                      <w:rFonts w:ascii="Times New Roman" w:eastAsia="Proxima Nova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B40756" w:rsidRPr="00575C54" w14:paraId="18814BEB" w14:textId="77777777" w:rsidTr="001C21D5">
              <w:trPr>
                <w:gridAfter w:val="1"/>
                <w:wAfter w:w="709" w:type="dxa"/>
                <w:trHeight w:val="420"/>
              </w:trPr>
              <w:tc>
                <w:tcPr>
                  <w:tcW w:w="6955" w:type="dxa"/>
                  <w:gridSpan w:val="2"/>
                  <w:vMerge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B4ADED" w14:textId="77777777" w:rsidR="00B40756" w:rsidRPr="00575C54" w:rsidRDefault="00B40756" w:rsidP="004970F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B40756" w:rsidRPr="00575C54" w14:paraId="42EE9091" w14:textId="77777777" w:rsidTr="001C21D5">
              <w:trPr>
                <w:gridAfter w:val="1"/>
                <w:wAfter w:w="709" w:type="dxa"/>
                <w:trHeight w:val="420"/>
              </w:trPr>
              <w:tc>
                <w:tcPr>
                  <w:tcW w:w="6955" w:type="dxa"/>
                  <w:gridSpan w:val="2"/>
                  <w:vMerge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34A42B9" w14:textId="77777777" w:rsidR="00B40756" w:rsidRPr="00575C54" w:rsidRDefault="00B40756" w:rsidP="004970F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B40756" w:rsidRPr="00575C54" w14:paraId="38249828" w14:textId="77777777" w:rsidTr="001C21D5">
              <w:trPr>
                <w:gridAfter w:val="1"/>
                <w:wAfter w:w="709" w:type="dxa"/>
                <w:trHeight w:val="420"/>
              </w:trPr>
              <w:tc>
                <w:tcPr>
                  <w:tcW w:w="6955" w:type="dxa"/>
                  <w:gridSpan w:val="2"/>
                  <w:vMerge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52CF0F4" w14:textId="77777777" w:rsidR="00B40756" w:rsidRPr="00575C54" w:rsidRDefault="00B40756" w:rsidP="004970F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B40756" w:rsidRPr="00575C54" w14:paraId="562C1091" w14:textId="77777777" w:rsidTr="001C21D5">
              <w:trPr>
                <w:gridAfter w:val="1"/>
                <w:wAfter w:w="709" w:type="dxa"/>
                <w:trHeight w:val="420"/>
              </w:trPr>
              <w:tc>
                <w:tcPr>
                  <w:tcW w:w="6955" w:type="dxa"/>
                  <w:gridSpan w:val="2"/>
                  <w:vMerge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0660DCC" w14:textId="77777777" w:rsidR="00B40756" w:rsidRPr="00575C54" w:rsidRDefault="00B40756" w:rsidP="004970FF">
                  <w:pPr>
                    <w:widowControl w:val="0"/>
                    <w:spacing w:line="240" w:lineRule="auto"/>
                    <w:ind w:left="720" w:hanging="360"/>
                    <w:rPr>
                      <w:rFonts w:ascii="Times New Roman" w:eastAsia="Proxima Nova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B40756" w:rsidRPr="00575C54" w14:paraId="3B417468" w14:textId="77777777" w:rsidTr="001C21D5">
              <w:trPr>
                <w:gridAfter w:val="1"/>
                <w:wAfter w:w="709" w:type="dxa"/>
                <w:trHeight w:val="420"/>
              </w:trPr>
              <w:tc>
                <w:tcPr>
                  <w:tcW w:w="6955" w:type="dxa"/>
                  <w:gridSpan w:val="2"/>
                  <w:vMerge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384731F" w14:textId="77777777" w:rsidR="00B40756" w:rsidRPr="00575C54" w:rsidRDefault="00B40756" w:rsidP="004970FF">
                  <w:pPr>
                    <w:widowControl w:val="0"/>
                    <w:spacing w:line="240" w:lineRule="auto"/>
                    <w:ind w:left="720" w:hanging="360"/>
                    <w:rPr>
                      <w:rFonts w:ascii="Times New Roman" w:eastAsia="Proxima Nova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B40756" w:rsidRPr="00575C54" w14:paraId="123A4997" w14:textId="77777777" w:rsidTr="001C21D5">
              <w:trPr>
                <w:gridAfter w:val="1"/>
                <w:wAfter w:w="709" w:type="dxa"/>
                <w:trHeight w:val="420"/>
              </w:trPr>
              <w:tc>
                <w:tcPr>
                  <w:tcW w:w="6955" w:type="dxa"/>
                  <w:gridSpan w:val="2"/>
                  <w:vMerge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1B9544" w14:textId="77777777" w:rsidR="00B40756" w:rsidRPr="00575C54" w:rsidRDefault="00B40756" w:rsidP="004970FF">
                  <w:pPr>
                    <w:widowControl w:val="0"/>
                    <w:spacing w:line="240" w:lineRule="auto"/>
                    <w:ind w:left="720" w:hanging="360"/>
                    <w:rPr>
                      <w:rFonts w:ascii="Times New Roman" w:eastAsia="Proxima Nova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6125F14E" w14:textId="59FD9F39" w:rsidR="00B40756" w:rsidRPr="00575C54" w:rsidRDefault="002952BE" w:rsidP="004970FF">
            <w:pPr>
              <w:widowControl w:val="0"/>
              <w:spacing w:before="200" w:line="360" w:lineRule="auto"/>
              <w:ind w:right="-630"/>
              <w:rPr>
                <w:rFonts w:ascii="Times New Roman" w:eastAsia="Proxima Nova" w:hAnsi="Times New Roman" w:cs="Times New Roman"/>
                <w:b/>
              </w:rPr>
            </w:pPr>
            <w:r w:rsidRPr="00575C54">
              <w:rPr>
                <w:rFonts w:ascii="Times New Roman" w:eastAsia="Proxima Nova" w:hAnsi="Times New Roman" w:cs="Times New Roman"/>
                <w:b/>
              </w:rPr>
              <w:t xml:space="preserve"> </w:t>
            </w:r>
            <w:r w:rsidR="004970FF" w:rsidRPr="00575C54">
              <w:rPr>
                <w:rFonts w:ascii="Times New Roman" w:eastAsia="Proxima Nova" w:hAnsi="Times New Roman" w:cs="Times New Roman"/>
                <w:b/>
              </w:rPr>
              <w:t xml:space="preserve">    </w:t>
            </w:r>
            <w:r w:rsidRPr="00575C54">
              <w:rPr>
                <w:rFonts w:ascii="Times New Roman" w:eastAsia="Proxima Nova" w:hAnsi="Times New Roman" w:cs="Times New Roman"/>
                <w:b/>
              </w:rPr>
              <w:t xml:space="preserve"> </w:t>
            </w:r>
            <w:r w:rsidR="00575C54" w:rsidRPr="00575C54">
              <w:rPr>
                <w:rFonts w:ascii="Times New Roman" w:eastAsia="Proxima Nova" w:hAnsi="Times New Roman" w:cs="Times New Roman"/>
                <w:b/>
              </w:rPr>
              <w:t>Side Projects</w:t>
            </w:r>
          </w:p>
          <w:p w14:paraId="18ACF441" w14:textId="3D97B62A" w:rsidR="002952BE" w:rsidRPr="00575C54" w:rsidRDefault="002952BE" w:rsidP="004970FF">
            <w:pPr>
              <w:rPr>
                <w:rFonts w:ascii="Times New Roman" w:hAnsi="Times New Roman" w:cs="Times New Roman"/>
              </w:rPr>
            </w:pPr>
            <w:r w:rsidRPr="00575C54">
              <w:rPr>
                <w:rFonts w:ascii="Times New Roman" w:hAnsi="Times New Roman" w:cs="Times New Roman"/>
              </w:rPr>
              <w:t xml:space="preserve">   </w:t>
            </w:r>
            <w:r w:rsidR="004970FF" w:rsidRPr="00575C54">
              <w:rPr>
                <w:rFonts w:ascii="Times New Roman" w:hAnsi="Times New Roman" w:cs="Times New Roman"/>
              </w:rPr>
              <w:t xml:space="preserve">   </w:t>
            </w:r>
            <w:r w:rsidRPr="00575C54">
              <w:rPr>
                <w:rFonts w:ascii="Times New Roman" w:hAnsi="Times New Roman" w:cs="Times New Roman"/>
              </w:rPr>
              <w:t>Hardwa</w:t>
            </w:r>
            <w:r w:rsidRPr="00575C54">
              <w:rPr>
                <w:rFonts w:ascii="Times New Roman" w:hAnsi="Times New Roman" w:cs="Times New Roman"/>
              </w:rPr>
              <w:t>r</w:t>
            </w:r>
            <w:r w:rsidRPr="00575C54">
              <w:rPr>
                <w:rFonts w:ascii="Times New Roman" w:hAnsi="Times New Roman" w:cs="Times New Roman"/>
              </w:rPr>
              <w:t xml:space="preserve">e </w:t>
            </w:r>
            <w:r w:rsidRPr="00575C54">
              <w:rPr>
                <w:rFonts w:ascii="Times New Roman" w:hAnsi="Times New Roman" w:cs="Times New Roman"/>
              </w:rPr>
              <w:t>S</w:t>
            </w:r>
            <w:r w:rsidRPr="00575C54">
              <w:rPr>
                <w:rFonts w:ascii="Times New Roman" w:hAnsi="Times New Roman" w:cs="Times New Roman"/>
              </w:rPr>
              <w:t>t</w:t>
            </w:r>
            <w:r w:rsidRPr="00575C54">
              <w:rPr>
                <w:rFonts w:ascii="Times New Roman" w:hAnsi="Times New Roman" w:cs="Times New Roman"/>
              </w:rPr>
              <w:t>or</w:t>
            </w:r>
            <w:r w:rsidRPr="00575C54">
              <w:rPr>
                <w:rFonts w:ascii="Times New Roman" w:hAnsi="Times New Roman" w:cs="Times New Roman"/>
              </w:rPr>
              <w:t>e</w:t>
            </w:r>
            <w:r w:rsidRPr="00575C54">
              <w:rPr>
                <w:rFonts w:ascii="Times New Roman" w:hAnsi="Times New Roman" w:cs="Times New Roman"/>
              </w:rPr>
              <w:t xml:space="preserve"> </w:t>
            </w:r>
          </w:p>
          <w:p w14:paraId="00343E28" w14:textId="77777777" w:rsidR="004970FF" w:rsidRPr="00575C54" w:rsidRDefault="004970FF" w:rsidP="00575C5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8831300" w14:textId="77777777" w:rsidR="002952BE" w:rsidRPr="002952BE" w:rsidRDefault="002952BE" w:rsidP="00575C54">
            <w:pPr>
              <w:numPr>
                <w:ilvl w:val="0"/>
                <w:numId w:val="6"/>
              </w:numPr>
              <w:spacing w:line="240" w:lineRule="auto"/>
              <w:jc w:val="both"/>
              <w:rPr>
                <w:rFonts w:ascii="Times New Roman" w:eastAsia="Cambria" w:hAnsi="Times New Roman" w:cs="Times New Roman"/>
                <w:sz w:val="20"/>
                <w:szCs w:val="20"/>
                <w:lang w:val="en-AU"/>
              </w:rPr>
            </w:pPr>
            <w:r w:rsidRPr="002952BE">
              <w:rPr>
                <w:rFonts w:ascii="Times New Roman" w:eastAsia="Cambria" w:hAnsi="Times New Roman" w:cs="Times New Roman"/>
                <w:sz w:val="20"/>
                <w:szCs w:val="20"/>
                <w:lang w:val="en-AU"/>
              </w:rPr>
              <w:t>Developed a comprehensive eCommerce website from concept to deployment.</w:t>
            </w:r>
          </w:p>
          <w:p w14:paraId="277CAA5D" w14:textId="77777777" w:rsidR="002952BE" w:rsidRPr="002952BE" w:rsidRDefault="002952BE" w:rsidP="00575C54">
            <w:pPr>
              <w:numPr>
                <w:ilvl w:val="0"/>
                <w:numId w:val="6"/>
              </w:numPr>
              <w:spacing w:line="240" w:lineRule="auto"/>
              <w:jc w:val="both"/>
              <w:rPr>
                <w:rFonts w:ascii="Times New Roman" w:eastAsia="Cambria" w:hAnsi="Times New Roman" w:cs="Times New Roman"/>
                <w:sz w:val="20"/>
                <w:szCs w:val="20"/>
                <w:lang w:val="en-AU"/>
              </w:rPr>
            </w:pPr>
            <w:r w:rsidRPr="002952BE">
              <w:rPr>
                <w:rFonts w:ascii="Times New Roman" w:eastAsia="Cambria" w:hAnsi="Times New Roman" w:cs="Times New Roman"/>
                <w:sz w:val="20"/>
                <w:szCs w:val="20"/>
                <w:lang w:val="en-AU"/>
              </w:rPr>
              <w:t>Utilized React.js for responsive and interactive user interfaces.</w:t>
            </w:r>
          </w:p>
          <w:p w14:paraId="74A07092" w14:textId="77777777" w:rsidR="002952BE" w:rsidRPr="002952BE" w:rsidRDefault="002952BE" w:rsidP="00575C54">
            <w:pPr>
              <w:numPr>
                <w:ilvl w:val="0"/>
                <w:numId w:val="6"/>
              </w:numPr>
              <w:spacing w:line="240" w:lineRule="auto"/>
              <w:jc w:val="both"/>
              <w:rPr>
                <w:rFonts w:ascii="Times New Roman" w:eastAsia="Cambria" w:hAnsi="Times New Roman" w:cs="Times New Roman"/>
                <w:sz w:val="20"/>
                <w:szCs w:val="20"/>
                <w:lang w:val="en-AU"/>
              </w:rPr>
            </w:pPr>
            <w:r w:rsidRPr="002952BE">
              <w:rPr>
                <w:rFonts w:ascii="Times New Roman" w:eastAsia="Cambria" w:hAnsi="Times New Roman" w:cs="Times New Roman"/>
                <w:sz w:val="20"/>
                <w:szCs w:val="20"/>
                <w:lang w:val="en-AU"/>
              </w:rPr>
              <w:t>Implemented a RESTful API using Express.js for seamless communication between frontend and backend.</w:t>
            </w:r>
          </w:p>
          <w:p w14:paraId="4A0B997C" w14:textId="77777777" w:rsidR="002952BE" w:rsidRPr="002952BE" w:rsidRDefault="002952BE" w:rsidP="00575C54">
            <w:pPr>
              <w:numPr>
                <w:ilvl w:val="0"/>
                <w:numId w:val="6"/>
              </w:numPr>
              <w:spacing w:line="240" w:lineRule="auto"/>
              <w:jc w:val="both"/>
              <w:rPr>
                <w:rFonts w:ascii="Times New Roman" w:eastAsia="Cambria" w:hAnsi="Times New Roman" w:cs="Times New Roman"/>
                <w:sz w:val="20"/>
                <w:szCs w:val="20"/>
                <w:lang w:val="en-AU"/>
              </w:rPr>
            </w:pPr>
            <w:r w:rsidRPr="002952BE">
              <w:rPr>
                <w:rFonts w:ascii="Times New Roman" w:eastAsia="Cambria" w:hAnsi="Times New Roman" w:cs="Times New Roman"/>
                <w:sz w:val="20"/>
                <w:szCs w:val="20"/>
                <w:lang w:val="en-AU"/>
              </w:rPr>
              <w:t>Designed and managed the MongoDB database to handle product listings, user profiles, and order data.</w:t>
            </w:r>
          </w:p>
          <w:p w14:paraId="3A0BFB0C" w14:textId="77777777" w:rsidR="002952BE" w:rsidRPr="002952BE" w:rsidRDefault="002952BE" w:rsidP="00575C54">
            <w:pPr>
              <w:numPr>
                <w:ilvl w:val="0"/>
                <w:numId w:val="6"/>
              </w:numPr>
              <w:spacing w:line="240" w:lineRule="auto"/>
              <w:jc w:val="both"/>
              <w:rPr>
                <w:rFonts w:ascii="Times New Roman" w:eastAsia="Cambria" w:hAnsi="Times New Roman" w:cs="Times New Roman"/>
                <w:sz w:val="20"/>
                <w:szCs w:val="20"/>
                <w:lang w:val="en-AU"/>
              </w:rPr>
            </w:pPr>
            <w:r w:rsidRPr="002952BE">
              <w:rPr>
                <w:rFonts w:ascii="Times New Roman" w:eastAsia="Cambria" w:hAnsi="Times New Roman" w:cs="Times New Roman"/>
                <w:sz w:val="20"/>
                <w:szCs w:val="20"/>
                <w:lang w:val="en-AU"/>
              </w:rPr>
              <w:t>Hosted the application on AWS Elastic Beanstalk for scalability and reliability.</w:t>
            </w:r>
          </w:p>
          <w:p w14:paraId="78AABC65" w14:textId="77777777" w:rsidR="002952BE" w:rsidRPr="002952BE" w:rsidRDefault="002952BE" w:rsidP="00575C54">
            <w:pPr>
              <w:numPr>
                <w:ilvl w:val="0"/>
                <w:numId w:val="6"/>
              </w:numPr>
              <w:spacing w:line="240" w:lineRule="auto"/>
              <w:jc w:val="both"/>
              <w:rPr>
                <w:rFonts w:ascii="Times New Roman" w:eastAsia="Cambria" w:hAnsi="Times New Roman" w:cs="Times New Roman"/>
                <w:sz w:val="20"/>
                <w:szCs w:val="20"/>
                <w:lang w:val="en-AU"/>
              </w:rPr>
            </w:pPr>
            <w:r w:rsidRPr="002952BE">
              <w:rPr>
                <w:rFonts w:ascii="Times New Roman" w:eastAsia="Cambria" w:hAnsi="Times New Roman" w:cs="Times New Roman"/>
                <w:sz w:val="20"/>
                <w:szCs w:val="20"/>
                <w:lang w:val="en-AU"/>
              </w:rPr>
              <w:t>Implemented secure user authentication and authorization mechanisms using JWT.</w:t>
            </w:r>
          </w:p>
          <w:p w14:paraId="490A6201" w14:textId="77777777" w:rsidR="002952BE" w:rsidRPr="002952BE" w:rsidRDefault="002952BE" w:rsidP="00575C54">
            <w:pPr>
              <w:numPr>
                <w:ilvl w:val="0"/>
                <w:numId w:val="6"/>
              </w:numPr>
              <w:spacing w:line="240" w:lineRule="auto"/>
              <w:jc w:val="both"/>
              <w:rPr>
                <w:rFonts w:ascii="Times New Roman" w:eastAsia="Cambria" w:hAnsi="Times New Roman" w:cs="Times New Roman"/>
                <w:sz w:val="20"/>
                <w:szCs w:val="20"/>
                <w:lang w:val="en-AU"/>
              </w:rPr>
            </w:pPr>
            <w:r w:rsidRPr="002952BE">
              <w:rPr>
                <w:rFonts w:ascii="Times New Roman" w:eastAsia="Cambria" w:hAnsi="Times New Roman" w:cs="Times New Roman"/>
                <w:sz w:val="20"/>
                <w:szCs w:val="20"/>
                <w:lang w:val="en-AU"/>
              </w:rPr>
              <w:t>Integrated third-party stripe payment gateways for seamless transactions.</w:t>
            </w:r>
          </w:p>
          <w:p w14:paraId="1432E09C" w14:textId="77777777" w:rsidR="002952BE" w:rsidRPr="00575C54" w:rsidRDefault="002952BE" w:rsidP="004970FF">
            <w:pPr>
              <w:widowControl w:val="0"/>
              <w:spacing w:before="200" w:line="360" w:lineRule="auto"/>
              <w:ind w:right="-630"/>
              <w:rPr>
                <w:rFonts w:ascii="Times New Roman" w:eastAsia="Proxima Nova" w:hAnsi="Times New Roman" w:cs="Times New Roman"/>
                <w:sz w:val="20"/>
                <w:szCs w:val="20"/>
              </w:rPr>
            </w:pPr>
          </w:p>
          <w:p w14:paraId="0A282326" w14:textId="77777777" w:rsidR="00B40756" w:rsidRPr="00575C54" w:rsidRDefault="00575C54" w:rsidP="004970FF">
            <w:pPr>
              <w:widowControl w:val="0"/>
              <w:spacing w:before="200" w:line="240" w:lineRule="auto"/>
              <w:rPr>
                <w:rFonts w:ascii="Times New Roman" w:eastAsia="Proxima Nova" w:hAnsi="Times New Roman" w:cs="Times New Roman"/>
                <w:sz w:val="20"/>
                <w:szCs w:val="20"/>
              </w:rPr>
            </w:pPr>
            <w:r w:rsidRPr="00575C54">
              <w:rPr>
                <w:rFonts w:ascii="Times New Roman" w:eastAsia="Proxima Nova" w:hAnsi="Times New Roman" w:cs="Times New Roman"/>
                <w:sz w:val="20"/>
                <w:szCs w:val="20"/>
              </w:rPr>
              <w:br/>
            </w:r>
            <w:r w:rsidRPr="00575C54">
              <w:rPr>
                <w:rFonts w:ascii="Times New Roman" w:eastAsia="Proxima Nova" w:hAnsi="Times New Roman" w:cs="Times New Roman"/>
                <w:sz w:val="20"/>
                <w:szCs w:val="20"/>
              </w:rPr>
              <w:t>References can be furnished upon request.</w:t>
            </w:r>
          </w:p>
        </w:tc>
        <w:tc>
          <w:tcPr>
            <w:tcW w:w="3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9262C" w14:textId="4FD3A814" w:rsidR="00B40756" w:rsidRPr="00575C54" w:rsidRDefault="00B40756" w:rsidP="004970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  <w:tbl>
            <w:tblPr>
              <w:tblStyle w:val="a1"/>
              <w:tblW w:w="3205" w:type="dxa"/>
              <w:tblBorders>
                <w:top w:val="single" w:sz="8" w:space="0" w:color="FFFFFF"/>
                <w:left w:val="single" w:sz="8" w:space="0" w:color="FFFFFF"/>
                <w:bottom w:val="single" w:sz="8" w:space="0" w:color="FFFFFF"/>
                <w:right w:val="single" w:sz="8" w:space="0" w:color="FFFFFF"/>
                <w:insideH w:val="single" w:sz="8" w:space="0" w:color="FFFFFF"/>
                <w:insideV w:val="single" w:sz="8" w:space="0" w:color="FFFFFF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05"/>
            </w:tblGrid>
            <w:tr w:rsidR="00B40756" w:rsidRPr="00575C54" w14:paraId="683382F8" w14:textId="77777777">
              <w:trPr>
                <w:trHeight w:val="4080"/>
              </w:trPr>
              <w:tc>
                <w:tcPr>
                  <w:tcW w:w="32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9A36C1" w14:textId="737DB6DF" w:rsidR="00B40756" w:rsidRPr="00575C54" w:rsidRDefault="00B40756" w:rsidP="004970FF">
                  <w:pPr>
                    <w:widowControl w:val="0"/>
                    <w:spacing w:line="240" w:lineRule="auto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B40756" w:rsidRPr="00575C54" w14:paraId="701C5FAA" w14:textId="77777777">
              <w:trPr>
                <w:trHeight w:val="420"/>
              </w:trPr>
              <w:tc>
                <w:tcPr>
                  <w:tcW w:w="3205" w:type="dxa"/>
                  <w:vMerge w:val="restart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B3463C6" w14:textId="77777777" w:rsidR="00B40756" w:rsidRPr="00575C54" w:rsidRDefault="00575C54" w:rsidP="004970FF">
                  <w:pPr>
                    <w:widowControl w:val="0"/>
                    <w:spacing w:before="200" w:line="360" w:lineRule="auto"/>
                    <w:rPr>
                      <w:rFonts w:ascii="Times New Roman" w:eastAsia="Proxima Nova" w:hAnsi="Times New Roman" w:cs="Times New Roman"/>
                    </w:rPr>
                  </w:pPr>
                  <w:r w:rsidRPr="00575C54">
                    <w:rPr>
                      <w:rFonts w:ascii="Times New Roman" w:eastAsia="Proxima Nova" w:hAnsi="Times New Roman" w:cs="Times New Roman"/>
                      <w:b/>
                    </w:rPr>
                    <w:t>Education</w:t>
                  </w:r>
                </w:p>
                <w:p w14:paraId="43E46A30" w14:textId="5E7696B2" w:rsidR="00B40756" w:rsidRPr="00575C54" w:rsidRDefault="002952BE" w:rsidP="004970FF">
                  <w:pPr>
                    <w:widowControl w:val="0"/>
                    <w:spacing w:line="240" w:lineRule="auto"/>
                    <w:rPr>
                      <w:rFonts w:ascii="Times New Roman" w:eastAsia="Proxima Nova" w:hAnsi="Times New Roman" w:cs="Times New Roman"/>
                      <w:b/>
                      <w:sz w:val="20"/>
                      <w:szCs w:val="20"/>
                    </w:rPr>
                  </w:pPr>
                  <w:r w:rsidRPr="00575C54">
                    <w:rPr>
                      <w:rFonts w:ascii="Times New Roman" w:eastAsia="Proxima Nova" w:hAnsi="Times New Roman" w:cs="Times New Roman"/>
                      <w:b/>
                      <w:sz w:val="20"/>
                      <w:szCs w:val="20"/>
                    </w:rPr>
                    <w:t>Bachelor of Information Technology</w:t>
                  </w:r>
                  <w:r w:rsidR="00575C54" w:rsidRPr="00575C54">
                    <w:rPr>
                      <w:rFonts w:ascii="Times New Roman" w:eastAsia="Proxima Nova" w:hAnsi="Times New Roman" w:cs="Times New Roman"/>
                      <w:b/>
                      <w:sz w:val="20"/>
                      <w:szCs w:val="20"/>
                    </w:rPr>
                    <w:t xml:space="preserve"> - 2017</w:t>
                  </w:r>
                </w:p>
                <w:p w14:paraId="32E663B9" w14:textId="77777777" w:rsidR="00B40756" w:rsidRPr="00575C54" w:rsidRDefault="002952BE" w:rsidP="004970FF">
                  <w:pPr>
                    <w:widowControl w:val="0"/>
                    <w:spacing w:line="240" w:lineRule="auto"/>
                    <w:rPr>
                      <w:rFonts w:ascii="Times New Roman" w:eastAsia="Proxima Nova" w:hAnsi="Times New Roman" w:cs="Times New Roman"/>
                      <w:sz w:val="20"/>
                      <w:szCs w:val="20"/>
                    </w:rPr>
                  </w:pPr>
                  <w:r w:rsidRPr="00575C54">
                    <w:rPr>
                      <w:rFonts w:ascii="Times New Roman" w:eastAsia="Proxima Nova" w:hAnsi="Times New Roman" w:cs="Times New Roman"/>
                      <w:sz w:val="20"/>
                      <w:szCs w:val="20"/>
                    </w:rPr>
                    <w:t>Victoria University</w:t>
                  </w:r>
                  <w:r w:rsidR="00575C54" w:rsidRPr="00575C54">
                    <w:rPr>
                      <w:rFonts w:ascii="Times New Roman" w:eastAsia="Proxima Nova" w:hAnsi="Times New Roman" w:cs="Times New Roman"/>
                      <w:sz w:val="20"/>
                      <w:szCs w:val="20"/>
                    </w:rPr>
                    <w:t xml:space="preserve">- </w:t>
                  </w:r>
                  <w:r w:rsidRPr="00575C54">
                    <w:rPr>
                      <w:rFonts w:ascii="Times New Roman" w:eastAsia="Proxima Nova" w:hAnsi="Times New Roman" w:cs="Times New Roman"/>
                      <w:sz w:val="20"/>
                      <w:szCs w:val="20"/>
                    </w:rPr>
                    <w:t>Sydney</w:t>
                  </w:r>
                </w:p>
                <w:p w14:paraId="3F2FF6D8" w14:textId="77777777" w:rsidR="004970FF" w:rsidRPr="00575C54" w:rsidRDefault="004970FF" w:rsidP="004970FF">
                  <w:pPr>
                    <w:widowControl w:val="0"/>
                    <w:spacing w:line="240" w:lineRule="auto"/>
                    <w:rPr>
                      <w:rFonts w:ascii="Times New Roman" w:eastAsia="Proxima Nova" w:hAnsi="Times New Roman" w:cs="Times New Roman"/>
                      <w:b/>
                      <w:sz w:val="20"/>
                      <w:szCs w:val="20"/>
                    </w:rPr>
                  </w:pPr>
                </w:p>
                <w:p w14:paraId="34505330" w14:textId="77777777" w:rsidR="004970FF" w:rsidRPr="00575C54" w:rsidRDefault="004970FF" w:rsidP="004970FF">
                  <w:pPr>
                    <w:widowControl w:val="0"/>
                    <w:spacing w:line="240" w:lineRule="auto"/>
                    <w:rPr>
                      <w:rFonts w:ascii="Times New Roman" w:eastAsia="Proxima Nova" w:hAnsi="Times New Roman" w:cs="Times New Roman"/>
                      <w:b/>
                      <w:sz w:val="20"/>
                      <w:szCs w:val="20"/>
                    </w:rPr>
                  </w:pPr>
                  <w:r w:rsidRPr="00575C54">
                    <w:rPr>
                      <w:rFonts w:ascii="Times New Roman" w:eastAsia="Proxima Nova" w:hAnsi="Times New Roman" w:cs="Times New Roman"/>
                      <w:b/>
                      <w:sz w:val="20"/>
                      <w:szCs w:val="20"/>
                    </w:rPr>
                    <w:t>Full Stack Bootcamp -2023</w:t>
                  </w:r>
                </w:p>
                <w:p w14:paraId="2CCA8350" w14:textId="2AE4A155" w:rsidR="004970FF" w:rsidRPr="00575C54" w:rsidRDefault="004970FF" w:rsidP="004970FF">
                  <w:pPr>
                    <w:widowControl w:val="0"/>
                    <w:spacing w:line="240" w:lineRule="auto"/>
                    <w:rPr>
                      <w:rFonts w:ascii="Times New Roman" w:eastAsia="Proxima Nova" w:hAnsi="Times New Roman" w:cs="Times New Roman"/>
                      <w:sz w:val="20"/>
                      <w:szCs w:val="20"/>
                    </w:rPr>
                  </w:pPr>
                  <w:r w:rsidRPr="00575C54">
                    <w:rPr>
                      <w:rFonts w:ascii="Times New Roman" w:eastAsia="Proxima Nova" w:hAnsi="Times New Roman" w:cs="Times New Roman"/>
                      <w:sz w:val="20"/>
                      <w:szCs w:val="20"/>
                    </w:rPr>
                    <w:t>Dentend Code  -Rockdale</w:t>
                  </w:r>
                </w:p>
              </w:tc>
            </w:tr>
            <w:tr w:rsidR="00B40756" w:rsidRPr="00575C54" w14:paraId="0360CB06" w14:textId="77777777">
              <w:trPr>
                <w:trHeight w:val="400"/>
              </w:trPr>
              <w:tc>
                <w:tcPr>
                  <w:tcW w:w="3205" w:type="dxa"/>
                  <w:vMerge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B8EE12A" w14:textId="77777777" w:rsidR="00B40756" w:rsidRPr="00575C54" w:rsidRDefault="00B40756" w:rsidP="004970FF">
                  <w:pPr>
                    <w:widowControl w:val="0"/>
                    <w:spacing w:line="240" w:lineRule="auto"/>
                    <w:rPr>
                      <w:rFonts w:ascii="Times New Roman" w:eastAsia="Proxima Nova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B40756" w:rsidRPr="00575C54" w14:paraId="04C2212F" w14:textId="77777777">
              <w:trPr>
                <w:trHeight w:val="420"/>
              </w:trPr>
              <w:tc>
                <w:tcPr>
                  <w:tcW w:w="3205" w:type="dxa"/>
                  <w:vMerge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3595296" w14:textId="77777777" w:rsidR="00B40756" w:rsidRPr="00575C54" w:rsidRDefault="00B40756" w:rsidP="004970F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B40756" w:rsidRPr="00575C54" w14:paraId="0FF0F640" w14:textId="77777777">
              <w:trPr>
                <w:trHeight w:val="420"/>
              </w:trPr>
              <w:tc>
                <w:tcPr>
                  <w:tcW w:w="3205" w:type="dxa"/>
                  <w:vMerge w:val="restart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67FAFA3" w14:textId="77777777" w:rsidR="00B40756" w:rsidRPr="00575C54" w:rsidRDefault="00575C54" w:rsidP="004970FF">
                  <w:pPr>
                    <w:widowControl w:val="0"/>
                    <w:spacing w:before="200" w:line="360" w:lineRule="auto"/>
                    <w:rPr>
                      <w:rFonts w:ascii="Times New Roman" w:eastAsia="Proxima Nova" w:hAnsi="Times New Roman" w:cs="Times New Roman"/>
                      <w:b/>
                    </w:rPr>
                  </w:pPr>
                  <w:r w:rsidRPr="00575C54">
                    <w:rPr>
                      <w:rFonts w:ascii="Times New Roman" w:eastAsia="Proxima Nova" w:hAnsi="Times New Roman" w:cs="Times New Roman"/>
                      <w:b/>
                    </w:rPr>
                    <w:t>Work Rights In Australia</w:t>
                  </w:r>
                </w:p>
                <w:p w14:paraId="0B81D676" w14:textId="0BF51BB7" w:rsidR="00B40756" w:rsidRPr="00575C54" w:rsidRDefault="00575C54" w:rsidP="004970FF">
                  <w:pPr>
                    <w:widowControl w:val="0"/>
                    <w:spacing w:line="240" w:lineRule="auto"/>
                    <w:rPr>
                      <w:rFonts w:ascii="Times New Roman" w:eastAsia="Proxima Nova" w:hAnsi="Times New Roman" w:cs="Times New Roman"/>
                      <w:b/>
                    </w:rPr>
                  </w:pPr>
                  <w:r w:rsidRPr="00575C54">
                    <w:rPr>
                      <w:rFonts w:ascii="Times New Roman" w:eastAsia="Proxima Nova" w:hAnsi="Times New Roman" w:cs="Times New Roman"/>
                      <w:sz w:val="20"/>
                      <w:szCs w:val="20"/>
                    </w:rPr>
                    <w:t xml:space="preserve">Full-Time </w:t>
                  </w:r>
                  <w:r w:rsidRPr="00575C54">
                    <w:rPr>
                      <w:rFonts w:ascii="Times New Roman" w:eastAsia="Proxima Nova" w:hAnsi="Times New Roman" w:cs="Times New Roman"/>
                      <w:sz w:val="20"/>
                      <w:szCs w:val="20"/>
                    </w:rPr>
                    <w:br/>
                    <w:t>(</w:t>
                  </w:r>
                  <w:r w:rsidR="002952BE" w:rsidRPr="00575C54">
                    <w:rPr>
                      <w:rFonts w:ascii="Times New Roman" w:eastAsia="Proxima Nova" w:hAnsi="Times New Roman" w:cs="Times New Roman"/>
                      <w:sz w:val="20"/>
                      <w:szCs w:val="20"/>
                    </w:rPr>
                    <w:t>Permanent Resident visa- 190</w:t>
                  </w:r>
                  <w:r w:rsidRPr="00575C54">
                    <w:rPr>
                      <w:rFonts w:ascii="Times New Roman" w:eastAsia="Proxima Nova" w:hAnsi="Times New Roman" w:cs="Times New Roman"/>
                      <w:sz w:val="20"/>
                      <w:szCs w:val="20"/>
                    </w:rPr>
                    <w:t>)</w:t>
                  </w:r>
                </w:p>
                <w:p w14:paraId="0F0D22F8" w14:textId="77777777" w:rsidR="00B40756" w:rsidRPr="00575C54" w:rsidRDefault="00575C54" w:rsidP="004970FF">
                  <w:pPr>
                    <w:widowControl w:val="0"/>
                    <w:spacing w:before="200" w:line="360" w:lineRule="auto"/>
                    <w:rPr>
                      <w:rFonts w:ascii="Times New Roman" w:eastAsia="Proxima Nova" w:hAnsi="Times New Roman" w:cs="Times New Roman"/>
                      <w:b/>
                    </w:rPr>
                  </w:pPr>
                  <w:r w:rsidRPr="00575C54">
                    <w:rPr>
                      <w:rFonts w:ascii="Times New Roman" w:eastAsia="Proxima Nova" w:hAnsi="Times New Roman" w:cs="Times New Roman"/>
                      <w:b/>
                    </w:rPr>
                    <w:t xml:space="preserve">Languages </w:t>
                  </w:r>
                </w:p>
                <w:p w14:paraId="06033D1E" w14:textId="1B3FC59A" w:rsidR="00B40756" w:rsidRPr="00575C54" w:rsidRDefault="00575C54" w:rsidP="004970FF">
                  <w:pPr>
                    <w:widowControl w:val="0"/>
                    <w:spacing w:line="240" w:lineRule="auto"/>
                    <w:rPr>
                      <w:rFonts w:ascii="Times New Roman" w:eastAsia="Proxima Nova" w:hAnsi="Times New Roman" w:cs="Times New Roman"/>
                      <w:sz w:val="20"/>
                      <w:szCs w:val="20"/>
                    </w:rPr>
                  </w:pPr>
                  <w:r w:rsidRPr="00575C54">
                    <w:rPr>
                      <w:rFonts w:ascii="Times New Roman" w:eastAsia="Proxima Nova" w:hAnsi="Times New Roman" w:cs="Times New Roman"/>
                      <w:sz w:val="20"/>
                      <w:szCs w:val="20"/>
                    </w:rPr>
                    <w:t>Nepali, English (</w:t>
                  </w:r>
                  <w:r w:rsidR="002952BE" w:rsidRPr="00575C54">
                    <w:rPr>
                      <w:rFonts w:ascii="Times New Roman" w:eastAsia="Proxima Nova" w:hAnsi="Times New Roman" w:cs="Times New Roman"/>
                      <w:sz w:val="20"/>
                      <w:szCs w:val="20"/>
                    </w:rPr>
                    <w:t>79</w:t>
                  </w:r>
                  <w:r w:rsidRPr="00575C54">
                    <w:rPr>
                      <w:rFonts w:ascii="Times New Roman" w:eastAsia="Proxima Nova" w:hAnsi="Times New Roman" w:cs="Times New Roman"/>
                      <w:sz w:val="20"/>
                      <w:szCs w:val="20"/>
                    </w:rPr>
                    <w:t xml:space="preserve"> overall in </w:t>
                  </w:r>
                  <w:r w:rsidR="002952BE" w:rsidRPr="00575C54">
                    <w:rPr>
                      <w:rFonts w:ascii="Times New Roman" w:eastAsia="Proxima Nova" w:hAnsi="Times New Roman" w:cs="Times New Roman"/>
                      <w:sz w:val="20"/>
                      <w:szCs w:val="20"/>
                    </w:rPr>
                    <w:t>PTE</w:t>
                  </w:r>
                  <w:r w:rsidRPr="00575C54">
                    <w:rPr>
                      <w:rFonts w:ascii="Times New Roman" w:eastAsia="Proxima Nova" w:hAnsi="Times New Roman" w:cs="Times New Roman"/>
                      <w:sz w:val="20"/>
                      <w:szCs w:val="20"/>
                    </w:rPr>
                    <w:t>)</w:t>
                  </w:r>
                </w:p>
                <w:p w14:paraId="454C6424" w14:textId="77777777" w:rsidR="00B40756" w:rsidRPr="00575C54" w:rsidRDefault="00575C54" w:rsidP="004970FF">
                  <w:pPr>
                    <w:widowControl w:val="0"/>
                    <w:spacing w:before="200" w:line="360" w:lineRule="auto"/>
                    <w:rPr>
                      <w:rFonts w:ascii="Times New Roman" w:eastAsia="Proxima Nova" w:hAnsi="Times New Roman" w:cs="Times New Roman"/>
                      <w:b/>
                    </w:rPr>
                  </w:pPr>
                  <w:r w:rsidRPr="00575C54">
                    <w:rPr>
                      <w:rFonts w:ascii="Times New Roman" w:eastAsia="Proxima Nova" w:hAnsi="Times New Roman" w:cs="Times New Roman"/>
                      <w:b/>
                    </w:rPr>
                    <w:t>Volunteering Experience</w:t>
                  </w:r>
                </w:p>
                <w:p w14:paraId="1EAA946B" w14:textId="77777777" w:rsidR="00B40756" w:rsidRPr="00575C54" w:rsidRDefault="00575C54" w:rsidP="004970FF">
                  <w:pPr>
                    <w:widowControl w:val="0"/>
                    <w:spacing w:line="240" w:lineRule="auto"/>
                    <w:rPr>
                      <w:rFonts w:ascii="Times New Roman" w:eastAsia="Proxima Nova" w:hAnsi="Times New Roman" w:cs="Times New Roman"/>
                      <w:sz w:val="20"/>
                      <w:szCs w:val="20"/>
                    </w:rPr>
                  </w:pPr>
                  <w:r w:rsidRPr="00575C54">
                    <w:rPr>
                      <w:rFonts w:ascii="Times New Roman" w:eastAsia="Proxima Nova" w:hAnsi="Times New Roman" w:cs="Times New Roman"/>
                      <w:sz w:val="20"/>
                      <w:szCs w:val="20"/>
                    </w:rPr>
                    <w:t>Served as an active member of Nepal Open Source Klub contributing to organizing community events like SFD to help juniors get started with Linux tools, Desktop Environments, Installations, and Vi</w:t>
                  </w:r>
                  <w:r w:rsidRPr="00575C54">
                    <w:rPr>
                      <w:rFonts w:ascii="Times New Roman" w:eastAsia="Proxima Nova" w:hAnsi="Times New Roman" w:cs="Times New Roman"/>
                      <w:sz w:val="20"/>
                      <w:szCs w:val="20"/>
                    </w:rPr>
                    <w:t>rtual Machines.</w:t>
                  </w:r>
                </w:p>
                <w:p w14:paraId="110C9076" w14:textId="77777777" w:rsidR="00B40756" w:rsidRPr="00575C54" w:rsidRDefault="00B40756" w:rsidP="004970FF">
                  <w:pPr>
                    <w:widowControl w:val="0"/>
                    <w:spacing w:line="240" w:lineRule="auto"/>
                    <w:rPr>
                      <w:rFonts w:ascii="Times New Roman" w:eastAsia="Proxima Nova" w:hAnsi="Times New Roman" w:cs="Times New Roman"/>
                      <w:sz w:val="20"/>
                      <w:szCs w:val="20"/>
                    </w:rPr>
                  </w:pPr>
                </w:p>
                <w:p w14:paraId="2A0EAC33" w14:textId="77777777" w:rsidR="00B40756" w:rsidRPr="00575C54" w:rsidRDefault="00B40756" w:rsidP="004970FF">
                  <w:pPr>
                    <w:widowControl w:val="0"/>
                    <w:spacing w:line="240" w:lineRule="auto"/>
                    <w:rPr>
                      <w:rFonts w:ascii="Times New Roman" w:eastAsia="Proxima Nova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B40756" w:rsidRPr="00575C54" w14:paraId="33E1C6B1" w14:textId="77777777">
              <w:trPr>
                <w:trHeight w:val="400"/>
              </w:trPr>
              <w:tc>
                <w:tcPr>
                  <w:tcW w:w="3205" w:type="dxa"/>
                  <w:vMerge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A23A0EF" w14:textId="77777777" w:rsidR="00B40756" w:rsidRPr="00575C54" w:rsidRDefault="00B40756" w:rsidP="004970FF">
                  <w:pPr>
                    <w:widowControl w:val="0"/>
                    <w:spacing w:line="240" w:lineRule="auto"/>
                    <w:rPr>
                      <w:rFonts w:ascii="Times New Roman" w:eastAsia="Proxima Nova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B40756" w:rsidRPr="00575C54" w14:paraId="76FE4224" w14:textId="77777777">
              <w:trPr>
                <w:trHeight w:val="400"/>
              </w:trPr>
              <w:tc>
                <w:tcPr>
                  <w:tcW w:w="3205" w:type="dxa"/>
                  <w:vMerge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7905448" w14:textId="77777777" w:rsidR="00B40756" w:rsidRPr="00575C54" w:rsidRDefault="00B40756" w:rsidP="004970FF">
                  <w:pPr>
                    <w:widowControl w:val="0"/>
                    <w:spacing w:line="240" w:lineRule="auto"/>
                    <w:rPr>
                      <w:rFonts w:ascii="Times New Roman" w:eastAsia="Proxima Nova" w:hAnsi="Times New Roman" w:cs="Times New Roman"/>
                      <w:b/>
                      <w:sz w:val="20"/>
                      <w:szCs w:val="20"/>
                    </w:rPr>
                  </w:pPr>
                </w:p>
              </w:tc>
            </w:tr>
            <w:tr w:rsidR="00B40756" w:rsidRPr="00575C54" w14:paraId="0F289302" w14:textId="77777777">
              <w:trPr>
                <w:trHeight w:val="420"/>
              </w:trPr>
              <w:tc>
                <w:tcPr>
                  <w:tcW w:w="3205" w:type="dxa"/>
                  <w:vMerge w:val="restart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33C662D" w14:textId="77777777" w:rsidR="00B40756" w:rsidRPr="00575C54" w:rsidRDefault="00B40756" w:rsidP="004970FF">
                  <w:pPr>
                    <w:widowControl w:val="0"/>
                    <w:spacing w:line="240" w:lineRule="auto"/>
                    <w:rPr>
                      <w:rFonts w:ascii="Times New Roman" w:eastAsia="Proxima Nova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B40756" w:rsidRPr="00575C54" w14:paraId="66D6948D" w14:textId="77777777">
              <w:trPr>
                <w:trHeight w:val="400"/>
              </w:trPr>
              <w:tc>
                <w:tcPr>
                  <w:tcW w:w="3205" w:type="dxa"/>
                  <w:vMerge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29C7238" w14:textId="77777777" w:rsidR="00B40756" w:rsidRPr="00575C54" w:rsidRDefault="00B40756" w:rsidP="004970FF">
                  <w:pPr>
                    <w:widowControl w:val="0"/>
                    <w:spacing w:line="240" w:lineRule="auto"/>
                    <w:rPr>
                      <w:rFonts w:ascii="Times New Roman" w:eastAsia="Proxima Nova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B40756" w:rsidRPr="00575C54" w14:paraId="1889ED6D" w14:textId="77777777">
              <w:trPr>
                <w:trHeight w:val="400"/>
              </w:trPr>
              <w:tc>
                <w:tcPr>
                  <w:tcW w:w="3205" w:type="dxa"/>
                  <w:vMerge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0DC6A1" w14:textId="77777777" w:rsidR="00B40756" w:rsidRPr="00575C54" w:rsidRDefault="00B40756" w:rsidP="004970FF">
                  <w:pPr>
                    <w:widowControl w:val="0"/>
                    <w:spacing w:line="240" w:lineRule="auto"/>
                    <w:rPr>
                      <w:rFonts w:ascii="Times New Roman" w:eastAsia="Proxima Nova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B40756" w:rsidRPr="00575C54" w14:paraId="30021B65" w14:textId="77777777">
              <w:trPr>
                <w:trHeight w:val="400"/>
              </w:trPr>
              <w:tc>
                <w:tcPr>
                  <w:tcW w:w="3205" w:type="dxa"/>
                  <w:vMerge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E662764" w14:textId="77777777" w:rsidR="00B40756" w:rsidRPr="00575C54" w:rsidRDefault="00B40756" w:rsidP="004970FF">
                  <w:pPr>
                    <w:widowControl w:val="0"/>
                    <w:spacing w:line="240" w:lineRule="auto"/>
                    <w:rPr>
                      <w:rFonts w:ascii="Times New Roman" w:eastAsia="Proxima Nova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B40756" w:rsidRPr="00575C54" w14:paraId="7CA0DC3C" w14:textId="77777777">
              <w:trPr>
                <w:trHeight w:val="400"/>
              </w:trPr>
              <w:tc>
                <w:tcPr>
                  <w:tcW w:w="3205" w:type="dxa"/>
                  <w:vMerge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BE1B31A" w14:textId="77777777" w:rsidR="00B40756" w:rsidRPr="00575C54" w:rsidRDefault="00B40756" w:rsidP="004970FF">
                  <w:pPr>
                    <w:widowControl w:val="0"/>
                    <w:spacing w:line="240" w:lineRule="auto"/>
                    <w:rPr>
                      <w:rFonts w:ascii="Times New Roman" w:eastAsia="Proxima Nova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B40756" w:rsidRPr="00575C54" w14:paraId="7682533A" w14:textId="77777777">
              <w:trPr>
                <w:trHeight w:val="241"/>
              </w:trPr>
              <w:tc>
                <w:tcPr>
                  <w:tcW w:w="3205" w:type="dxa"/>
                  <w:vMerge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22DEA4D" w14:textId="77777777" w:rsidR="00B40756" w:rsidRPr="00575C54" w:rsidRDefault="00B40756" w:rsidP="004970FF">
                  <w:pPr>
                    <w:widowControl w:val="0"/>
                    <w:spacing w:line="240" w:lineRule="auto"/>
                    <w:rPr>
                      <w:rFonts w:ascii="Times New Roman" w:eastAsia="Proxima Nova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00BFCE50" w14:textId="77777777" w:rsidR="00B40756" w:rsidRPr="00575C54" w:rsidRDefault="00B40756" w:rsidP="004970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</w:tbl>
    <w:p w14:paraId="7ECBC61E" w14:textId="77777777" w:rsidR="00B40756" w:rsidRPr="00575C54" w:rsidRDefault="00B40756" w:rsidP="004970FF">
      <w:pPr>
        <w:rPr>
          <w:rFonts w:ascii="Times New Roman" w:eastAsia="Proxima Nova" w:hAnsi="Times New Roman" w:cs="Times New Roman"/>
        </w:rPr>
      </w:pPr>
    </w:p>
    <w:sectPr w:rsidR="00B40756" w:rsidRPr="00575C54">
      <w:pgSz w:w="12240" w:h="15840"/>
      <w:pgMar w:top="144" w:right="144" w:bottom="144" w:left="43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oxima Nova">
    <w:altName w:val="Tahoma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8154C"/>
    <w:multiLevelType w:val="hybridMultilevel"/>
    <w:tmpl w:val="5DAE6078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" w15:restartNumberingAfterBreak="0">
    <w:nsid w:val="228B55B9"/>
    <w:multiLevelType w:val="multilevel"/>
    <w:tmpl w:val="A0A217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1CB3C4C"/>
    <w:multiLevelType w:val="hybridMultilevel"/>
    <w:tmpl w:val="C8F28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B2617C6"/>
    <w:multiLevelType w:val="hybridMultilevel"/>
    <w:tmpl w:val="82626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B414C5"/>
    <w:multiLevelType w:val="multilevel"/>
    <w:tmpl w:val="EDC2E4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9FE4F3C"/>
    <w:multiLevelType w:val="multilevel"/>
    <w:tmpl w:val="F2E277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0756"/>
    <w:rsid w:val="001C21D5"/>
    <w:rsid w:val="002952BE"/>
    <w:rsid w:val="004970FF"/>
    <w:rsid w:val="00575C54"/>
    <w:rsid w:val="00B40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8928A"/>
  <w15:docId w15:val="{3B87578D-20A8-0849-91EA-B3474A55E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1C21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21D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C21D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62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kiranmanandhar.com/" TargetMode="External"/><Relationship Id="rId5" Type="http://schemas.openxmlformats.org/officeDocument/2006/relationships/hyperlink" Target="https://github.com/kiransamjhan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2024-03-19T07:28:00Z</dcterms:created>
  <dcterms:modified xsi:type="dcterms:W3CDTF">2024-03-19T07:28:00Z</dcterms:modified>
</cp:coreProperties>
</file>