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14760" w14:textId="77777777" w:rsidR="00C317AA" w:rsidRDefault="00C317AA" w:rsidP="00C317AA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Here’s how the </w:t>
      </w:r>
      <w:r>
        <w:rPr>
          <w:rFonts w:ascii="Times-Bold" w:hAnsi="Times-Bold" w:cs="Times-Bold"/>
          <w:b/>
          <w:bCs/>
          <w:kern w:val="0"/>
        </w:rPr>
        <w:t>Cluster Overview</w:t>
      </w:r>
      <w:r>
        <w:rPr>
          <w:rFonts w:ascii="Times-Roman" w:hAnsi="Times-Roman" w:cs="Times-Roman"/>
          <w:kern w:val="0"/>
        </w:rPr>
        <w:t xml:space="preserve"> section would look </w:t>
      </w:r>
      <w:proofErr w:type="gramStart"/>
      <w:r>
        <w:rPr>
          <w:rFonts w:ascii="Times-Roman" w:hAnsi="Times-Roman" w:cs="Times-Roman"/>
          <w:kern w:val="0"/>
        </w:rPr>
        <w:t>as</w:t>
      </w:r>
      <w:proofErr w:type="gramEnd"/>
      <w:r>
        <w:rPr>
          <w:rFonts w:ascii="Times-Roman" w:hAnsi="Times-Roman" w:cs="Times-Roman"/>
          <w:kern w:val="0"/>
        </w:rPr>
        <w:t xml:space="preserve"> a table:</w:t>
      </w:r>
    </w:p>
    <w:p w14:paraId="22EBF941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Cluster Overview Table Example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1"/>
        <w:gridCol w:w="706"/>
      </w:tblGrid>
      <w:tr w:rsidR="00C317AA" w14:paraId="5E1CE30A" w14:textId="77777777">
        <w:tblPrEx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C6021D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BE1A9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66929B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EDDE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Name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30C7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345A99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5CEA4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Region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3C78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477A65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B70FB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Version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E28792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711DB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34F0DC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VPC ID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08E3A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13B201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1E9DEF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DAAE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F1AF45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2BA2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Public 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DBE63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A2A383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B8D5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Private 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09E1D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15F583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B95E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Creation Date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71DB4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542174B" w14:textId="77777777">
        <w:tblPrEx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D617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Primary Contact for Cluster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04A6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</w:tbl>
    <w:p w14:paraId="338490F5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7FB9D261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Complete Template with Tables for Each Section</w:t>
      </w:r>
    </w:p>
    <w:p w14:paraId="16C8C91A" w14:textId="77777777" w:rsidR="00C317AA" w:rsidRDefault="00C317AA" w:rsidP="00C317AA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Here’s an example of how you can convert each section into tables for better structure and organization:</w:t>
      </w:r>
    </w:p>
    <w:p w14:paraId="2FD7B9A5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01F9C88F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1. Cluster Overview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1"/>
        <w:gridCol w:w="706"/>
      </w:tblGrid>
      <w:tr w:rsidR="00C317AA" w14:paraId="57DD8DE6" w14:textId="77777777">
        <w:tblPrEx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8FD2B7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39C3D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0388119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99A42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Name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BE9E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13328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69D5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Region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E551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55DEA42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ED16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Version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3CFF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207DCA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4D5AF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VPC ID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6AE6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82433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C8171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9A82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43FC30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C7B95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Public 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D1D5C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0498FC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BD0C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Private Subnets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4EE5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02C2D39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2830F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Creation Date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3AC5C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B9C954D" w14:textId="77777777">
        <w:tblPrEx>
          <w:tblCellMar>
            <w:top w:w="0" w:type="dxa"/>
            <w:bottom w:w="0" w:type="dxa"/>
          </w:tblCellMar>
        </w:tblPrEx>
        <w:tc>
          <w:tcPr>
            <w:tcW w:w="29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3C0F6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Primary Contact for Cluster</w:t>
            </w:r>
          </w:p>
        </w:tc>
        <w:tc>
          <w:tcPr>
            <w:tcW w:w="7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281AE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</w:tbl>
    <w:p w14:paraId="71189EEC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5895B433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2. Nodes and Compute Resources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4"/>
        <w:gridCol w:w="2122"/>
      </w:tblGrid>
      <w:tr w:rsidR="00C317AA" w14:paraId="0AAA2E9A" w14:textId="77777777">
        <w:tblPrEx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2EFB19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lastRenderedPageBreak/>
              <w:t>Field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639724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1D27C9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CA915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Number of Nodes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70782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2B96E7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6D64A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Node Type (EC2, Fargate, etc.)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BAF00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23498B9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CB0E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Instance Type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A78CF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088836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7C28DE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AMI Used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8BBC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5B1F728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A06F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Auto-scaling Configurations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A1DA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Min: | Max: | Desired:</w:t>
            </w:r>
          </w:p>
        </w:tc>
      </w:tr>
      <w:tr w:rsidR="00C317AA" w14:paraId="7620A8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7A1C3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Worker Node Groups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99E63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D7D3B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F52FD2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Node Group Names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38861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2242F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6A50AC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Scaling Policies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5D68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62405EC" w14:textId="77777777">
        <w:tblPrEx>
          <w:tblCellMar>
            <w:top w:w="0" w:type="dxa"/>
            <w:bottom w:w="0" w:type="dxa"/>
          </w:tblCellMar>
        </w:tblPrEx>
        <w:tc>
          <w:tcPr>
            <w:tcW w:w="32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0192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GPU/Other Special Node Types</w:t>
            </w:r>
          </w:p>
        </w:tc>
        <w:tc>
          <w:tcPr>
            <w:tcW w:w="21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1B68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</w:tbl>
    <w:p w14:paraId="5F04275E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3D672C12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3. Networking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6"/>
        <w:gridCol w:w="3681"/>
      </w:tblGrid>
      <w:tr w:rsidR="00C317AA" w14:paraId="20C4D8C6" w14:textId="77777777">
        <w:tblPrEx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29019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ED596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30BE5E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BCF26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Cluster Networking CNI Version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B53E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B24407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F79B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Networking Plugins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CBF5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(e.g., Calico, Cilium)</w:t>
            </w:r>
          </w:p>
        </w:tc>
      </w:tr>
      <w:tr w:rsidR="00C317AA" w14:paraId="3AC526B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CB193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Service CIDR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2F4C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26CF1C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A618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Pod CIDR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CD40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140A66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72D6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NAT Gateway Configuration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15953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328042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0939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Load Balancer Configurations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ADD8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2A8262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9E19F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ALBs/NLBs in use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A1929D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3A0DDBAC" w14:textId="77777777">
        <w:tblPrEx>
          <w:tblCellMar>
            <w:top w:w="0" w:type="dxa"/>
            <w:bottom w:w="0" w:type="dxa"/>
          </w:tblCellMar>
        </w:tblPrEx>
        <w:tc>
          <w:tcPr>
            <w:tcW w:w="336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EB34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Ingress Configurations</w:t>
            </w:r>
          </w:p>
        </w:tc>
        <w:tc>
          <w:tcPr>
            <w:tcW w:w="36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0056C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Controller: | SSL/TLS Configurations:</w:t>
            </w:r>
          </w:p>
        </w:tc>
      </w:tr>
    </w:tbl>
    <w:p w14:paraId="40B124FC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66E4A6AB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4. Security &amp; Access Control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0"/>
        <w:gridCol w:w="4502"/>
      </w:tblGrid>
      <w:tr w:rsidR="00C317AA" w14:paraId="04323DB1" w14:textId="77777777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DAE721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E1C43E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5AB915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75678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IAM Roles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055D2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Cluster Role: | Node Roles: | Additional Roles:</w:t>
            </w:r>
          </w:p>
        </w:tc>
      </w:tr>
      <w:tr w:rsidR="00C317AA" w14:paraId="57FF025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705E4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Kubernetes RBAC Configurations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D046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Admin Groups: | Service Accounts:</w:t>
            </w:r>
          </w:p>
        </w:tc>
      </w:tr>
      <w:tr w:rsidR="00C317AA" w14:paraId="084158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9A76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Security Groups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683EE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Nodes: | Control Plane:</w:t>
            </w:r>
          </w:p>
        </w:tc>
      </w:tr>
      <w:tr w:rsidR="00C317AA" w14:paraId="74CB824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FCE9A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Vulnerability Scanning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9D04B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Tools Used (e.g., Aqua, Falco):</w:t>
            </w:r>
          </w:p>
        </w:tc>
      </w:tr>
      <w:tr w:rsidR="00C317AA" w14:paraId="4BEBFC41" w14:textId="77777777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52B44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Encryption at Rest</w:t>
            </w:r>
          </w:p>
        </w:tc>
        <w:tc>
          <w:tcPr>
            <w:tcW w:w="45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B5F8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KMS Keys:</w:t>
            </w:r>
          </w:p>
        </w:tc>
      </w:tr>
    </w:tbl>
    <w:p w14:paraId="37393762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290E886A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5. Storage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7"/>
        <w:gridCol w:w="3660"/>
      </w:tblGrid>
      <w:tr w:rsidR="00C317AA" w14:paraId="1EDDB48E" w14:textId="77777777">
        <w:tblPrEx>
          <w:tblCellMar>
            <w:top w:w="0" w:type="dxa"/>
            <w:bottom w:w="0" w:type="dxa"/>
          </w:tblCellMar>
        </w:tblPrEx>
        <w:tc>
          <w:tcPr>
            <w:tcW w:w="34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940DDF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36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E4E2CE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4FDA8F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647C82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Persistent Volume Claims (PVCs)</w:t>
            </w:r>
          </w:p>
        </w:tc>
        <w:tc>
          <w:tcPr>
            <w:tcW w:w="36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0967A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73F46D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BEB69A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Attached Persistent Volumes</w:t>
            </w:r>
          </w:p>
        </w:tc>
        <w:tc>
          <w:tcPr>
            <w:tcW w:w="36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6FFAC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(EBS, EFS, etc.)</w:t>
            </w:r>
          </w:p>
        </w:tc>
      </w:tr>
      <w:tr w:rsidR="00C317AA" w14:paraId="3A9293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84D8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Storage Classes in Use</w:t>
            </w:r>
          </w:p>
        </w:tc>
        <w:tc>
          <w:tcPr>
            <w:tcW w:w="36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9260A5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C317AA" w14:paraId="6056EB69" w14:textId="77777777">
        <w:tblPrEx>
          <w:tblCellMar>
            <w:top w:w="0" w:type="dxa"/>
            <w:bottom w:w="0" w:type="dxa"/>
          </w:tblCellMar>
        </w:tblPrEx>
        <w:tc>
          <w:tcPr>
            <w:tcW w:w="34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C113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Data Retention Policies</w:t>
            </w:r>
          </w:p>
        </w:tc>
        <w:tc>
          <w:tcPr>
            <w:tcW w:w="36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6C146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Backup Strategies: | Retention Period:</w:t>
            </w:r>
          </w:p>
        </w:tc>
      </w:tr>
    </w:tbl>
    <w:p w14:paraId="019205FF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59FCBBDC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6. Monitoring &amp; Logging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3"/>
        <w:gridCol w:w="4983"/>
      </w:tblGrid>
      <w:tr w:rsidR="00C317AA" w14:paraId="41E57968" w14:textId="77777777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FD7EA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49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CB0E04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648A17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F6F5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Monitoring Tools</w:t>
            </w:r>
          </w:p>
        </w:tc>
        <w:tc>
          <w:tcPr>
            <w:tcW w:w="49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0F06F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(CloudWatch, Prometheus, Grafana, etc.)</w:t>
            </w:r>
          </w:p>
        </w:tc>
      </w:tr>
      <w:tr w:rsidR="00C317AA" w14:paraId="45923F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A437B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Dashboards</w:t>
            </w:r>
          </w:p>
        </w:tc>
        <w:tc>
          <w:tcPr>
            <w:tcW w:w="49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9BB4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URLs: | Key Metrics Tracked: (CPU, Memory, etc.)</w:t>
            </w:r>
          </w:p>
        </w:tc>
      </w:tr>
      <w:tr w:rsidR="00C317AA" w14:paraId="042A918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761DD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Logging Tools</w:t>
            </w:r>
          </w:p>
        </w:tc>
        <w:tc>
          <w:tcPr>
            <w:tcW w:w="49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62177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 xml:space="preserve">(CloudWatch, </w:t>
            </w:r>
            <w:proofErr w:type="spellStart"/>
            <w:r>
              <w:rPr>
                <w:rFonts w:ascii="Times-Roman" w:hAnsi="Times-Roman" w:cs="Times-Roman"/>
                <w:kern w:val="0"/>
              </w:rPr>
              <w:t>Fluentd</w:t>
            </w:r>
            <w:proofErr w:type="spellEnd"/>
            <w:r>
              <w:rPr>
                <w:rFonts w:ascii="Times-Roman" w:hAnsi="Times-Roman" w:cs="Times-Roman"/>
                <w:kern w:val="0"/>
              </w:rPr>
              <w:t>, etc.)</w:t>
            </w:r>
          </w:p>
        </w:tc>
      </w:tr>
      <w:tr w:rsidR="00C317AA" w14:paraId="751467B3" w14:textId="77777777">
        <w:tblPrEx>
          <w:tblCellMar>
            <w:top w:w="0" w:type="dxa"/>
            <w:bottom w:w="0" w:type="dxa"/>
          </w:tblCellMar>
        </w:tblPrEx>
        <w:tc>
          <w:tcPr>
            <w:tcW w:w="229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1D164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Log Retention Policies</w:t>
            </w:r>
          </w:p>
        </w:tc>
        <w:tc>
          <w:tcPr>
            <w:tcW w:w="49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ED34EE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</w:tbl>
    <w:p w14:paraId="2ADB24AE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341AFB5B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7. Workloads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5"/>
        <w:gridCol w:w="3807"/>
      </w:tblGrid>
      <w:tr w:rsidR="00C317AA" w14:paraId="72959971" w14:textId="77777777">
        <w:tblPrEx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9AB3A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A8963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10EB86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C754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Namespaces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9B9D3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Purpose of each namespace:</w:t>
            </w:r>
          </w:p>
        </w:tc>
      </w:tr>
      <w:tr w:rsidR="00C317AA" w14:paraId="352F6D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C3A2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Critical Deployments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6FC6EE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Replicas: | Pod Types:</w:t>
            </w:r>
          </w:p>
        </w:tc>
      </w:tr>
      <w:tr w:rsidR="00C317AA" w14:paraId="6930F1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30E2D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proofErr w:type="spellStart"/>
            <w:r>
              <w:rPr>
                <w:rFonts w:ascii="Times-Bold" w:hAnsi="Times-Bold" w:cs="Times-Bold"/>
                <w:b/>
                <w:bCs/>
                <w:kern w:val="0"/>
              </w:rPr>
              <w:t>CronJobs</w:t>
            </w:r>
            <w:proofErr w:type="spellEnd"/>
            <w:r>
              <w:rPr>
                <w:rFonts w:ascii="Times-Bold" w:hAnsi="Times-Bold" w:cs="Times-Bold"/>
                <w:b/>
                <w:bCs/>
                <w:kern w:val="0"/>
              </w:rPr>
              <w:t>/Jobs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3D78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Scheduled Jobs: | Backup/Restore Jobs:</w:t>
            </w:r>
          </w:p>
        </w:tc>
      </w:tr>
      <w:tr w:rsidR="00C317AA" w14:paraId="5E8DF1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B8F42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HPA (Horizontal Pod Autoscaling)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B5C3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Min: | Max: | Metrics:</w:t>
            </w:r>
          </w:p>
        </w:tc>
      </w:tr>
      <w:tr w:rsidR="00C317AA" w14:paraId="0D4C91D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CE37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Ingress Services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E5A5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URLs: | Certificates:</w:t>
            </w:r>
          </w:p>
        </w:tc>
      </w:tr>
      <w:tr w:rsidR="00C317AA" w14:paraId="563BB840" w14:textId="77777777">
        <w:tblPrEx>
          <w:tblCellMar>
            <w:top w:w="0" w:type="dxa"/>
            <w:bottom w:w="0" w:type="dxa"/>
          </w:tblCellMar>
        </w:tblPrEx>
        <w:tc>
          <w:tcPr>
            <w:tcW w:w="353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840E4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Architecture Diagrams</w:t>
            </w:r>
          </w:p>
        </w:tc>
        <w:tc>
          <w:tcPr>
            <w:tcW w:w="38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5410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Attach or link architecture diagrams.</w:t>
            </w:r>
          </w:p>
        </w:tc>
      </w:tr>
    </w:tbl>
    <w:p w14:paraId="4C1856E0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5CC9B13B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8. Add-ons and Integrations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4"/>
        <w:gridCol w:w="3994"/>
      </w:tblGrid>
      <w:tr w:rsidR="00C317AA" w14:paraId="1F8B075F" w14:textId="77777777">
        <w:tblPrEx>
          <w:tblCellMar>
            <w:top w:w="0" w:type="dxa"/>
            <w:bottom w:w="0" w:type="dxa"/>
          </w:tblCellMar>
        </w:tblPrEx>
        <w:tc>
          <w:tcPr>
            <w:tcW w:w="33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A106D1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39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F465B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3286F90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A69A2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Kubernetes Add-ons</w:t>
            </w:r>
          </w:p>
        </w:tc>
        <w:tc>
          <w:tcPr>
            <w:tcW w:w="39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74D7C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proofErr w:type="spellStart"/>
            <w:r>
              <w:rPr>
                <w:rFonts w:ascii="Times-Roman" w:hAnsi="Times-Roman" w:cs="Times-Roman"/>
                <w:kern w:val="0"/>
              </w:rPr>
              <w:t>CoreDNS</w:t>
            </w:r>
            <w:proofErr w:type="spellEnd"/>
            <w:r>
              <w:rPr>
                <w:rFonts w:ascii="Times-Roman" w:hAnsi="Times-Roman" w:cs="Times-Roman"/>
                <w:kern w:val="0"/>
              </w:rPr>
              <w:t xml:space="preserve"> Version: | Kube-proxy Version:</w:t>
            </w:r>
          </w:p>
        </w:tc>
      </w:tr>
      <w:tr w:rsidR="00C317AA" w14:paraId="6BF056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C9EE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lastRenderedPageBreak/>
              <w:t>Third-party Integrations</w:t>
            </w:r>
          </w:p>
        </w:tc>
        <w:tc>
          <w:tcPr>
            <w:tcW w:w="39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387BC1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proofErr w:type="spellStart"/>
            <w:r>
              <w:rPr>
                <w:rFonts w:ascii="Times-Roman" w:hAnsi="Times-Roman" w:cs="Times-Roman"/>
                <w:kern w:val="0"/>
              </w:rPr>
              <w:t>ArgoCD</w:t>
            </w:r>
            <w:proofErr w:type="spellEnd"/>
            <w:r>
              <w:rPr>
                <w:rFonts w:ascii="Times-Roman" w:hAnsi="Times-Roman" w:cs="Times-Roman"/>
                <w:kern w:val="0"/>
              </w:rPr>
              <w:t>, Helm, Jenkins, Keycloak, etc.</w:t>
            </w:r>
          </w:p>
        </w:tc>
      </w:tr>
      <w:tr w:rsidR="00C317AA" w14:paraId="60C01174" w14:textId="77777777">
        <w:tblPrEx>
          <w:tblCellMar>
            <w:top w:w="0" w:type="dxa"/>
            <w:bottom w:w="0" w:type="dxa"/>
          </w:tblCellMar>
        </w:tblPrEx>
        <w:tc>
          <w:tcPr>
            <w:tcW w:w="33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2EBB13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Links to Add-on Documentation</w:t>
            </w:r>
          </w:p>
        </w:tc>
        <w:tc>
          <w:tcPr>
            <w:tcW w:w="39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CBC136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</w:tbl>
    <w:p w14:paraId="436A6B01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6497D35D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9. Backups &amp; Disaster Recovery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4513"/>
      </w:tblGrid>
      <w:tr w:rsidR="00C317AA" w14:paraId="5247B79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473FF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45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32D5FA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2FC44F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5A8800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Backup Strategy</w:t>
            </w:r>
          </w:p>
        </w:tc>
        <w:tc>
          <w:tcPr>
            <w:tcW w:w="45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203CA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Frequency: | Retention: | Tool:</w:t>
            </w:r>
          </w:p>
        </w:tc>
      </w:tr>
      <w:tr w:rsidR="00C317AA" w14:paraId="7A2D83C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326F3B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Disaster Recovery Plan</w:t>
            </w:r>
          </w:p>
        </w:tc>
        <w:tc>
          <w:tcPr>
            <w:tcW w:w="45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1DECF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Key Contacts: | Failover/Recovery Procedures:</w:t>
            </w:r>
          </w:p>
        </w:tc>
      </w:tr>
    </w:tbl>
    <w:p w14:paraId="3F24C481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00935BAA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10. Current Issues and Risks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9"/>
        <w:gridCol w:w="3141"/>
      </w:tblGrid>
      <w:tr w:rsidR="00C317AA" w14:paraId="1281618F" w14:textId="77777777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03138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31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D0E7B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036E3F7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88771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Known Issues</w:t>
            </w:r>
          </w:p>
        </w:tc>
        <w:tc>
          <w:tcPr>
            <w:tcW w:w="31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4D02B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Open Bugs: | Pending Upgrades:</w:t>
            </w:r>
          </w:p>
        </w:tc>
      </w:tr>
      <w:tr w:rsidR="00C317AA" w14:paraId="2C023B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64E9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Technical Debt</w:t>
            </w:r>
          </w:p>
        </w:tc>
        <w:tc>
          <w:tcPr>
            <w:tcW w:w="31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81C8D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Areas for improvement:</w:t>
            </w:r>
          </w:p>
        </w:tc>
      </w:tr>
      <w:tr w:rsidR="00C317AA" w14:paraId="428EF859" w14:textId="77777777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C1641C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Monitoring Alerts</w:t>
            </w:r>
          </w:p>
        </w:tc>
        <w:tc>
          <w:tcPr>
            <w:tcW w:w="31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A79C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Active Alerts: Severity:</w:t>
            </w:r>
          </w:p>
        </w:tc>
      </w:tr>
    </w:tbl>
    <w:p w14:paraId="01DA507E" w14:textId="77777777" w:rsidR="00C317AA" w:rsidRDefault="00C317AA" w:rsidP="00C317AA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2F4EA34D" w14:textId="77777777" w:rsidR="00C317AA" w:rsidRDefault="00C317AA" w:rsidP="00C317AA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11. Maintenance and Support Procedures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8"/>
        <w:gridCol w:w="4810"/>
      </w:tblGrid>
      <w:tr w:rsidR="00C317AA" w14:paraId="1542C907" w14:textId="77777777">
        <w:tblPrEx>
          <w:tblCellMar>
            <w:top w:w="0" w:type="dxa"/>
            <w:bottom w:w="0" w:type="dxa"/>
          </w:tblCellMar>
        </w:tblPrEx>
        <w:tc>
          <w:tcPr>
            <w:tcW w:w="31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B9D49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Field</w:t>
            </w:r>
          </w:p>
        </w:tc>
        <w:tc>
          <w:tcPr>
            <w:tcW w:w="48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DE1F8" w14:textId="77777777" w:rsidR="00C317AA" w:rsidRDefault="00C317AA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Details</w:t>
            </w:r>
          </w:p>
        </w:tc>
      </w:tr>
      <w:tr w:rsidR="00C317AA" w14:paraId="04648E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26D488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Regular Maintenance Tasks</w:t>
            </w:r>
          </w:p>
        </w:tc>
        <w:tc>
          <w:tcPr>
            <w:tcW w:w="48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B427B7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EKS Upgrades: | Node Group Updates: | Patches:</w:t>
            </w:r>
          </w:p>
        </w:tc>
      </w:tr>
      <w:tr w:rsidR="00C317AA" w14:paraId="190620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AED6AC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Support Escalation Procedures</w:t>
            </w:r>
          </w:p>
        </w:tc>
        <w:tc>
          <w:tcPr>
            <w:tcW w:w="48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E502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Key Contacts: | Slack/Phone:</w:t>
            </w:r>
          </w:p>
        </w:tc>
      </w:tr>
      <w:tr w:rsidR="00C317AA" w14:paraId="75CA1E9B" w14:textId="77777777">
        <w:tblPrEx>
          <w:tblCellMar>
            <w:top w:w="0" w:type="dxa"/>
            <w:bottom w:w="0" w:type="dxa"/>
          </w:tblCellMar>
        </w:tblPrEx>
        <w:tc>
          <w:tcPr>
            <w:tcW w:w="31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10B5C9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Change Management Process</w:t>
            </w:r>
          </w:p>
        </w:tc>
        <w:tc>
          <w:tcPr>
            <w:tcW w:w="48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A94C4" w14:textId="77777777" w:rsidR="00C317AA" w:rsidRDefault="00C317A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Approval Requirements: | Maintenance Windows:</w:t>
            </w:r>
          </w:p>
        </w:tc>
      </w:tr>
    </w:tbl>
    <w:p w14:paraId="467314B2" w14:textId="77777777" w:rsidR="00E16BAC" w:rsidRDefault="00E16BAC"/>
    <w:sectPr w:rsidR="00E1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70340"/>
    <w:multiLevelType w:val="hybridMultilevel"/>
    <w:tmpl w:val="15FA95E6"/>
    <w:lvl w:ilvl="0" w:tplc="84A63AFE">
      <w:start w:val="1"/>
      <w:numFmt w:val="bullet"/>
      <w:pStyle w:val="List-conten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23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AA"/>
    <w:rsid w:val="00094C83"/>
    <w:rsid w:val="003C3F09"/>
    <w:rsid w:val="005B03EF"/>
    <w:rsid w:val="008C5AAA"/>
    <w:rsid w:val="00983C3C"/>
    <w:rsid w:val="00C317AA"/>
    <w:rsid w:val="00D1290B"/>
    <w:rsid w:val="00D638DB"/>
    <w:rsid w:val="00DF0377"/>
    <w:rsid w:val="00E16BAC"/>
    <w:rsid w:val="00E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2AF6"/>
  <w15:chartTrackingRefBased/>
  <w15:docId w15:val="{B206CA91-AC56-2740-A09F-DA8F9898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Heading1"/>
    <w:qFormat/>
    <w:rsid w:val="00DF0377"/>
    <w:rPr>
      <w:rFonts w:ascii="Segoe UI" w:hAnsi="Segoe UI"/>
      <w:b/>
      <w:color w:val="000000" w:themeColor="text1"/>
      <w:sz w:val="40"/>
    </w:rPr>
  </w:style>
  <w:style w:type="paragraph" w:customStyle="1" w:styleId="SubHeading">
    <w:name w:val="Sub Heading"/>
    <w:basedOn w:val="Heading2"/>
    <w:qFormat/>
    <w:rsid w:val="00DF0377"/>
    <w:rPr>
      <w:rFonts w:ascii="Segoe UI" w:hAnsi="Segoe UI"/>
      <w:b/>
      <w:color w:val="000000" w:themeColor="text1"/>
      <w:sz w:val="32"/>
    </w:rPr>
  </w:style>
  <w:style w:type="paragraph" w:customStyle="1" w:styleId="Style1-content">
    <w:name w:val="Style1-content"/>
    <w:basedOn w:val="Normal"/>
    <w:qFormat/>
    <w:rsid w:val="00DF0377"/>
    <w:rPr>
      <w:rFonts w:ascii="Segoe UI" w:hAnsi="Segoe U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F0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37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sub-heading2">
    <w:name w:val="sub- heading 2"/>
    <w:basedOn w:val="SubHeading"/>
    <w:qFormat/>
    <w:rsid w:val="00EA4985"/>
    <w:pPr>
      <w:jc w:val="both"/>
    </w:pPr>
    <w:rPr>
      <w:sz w:val="28"/>
    </w:rPr>
  </w:style>
  <w:style w:type="paragraph" w:customStyle="1" w:styleId="List-content">
    <w:name w:val="List-content"/>
    <w:basedOn w:val="Normal"/>
    <w:qFormat/>
    <w:rsid w:val="003C3F09"/>
    <w:pPr>
      <w:numPr>
        <w:numId w:val="1"/>
      </w:numPr>
      <w:jc w:val="both"/>
    </w:pPr>
    <w:rPr>
      <w:rFonts w:ascii="Segoe UI" w:hAnsi="Segoe UI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</dc:creator>
  <cp:keywords/>
  <dc:description/>
  <cp:lastModifiedBy>Kiran G</cp:lastModifiedBy>
  <cp:revision>1</cp:revision>
  <dcterms:created xsi:type="dcterms:W3CDTF">2024-10-21T08:41:00Z</dcterms:created>
  <dcterms:modified xsi:type="dcterms:W3CDTF">2024-10-21T08:41:00Z</dcterms:modified>
</cp:coreProperties>
</file>