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B24EBF" w:rsidP="00B24EBF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Global Scope: Any variable that will be stored in the window object will be treated as global variable.  Global scope is a place all the global variables are stored.</w:t>
      </w:r>
    </w:p>
    <w:p w:rsidR="00B24EBF" w:rsidRDefault="00B24EBF" w:rsidP="00B24EBF">
      <w:pPr>
        <w:rPr>
          <w:rFonts w:ascii="Calibri" w:hAnsi="Calibri" w:cs="Calibri"/>
          <w:sz w:val="48"/>
          <w:szCs w:val="48"/>
        </w:rPr>
      </w:pPr>
    </w:p>
    <w:p w:rsidR="00B24EBF" w:rsidRDefault="00B24EBF" w:rsidP="00B24EBF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 xml:space="preserve">Immediate functions: </w:t>
      </w:r>
    </w:p>
    <w:p w:rsidR="00B24EBF" w:rsidRDefault="00B24EBF" w:rsidP="00B24EBF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 xml:space="preserve">Immediate functions are </w:t>
      </w:r>
      <w:proofErr w:type="spellStart"/>
      <w:r>
        <w:rPr>
          <w:rFonts w:ascii="Calibri" w:hAnsi="Calibri" w:cs="Calibri"/>
          <w:sz w:val="48"/>
          <w:szCs w:val="48"/>
        </w:rPr>
        <w:t>self executable</w:t>
      </w:r>
      <w:proofErr w:type="spellEnd"/>
      <w:r>
        <w:rPr>
          <w:rFonts w:ascii="Calibri" w:hAnsi="Calibri" w:cs="Calibri"/>
          <w:sz w:val="48"/>
          <w:szCs w:val="48"/>
        </w:rPr>
        <w:t xml:space="preserve"> functions.</w:t>
      </w:r>
    </w:p>
    <w:p w:rsidR="00C0188E" w:rsidRDefault="00C0188E" w:rsidP="00B24EBF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Immediate functions are anonymous functions.</w:t>
      </w:r>
      <w:r w:rsidRPr="00C018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40033F" wp14:editId="4EC96074">
            <wp:extent cx="50863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8E" w:rsidRDefault="00C0188E" w:rsidP="00B24EBF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noProof/>
          <w:sz w:val="48"/>
          <w:szCs w:val="48"/>
        </w:rPr>
        <w:lastRenderedPageBreak/>
        <w:drawing>
          <wp:inline distT="0" distB="0" distL="0" distR="0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88E" w:rsidRDefault="00C0188E" w:rsidP="00B24EBF">
      <w:pPr>
        <w:rPr>
          <w:rFonts w:ascii="Calibri" w:hAnsi="Calibri" w:cs="Calibri"/>
          <w:sz w:val="48"/>
          <w:szCs w:val="48"/>
        </w:rPr>
      </w:pPr>
    </w:p>
    <w:p w:rsidR="00C0188E" w:rsidRDefault="00C0188E" w:rsidP="00B24EBF">
      <w:pPr>
        <w:rPr>
          <w:rFonts w:ascii="Calibri" w:hAnsi="Calibri" w:cs="Calibri"/>
          <w:sz w:val="48"/>
          <w:szCs w:val="48"/>
        </w:rPr>
      </w:pPr>
    </w:p>
    <w:p w:rsidR="00C0188E" w:rsidRDefault="00C0188E" w:rsidP="00B24EBF">
      <w:pPr>
        <w:rPr>
          <w:rFonts w:ascii="Calibri" w:hAnsi="Calibri" w:cs="Calibri"/>
          <w:sz w:val="48"/>
          <w:szCs w:val="48"/>
        </w:rPr>
      </w:pPr>
    </w:p>
    <w:p w:rsidR="00B24EBF" w:rsidRDefault="00B24EBF" w:rsidP="00B24EBF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Experienced programmers will use the immediate functions to avoid polluting the global scope.</w:t>
      </w:r>
    </w:p>
    <w:p w:rsidR="00C0188E" w:rsidRDefault="00C0188E" w:rsidP="00B24EBF">
      <w:pPr>
        <w:rPr>
          <w:rFonts w:ascii="Calibri" w:hAnsi="Calibri" w:cs="Calibri"/>
          <w:sz w:val="48"/>
          <w:szCs w:val="48"/>
        </w:rPr>
      </w:pPr>
    </w:p>
    <w:p w:rsidR="00C0188E" w:rsidRDefault="00C0188E" w:rsidP="00B24EBF">
      <w:pPr>
        <w:rPr>
          <w:rFonts w:ascii="Calibri" w:hAnsi="Calibri" w:cs="Calibri"/>
          <w:sz w:val="48"/>
          <w:szCs w:val="48"/>
        </w:rPr>
      </w:pPr>
    </w:p>
    <w:p w:rsidR="00C0188E" w:rsidRDefault="00C0188E" w:rsidP="00B24EBF">
      <w:pPr>
        <w:rPr>
          <w:rFonts w:ascii="Calibri" w:hAnsi="Calibri" w:cs="Calibri"/>
          <w:sz w:val="48"/>
          <w:szCs w:val="48"/>
        </w:rPr>
      </w:pPr>
    </w:p>
    <w:p w:rsidR="00C0188E" w:rsidRDefault="00C0188E" w:rsidP="00B24EBF">
      <w:pPr>
        <w:rPr>
          <w:rFonts w:ascii="Calibri" w:hAnsi="Calibri" w:cs="Calibri"/>
          <w:sz w:val="48"/>
          <w:szCs w:val="48"/>
        </w:rPr>
      </w:pPr>
    </w:p>
    <w:p w:rsidR="00C0188E" w:rsidRPr="00B24EBF" w:rsidRDefault="00C0188E" w:rsidP="00B24EBF">
      <w:pPr>
        <w:rPr>
          <w:rFonts w:ascii="Calibri" w:hAnsi="Calibri" w:cs="Calibri"/>
          <w:sz w:val="48"/>
          <w:szCs w:val="48"/>
        </w:rPr>
      </w:pPr>
    </w:p>
    <w:sectPr w:rsidR="00C0188E" w:rsidRPr="00B2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BF"/>
    <w:rsid w:val="00135565"/>
    <w:rsid w:val="0088439B"/>
    <w:rsid w:val="00B24EBF"/>
    <w:rsid w:val="00C0188E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ABE8"/>
  <w15:chartTrackingRefBased/>
  <w15:docId w15:val="{D7CE1878-EE20-4CC8-BEAF-5C1B837A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2017-04-10T03:57:00Z</dcterms:created>
  <dcterms:modified xsi:type="dcterms:W3CDTF">2017-04-10T04:55:00Z</dcterms:modified>
</cp:coreProperties>
</file>