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sz w:val="36"/>
          <w:szCs w:val="36"/>
        </w:rPr>
        <w:t xml:space="preserve">Road to Devcon 8: Ethereum Builder Series at NSSCE</w:t>
      </w:r>
    </w:p>
    <w:p>
      <w:pPr>
        <w:spacing w:after="240"/>
      </w:pPr>
    </w:p>
    <w:p>
      <w:pPr>
        <w:jc w:val="center"/>
      </w:pPr>
      <w:r>
        <w:rPr>
          <w:rFonts w:ascii="Arial" w:cs="Arial" w:eastAsia="Arial" w:hAnsi="Arial"/>
          <w:color w:val="555555"/>
          <w:sz w:val="26"/>
          <w:szCs w:val="26"/>
        </w:rPr>
        <w:t xml:space="preserve">A Proposal Submitted to the Ethereum Foundation University Program</w:t>
      </w:r>
    </w:p>
    <w:p>
      <w:pPr>
        <w:spacing w:after="600"/>
      </w:pPr>
    </w:p>
    <w:p>
      <w:pPr>
        <w:jc w:val="center"/>
      </w:pPr>
      <w:r>
        <w:rPr>
          <w:rFonts w:ascii="Arial" w:cs="Arial" w:eastAsia="Arial" w:hAnsi="Arial"/>
          <w:b/>
          <w:bCs/>
          <w:sz w:val="24"/>
          <w:szCs w:val="24"/>
        </w:rPr>
        <w:t xml:space="preserve">Cypher Space</w:t>
      </w:r>
    </w:p>
    <w:p>
      <w:pPr>
        <w:jc w:val="center"/>
      </w:pPr>
      <w:r>
        <w:rPr>
          <w:rFonts w:ascii="Arial" w:cs="Arial" w:eastAsia="Arial" w:hAnsi="Arial"/>
          <w:sz w:val="24"/>
          <w:szCs w:val="24"/>
        </w:rPr>
        <w:t xml:space="preserve">Department of Computer Science &amp; Engineering</w:t>
      </w:r>
    </w:p>
    <w:p>
      <w:pPr>
        <w:jc w:val="center"/>
      </w:pPr>
      <w:r>
        <w:rPr>
          <w:rFonts w:ascii="Arial" w:cs="Arial" w:eastAsia="Arial" w:hAnsi="Arial"/>
          <w:sz w:val="24"/>
          <w:szCs w:val="24"/>
        </w:rPr>
        <w:t xml:space="preserve">NSS College of Engineering, Palakkad</w:t>
      </w:r>
    </w:p>
    <w:p>
      <w:pPr>
        <w:spacing w:after="300"/>
      </w:pPr>
    </w:p>
    <w:p>
      <w:pPr>
        <w:jc w:val="center"/>
      </w:pPr>
      <w:r>
        <w:rPr>
          <w:rFonts w:ascii="Arial" w:cs="Arial" w:eastAsia="Arial" w:hAnsi="Arial"/>
          <w:color w:val="777777"/>
          <w:sz w:val="24"/>
          <w:szCs w:val="24"/>
        </w:rPr>
        <w:t xml:space="preserve">April 2026</w:t>
      </w:r>
    </w:p>
    <w:p>
      <w:r>
        <w:br w:type="page"/>
      </w:r>
    </w:p>
    <w:p>
      <w:pPr>
        <w:pStyle w:val="Heading1"/>
      </w:pPr>
      <w:r>
        <w:rPr>
          <w:rFonts w:ascii="Arial" w:cs="Arial" w:eastAsia="Arial" w:hAnsi="Arial"/>
          <w:b/>
          <w:bCs/>
        </w:rPr>
        <w:t xml:space="preserve">1. Project Overview</w:t>
      </w:r>
    </w:p>
    <w:p>
      <w:r>
        <w:rPr>
          <w:rFonts w:ascii="Arial" w:cs="Arial" w:eastAsia="Arial" w:hAnsi="Arial"/>
          <w:sz w:val="24"/>
          <w:szCs w:val="24"/>
        </w:rPr>
        <w:t xml:space="preserve">Cypher Space, the Blockchain Interest Group at NSS College of Engineering, Palakkad, proposes a comprehensive Ethereum Builder Series to take our student community from blockchain enthusiasts to actual builders. Building on our foundation of awareness sessions and theoretical workshops conducted over the past three months, this program will provide hands-on experience with smart contract development and DApp building — exactly the practical skills that the Ethereum ecosystem needs.</w:t>
      </w:r>
    </w:p>
    <w:p>
      <w:r>
        <w:rPr>
          <w:rFonts w:ascii="Arial" w:cs="Arial" w:eastAsia="Arial" w:hAnsi="Arial"/>
          <w:sz w:val="24"/>
          <w:szCs w:val="24"/>
        </w:rPr>
        <w:t xml:space="preserve">This proposal requests $300 USD in funding and 10 complimentary Devcon 8 tickets to support our mission of bringing the next generation of Ethereum builders from Kerala to Mumbai in November 2026.</w:t>
      </w:r>
    </w:p>
    <w:p>
      <w:pPr>
        <w:spacing w:after="120"/>
      </w:pPr>
    </w:p>
    <w:p>
      <w:pPr>
        <w:pStyle w:val="Heading1"/>
      </w:pPr>
      <w:r>
        <w:rPr>
          <w:rFonts w:ascii="Arial" w:cs="Arial" w:eastAsia="Arial" w:hAnsi="Arial"/>
          <w:b/>
          <w:bCs/>
        </w:rPr>
        <w:t xml:space="preserve">2. About Cypher Space</w:t>
      </w:r>
    </w:p>
    <w:p>
      <w:r>
        <w:rPr>
          <w:rFonts w:ascii="Arial" w:cs="Arial" w:eastAsia="Arial" w:hAnsi="Arial"/>
          <w:sz w:val="24"/>
          <w:szCs w:val="24"/>
        </w:rPr>
        <w:t xml:space="preserve">Cypher Space is a student-led blockchain interest group under the Department of Computer Science and Engineering at NSS College of Engineering, Palakkad. Founded in early 2026, our community has quickly grown into one of the most active technical groups in the department.</w:t>
      </w:r>
    </w:p>
    <w:p>
      <w:pPr>
        <w:pStyle w:val="Heading2"/>
      </w:pPr>
      <w:r>
        <w:rPr>
          <w:rFonts w:ascii="Arial" w:cs="Arial" w:eastAsia="Arial" w:hAnsi="Arial"/>
          <w:b/>
          <w:bCs/>
        </w:rPr>
        <w:t xml:space="preserve">Faculty Coordinators</w:t>
      </w:r>
    </w:p>
    <w:p>
      <w:pPr>
        <w:pStyle w:val="ListParagraph"/>
        <w:numPr>
          <w:ilvl w:val="0"/>
          <w:numId w:val="2"/>
        </w:numPr>
      </w:pPr>
      <w:r>
        <w:rPr>
          <w:rFonts w:ascii="Arial" w:cs="Arial" w:eastAsia="Arial" w:hAnsi="Arial"/>
          <w:sz w:val="24"/>
          <w:szCs w:val="24"/>
        </w:rPr>
        <w:t xml:space="preserve">Prof. Kiran V K — Assistant Professor, CSE Department</w:t>
      </w:r>
    </w:p>
    <w:p>
      <w:pPr>
        <w:pStyle w:val="ListParagraph"/>
        <w:numPr>
          <w:ilvl w:val="0"/>
          <w:numId w:val="2"/>
        </w:numPr>
      </w:pPr>
      <w:r>
        <w:rPr>
          <w:rFonts w:ascii="Arial" w:cs="Arial" w:eastAsia="Arial" w:hAnsi="Arial"/>
          <w:sz w:val="24"/>
          <w:szCs w:val="24"/>
        </w:rPr>
        <w:t xml:space="preserve">Dr. Maya Mohan — Associate Professor, CSE Department</w:t>
      </w:r>
    </w:p>
    <w:p>
      <w:pPr>
        <w:pStyle w:val="ListParagraph"/>
        <w:numPr>
          <w:ilvl w:val="0"/>
          <w:numId w:val="2"/>
        </w:numPr>
      </w:pPr>
      <w:r>
        <w:rPr>
          <w:rFonts w:ascii="Arial" w:cs="Arial" w:eastAsia="Arial" w:hAnsi="Arial"/>
          <w:sz w:val="24"/>
          <w:szCs w:val="24"/>
        </w:rPr>
        <w:t xml:space="preserve">Dr. Anuraj Mohan — Head of Department, CSE</w:t>
      </w:r>
    </w:p>
    <w:p>
      <w:pPr>
        <w:pStyle w:val="Heading2"/>
      </w:pPr>
      <w:r>
        <w:rPr>
          <w:rFonts w:ascii="Arial" w:cs="Arial" w:eastAsia="Arial" w:hAnsi="Arial"/>
          <w:b/>
          <w:bCs/>
        </w:rPr>
        <w:t xml:space="preserve">Our Mission</w:t>
      </w:r>
    </w:p>
    <w:p>
      <w:r>
        <w:rPr>
          <w:rFonts w:ascii="Arial" w:cs="Arial" w:eastAsia="Arial" w:hAnsi="Arial"/>
          <w:sz w:val="24"/>
          <w:szCs w:val="24"/>
        </w:rPr>
        <w:t xml:space="preserve">To create a sustainable ecosystem for blockchain education and hands-on development at NSSCE, bridging the gap between theoretical understanding and practical implementation. We believe in learning by building — and we want to take our students from understanding blockchain concepts to actually writing smart contracts and deploying DApps.</w:t>
      </w:r>
    </w:p>
    <w:p>
      <w:pPr>
        <w:spacing w:after="120"/>
      </w:pPr>
    </w:p>
    <w:p>
      <w:pPr>
        <w:pStyle w:val="Heading1"/>
      </w:pPr>
      <w:r>
        <w:rPr>
          <w:rFonts w:ascii="Arial" w:cs="Arial" w:eastAsia="Arial" w:hAnsi="Arial"/>
          <w:b/>
          <w:bCs/>
        </w:rPr>
        <w:t xml:space="preserve">3. Our Track Record</w:t>
      </w:r>
    </w:p>
    <w:p>
      <w:r>
        <w:rPr>
          <w:rFonts w:ascii="Arial" w:cs="Arial" w:eastAsia="Arial" w:hAnsi="Arial"/>
          <w:sz w:val="24"/>
          <w:szCs w:val="24"/>
        </w:rPr>
        <w:t xml:space="preserve">Over the past three months, Cypher Space has established a strong foundation of blockchain education activities.</w:t>
      </w:r>
    </w:p>
    <w:p>
      <w:pPr>
        <w:pStyle w:val="Heading2"/>
      </w:pPr>
      <w:r>
        <w:rPr>
          <w:rFonts w:ascii="Arial" w:cs="Arial" w:eastAsia="Arial" w:hAnsi="Arial"/>
          <w:b/>
          <w:bCs/>
        </w:rPr>
        <w:t xml:space="preserve">Completed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400"/>
        <w:gridCol w:w="1826"/>
      </w:tblGrid>
      <w:tr>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Activity</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Date</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Format</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Participants</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Key Outcome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Web3 Crash Course: Wallet to NFT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Jan 15, 2026</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Online (Google Meet)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34</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Hands-on wallet setup, testnet funding, DeFi &amp; NFT basics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BUIDL the Chain: Intro to Blockchain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Feb 12, 2026</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Online (Google Meet)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Decentralization concepts, wallets, gas fees, future of blockchain</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BUIDL the Chain: Cryptographic Primitives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Feb 25, 2026</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Online (Google Meet)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29</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Cryptography fundamentals, hashing, blockchain security foundations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Curated Blockchain Learning Progression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March 2026</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Self-paced</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Community-wide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22-video structured curriculum (~12 hours) shared with all members</w:t>
            </w:r>
          </w:p>
        </w:tc>
      </w:tr>
    </w:tbl>
    <w:p>
      <w:pPr>
        <w:spacing w:after="120"/>
      </w:pPr>
    </w:p>
    <w:p>
      <w:r>
        <w:rPr>
          <w:rFonts w:ascii="Arial" w:cs="Arial" w:eastAsia="Arial" w:hAnsi="Arial"/>
          <w:sz w:val="24"/>
          <w:szCs w:val="24"/>
        </w:rPr>
        <w:t xml:space="preserve">Total engagement: 108 feedback responses across live sessions, with participants spanning S2 to S8.</w:t>
      </w:r>
    </w:p>
    <w:p>
      <w:pPr>
        <w:pStyle w:val="Heading2"/>
      </w:pPr>
      <w:r>
        <w:rPr>
          <w:rFonts w:ascii="Arial" w:cs="Arial" w:eastAsia="Arial" w:hAnsi="Arial"/>
          <w:b/>
          <w:bCs/>
        </w:rPr>
        <w:t xml:space="preserve">Participant Feedback</w:t>
      </w:r>
    </w:p>
    <w:p>
      <w:r>
        <w:rPr>
          <w:rFonts w:ascii="Arial" w:cs="Arial" w:eastAsia="Arial" w:hAnsi="Arial"/>
          <w:sz w:val="24"/>
          <w:szCs w:val="24"/>
        </w:rPr>
        <w:t xml:space="preserve">Our post-event feedback reveals consistently high satisfaction across all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5"/>
      </w:tblGrid>
      <w:tr>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Metric</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Web3 Crash Course</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BUIDL Session 1</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BUIDL Session 2</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Overall Experience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4.6/5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4.7/5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4.6/5</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Relevance &amp; Knowledge Enhancement</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4.6/5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4.5/5</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Lifelong Learning &amp; Industry Relevance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4.7/5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4.7/5</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Ethical, Social &amp; Environmental Awareness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4.6/5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4.9/5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4.8/5</w:t>
            </w:r>
          </w:p>
        </w:tc>
      </w:tr>
    </w:tbl>
    <w:p>
      <w:pPr>
        <w:spacing w:after="120"/>
      </w:pPr>
    </w:p>
    <w:p>
      <w:r>
        <w:rPr>
          <w:rFonts w:ascii="Arial" w:cs="Arial" w:eastAsia="Arial" w:hAnsi="Arial"/>
          <w:sz w:val="24"/>
          <w:szCs w:val="24"/>
        </w:rPr>
        <w:t xml:space="preserve">This feedback tells us something important: our students are not just attending — they're gaining real value. The consistently high scores across 'Lifelong Learning' and 'Industry Relevance' confirm that blockchain education is resonating with their career aspirations.</w:t>
      </w:r>
    </w:p>
    <w:p>
      <w:pPr>
        <w:pStyle w:val="Heading2"/>
      </w:pPr>
      <w:r>
        <w:rPr>
          <w:rFonts w:ascii="Arial" w:cs="Arial" w:eastAsia="Arial" w:hAnsi="Arial"/>
          <w:b/>
          <w:bCs/>
        </w:rPr>
        <w:t xml:space="preserve">Institutional Support</w:t>
      </w:r>
    </w:p>
    <w:p>
      <w:r>
        <w:rPr>
          <w:rFonts w:ascii="Arial" w:cs="Arial" w:eastAsia="Arial" w:hAnsi="Arial"/>
          <w:sz w:val="24"/>
          <w:szCs w:val="24"/>
        </w:rPr>
        <w:t xml:space="preserve">Our activities have received strong institutional backing:</w:t>
      </w:r>
    </w:p>
    <w:p>
      <w:pPr>
        <w:pStyle w:val="ListParagraph"/>
        <w:numPr>
          <w:ilvl w:val="0"/>
          <w:numId w:val="2"/>
        </w:numPr>
      </w:pPr>
      <w:r>
        <w:rPr>
          <w:rFonts w:ascii="Arial" w:cs="Arial" w:eastAsia="Arial" w:hAnsi="Arial"/>
          <w:sz w:val="24"/>
          <w:szCs w:val="24"/>
        </w:rPr>
        <w:t xml:space="preserve">ISTE Chapter Collaboration — Our BUIDL the Chain series was conducted under ISTE certification, lending credibility and providing participants with industry-recognized certificates</w:t>
      </w:r>
    </w:p>
    <w:p>
      <w:pPr>
        <w:pStyle w:val="ListParagraph"/>
        <w:numPr>
          <w:ilvl w:val="0"/>
          <w:numId w:val="2"/>
        </w:numPr>
      </w:pPr>
      <w:r>
        <w:rPr>
          <w:rFonts w:ascii="Arial" w:cs="Arial" w:eastAsia="Arial" w:hAnsi="Arial"/>
          <w:sz w:val="24"/>
          <w:szCs w:val="24"/>
        </w:rPr>
        <w:t xml:space="preserve">Department Support — Dr. Anuraj Mohan (HOD) inaugurated our first session, demonstrating departmental commitment to blockchain education</w:t>
      </w:r>
    </w:p>
    <w:p>
      <w:pPr>
        <w:pStyle w:val="ListParagraph"/>
        <w:numPr>
          <w:ilvl w:val="0"/>
          <w:numId w:val="2"/>
        </w:numPr>
      </w:pPr>
      <w:r>
        <w:rPr>
          <w:rFonts w:ascii="Arial" w:cs="Arial" w:eastAsia="Arial" w:hAnsi="Arial"/>
          <w:sz w:val="24"/>
          <w:szCs w:val="24"/>
        </w:rPr>
        <w:t xml:space="preserve">Alumni Engagement — Mr. Sameer Bin Khalid (2005 batch CSE alumnus) served as our first external resource person, showcasing successful industry connections</w:t>
      </w:r>
    </w:p>
    <w:p>
      <w:pPr>
        <w:spacing w:after="120"/>
      </w:pPr>
    </w:p>
    <w:p>
      <w:pPr>
        <w:pStyle w:val="Heading1"/>
      </w:pPr>
      <w:r>
        <w:rPr>
          <w:rFonts w:ascii="Arial" w:cs="Arial" w:eastAsia="Arial" w:hAnsi="Arial"/>
          <w:b/>
          <w:bCs/>
        </w:rPr>
        <w:t xml:space="preserve">4. Student Demand &amp; Interest</w:t>
      </w:r>
    </w:p>
    <w:p>
      <w:r>
        <w:rPr>
          <w:rFonts w:ascii="Arial" w:cs="Arial" w:eastAsia="Arial" w:hAnsi="Arial"/>
          <w:sz w:val="24"/>
          <w:szCs w:val="24"/>
        </w:rPr>
        <w:t xml:space="preserve">Beyond historical feedback, we surveyed our active community to gauge forward-looking interest in different types of blockchain events. The data below comes from recent WhatsApp polls conducted among 44 members of the Cypher Space Blockchain Club.</w:t>
      </w:r>
    </w:p>
    <w:p>
      <w:pPr>
        <w:pStyle w:val="Heading2"/>
      </w:pPr>
      <w:r>
        <w:rPr>
          <w:rFonts w:ascii="Arial" w:cs="Arial" w:eastAsia="Arial" w:hAnsi="Arial"/>
          <w:b/>
          <w:bCs/>
        </w:rPr>
        <w:t xml:space="preserve">Poll 1 — Workshop Mode Preference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7"/>
      </w:tblGrid>
      <w:tr>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Option</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Votes</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Percentage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Offline (In-person)</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100%</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Online</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r>
    </w:tbl>
    <w:p>
      <w:pPr>
        <w:spacing w:after="120"/>
      </w:pPr>
    </w:p>
    <w:p>
      <w:r>
        <w:rPr>
          <w:rFonts w:ascii="Arial" w:cs="Arial" w:eastAsia="Arial" w:hAnsi="Arial"/>
          <w:sz w:val="24"/>
          <w:szCs w:val="24"/>
        </w:rPr>
        <w:t xml:space="preserve">Takeaway: Unanimous preference for in-person events. Students are eager to gather physically for collaborative learning experiences.</w:t>
      </w:r>
    </w:p>
    <w:p>
      <w:pPr>
        <w:pStyle w:val="Heading2"/>
      </w:pPr>
      <w:r>
        <w:rPr>
          <w:rFonts w:ascii="Arial" w:cs="Arial" w:eastAsia="Arial" w:hAnsi="Arial"/>
          <w:b/>
          <w:bCs/>
        </w:rPr>
        <w:t xml:space="preserve">Poll 2 — Event Type Interest (Multi-select)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6"/>
      </w:tblGrid>
      <w:tr>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Event Type</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Votes</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Interest Level</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Workshops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Very High</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Hackathons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28</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Very High</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Bootcamps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21</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High</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Research Seminars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Moderate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Reading Groups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r>
    </w:tbl>
    <w:p>
      <w:pPr>
        <w:spacing w:after="120"/>
      </w:pPr>
    </w:p>
    <w:p>
      <w:r>
        <w:rPr>
          <w:rFonts w:ascii="Arial" w:cs="Arial" w:eastAsia="Arial" w:hAnsi="Arial"/>
          <w:sz w:val="24"/>
          <w:szCs w:val="24"/>
        </w:rPr>
        <w:t xml:space="preserve">Takeaway: Hands-on, project-based formats dominate student interest. Workshops and hackathons are by far the most requested event types, while passive formats like reading groups generate minimal interest.</w:t>
      </w:r>
    </w:p>
    <w:p>
      <w:pPr>
        <w:pStyle w:val="Heading2"/>
      </w:pPr>
      <w:r>
        <w:rPr>
          <w:rFonts w:ascii="Arial" w:cs="Arial" w:eastAsia="Arial" w:hAnsi="Arial"/>
          <w:b/>
          <w:bCs/>
        </w:rPr>
        <w:t xml:space="preserve">Poll 3 — Interest in EF Offline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7"/>
      </w:tblGrid>
      <w:tr>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Response</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Votes</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Percentage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44</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100%</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r>
    </w:tbl>
    <w:p>
      <w:pPr>
        <w:spacing w:after="120"/>
      </w:pPr>
    </w:p>
    <w:p>
      <w:r>
        <w:rPr>
          <w:rFonts w:ascii="Arial" w:cs="Arial" w:eastAsia="Arial" w:hAnsi="Arial"/>
          <w:sz w:val="24"/>
          <w:szCs w:val="24"/>
        </w:rPr>
        <w:t xml:space="preserve">Context: Students were informed that expenses for an Ethereum Foundation-sponsored offline event may be covered. The unanimous 'Yes' response signals overwhelming enthusiasm for EF-backed in-person programming.</w:t>
      </w:r>
    </w:p>
    <w:p>
      <w:pPr>
        <w:spacing w:after="120"/>
      </w:pPr>
    </w:p>
    <w:p>
      <w:pPr>
        <w:pStyle w:val="Heading1"/>
      </w:pPr>
      <w:r>
        <w:rPr>
          <w:rFonts w:ascii="Arial" w:cs="Arial" w:eastAsia="Arial" w:hAnsi="Arial"/>
          <w:b/>
          <w:bCs/>
        </w:rPr>
        <w:t xml:space="preserve">5. The Gap: From Theory to Practice</w:t>
      </w:r>
    </w:p>
    <w:p>
      <w:r>
        <w:rPr>
          <w:rFonts w:ascii="Arial" w:cs="Arial" w:eastAsia="Arial" w:hAnsi="Arial"/>
          <w:sz w:val="24"/>
          <w:szCs w:val="24"/>
        </w:rPr>
        <w:t xml:space="preserve">Here's where we are today: we've built strong conceptual foundations. Our students understand what blockchain is, how decentralization works, why cryptography matters for security, and how digital assets function. They have MetaMask wallets set up from our sessions. They have access to our curated 22-video learning path.</w:t>
      </w:r>
    </w:p>
    <w:p>
      <w:r>
        <w:rPr>
          <w:rFonts w:ascii="Arial" w:cs="Arial" w:eastAsia="Arial" w:hAnsi="Arial"/>
          <w:sz w:val="24"/>
          <w:szCs w:val="24"/>
        </w:rPr>
        <w:t xml:space="preserve">What they don't have yet is actual hands-on building experience.</w:t>
      </w:r>
    </w:p>
    <w:p>
      <w:r>
        <w:rPr>
          <w:rFonts w:ascii="Arial" w:cs="Arial" w:eastAsia="Arial" w:hAnsi="Arial"/>
          <w:sz w:val="24"/>
          <w:szCs w:val="24"/>
        </w:rPr>
        <w:t xml:space="preserve">This is the gap we're filling with this proposal. The Ethereum Foundation's University Program is perfectly timed — we're ready to take the next step from awareness to implementation.</w:t>
      </w:r>
    </w:p>
    <w:p>
      <w:pPr>
        <w:spacing w:after="120"/>
      </w:pPr>
    </w:p>
    <w:p>
      <w:pPr>
        <w:pStyle w:val="Heading1"/>
      </w:pPr>
      <w:r>
        <w:rPr>
          <w:rFonts w:ascii="Arial" w:cs="Arial" w:eastAsia="Arial" w:hAnsi="Arial"/>
          <w:b/>
          <w:bCs/>
        </w:rPr>
        <w:t xml:space="preserve">6. Proposed Program: Road to Devcon 8</w:t>
      </w:r>
    </w:p>
    <w:p>
      <w:r>
        <w:rPr>
          <w:rFonts w:ascii="Arial" w:cs="Arial" w:eastAsia="Arial" w:hAnsi="Arial"/>
          <w:sz w:val="24"/>
          <w:szCs w:val="24"/>
        </w:rPr>
        <w:t xml:space="preserve">Our program spans the month of July 2026, structured in three progressive phases that take students from foundational preparation to a capstone hackathon. This window leverages the period when KTU's new semester (S3/S5/S7) is underway but before the first-year induction program begins in August, offering maximum student availability and optimal resource access.</w:t>
      </w:r>
    </w:p>
    <w:p>
      <w:pPr>
        <w:pStyle w:val="Heading2"/>
      </w:pPr>
      <w:r>
        <w:rPr>
          <w:rFonts w:ascii="Arial" w:cs="Arial" w:eastAsia="Arial" w:hAnsi="Arial"/>
          <w:b/>
          <w:bCs/>
        </w:rPr>
        <w:t xml:space="preserve">Phase 1 — Async Preparation (July 1–5)</w:t>
      </w:r>
    </w:p>
    <w:p>
      <w:r>
        <w:rPr>
          <w:rFonts w:ascii="Arial" w:cs="Arial" w:eastAsia="Arial" w:hAnsi="Arial"/>
          <w:sz w:val="24"/>
          <w:szCs w:val="24"/>
        </w:rPr>
        <w:t xml:space="preserve">Format: Fully online | Duration: 5 days | Effort: Low</w:t>
      </w:r>
    </w:p>
    <w:p>
      <w:r>
        <w:rPr>
          <w:rFonts w:ascii="Arial" w:cs="Arial" w:eastAsia="Arial" w:hAnsi="Arial"/>
          <w:sz w:val="24"/>
          <w:szCs w:val="24"/>
        </w:rPr>
        <w:t xml:space="preserve">Rather than a traditional reading group, Phase 1 is a curated async preparation period. Participants work through a curated video playlist covering Ethereum fundamentals, Solidity basics, and development environment setup. Each module includes a short checkpoint quiz to verify understanding.</w:t>
      </w:r>
    </w:p>
    <w:p>
      <w:r>
        <w:rPr>
          <w:rFonts w:ascii="Arial" w:cs="Arial" w:eastAsia="Arial" w:hAnsi="Arial"/>
          <w:sz w:val="24"/>
          <w:szCs w:val="24"/>
        </w:rPr>
        <w:t xml:space="preserve">This phase serves as a low-effort filter — it ensures that students arriving at the in-person workshop already have foundational knowledge, while naturally filtering for those who are genuinely committed to building.</w:t>
      </w:r>
    </w:p>
    <w:p>
      <w:pPr>
        <w:spacing w:after="120"/>
      </w:pPr>
    </w:p>
    <w:p>
      <w:pPr>
        <w:pStyle w:val="Heading2"/>
      </w:pPr>
      <w:r>
        <w:rPr>
          <w:rFonts w:ascii="Arial" w:cs="Arial" w:eastAsia="Arial" w:hAnsi="Arial"/>
          <w:b/>
          <w:bCs/>
        </w:rPr>
        <w:t xml:space="preserve">Phase 2 — Workshop-Bootcamp Hybrid (July 14–16)</w:t>
      </w:r>
    </w:p>
    <w:p>
      <w:r>
        <w:rPr>
          <w:rFonts w:ascii="Arial" w:cs="Arial" w:eastAsia="Arial" w:hAnsi="Arial"/>
          <w:sz w:val="24"/>
          <w:szCs w:val="24"/>
        </w:rPr>
        <w:t xml:space="preserve">Format: In-person, Computer Lab | Duration: 3 full days</w:t>
      </w:r>
    </w:p>
    <w:p>
      <w:r>
        <w:rPr>
          <w:rFonts w:ascii="Arial" w:cs="Arial" w:eastAsia="Arial" w:hAnsi="Arial"/>
          <w:sz w:val="24"/>
          <w:szCs w:val="24"/>
        </w:rPr>
        <w:t xml:space="preserve">Building on the strong demand for both workshops (30 votes) and bootcamps (21 votes) from our community survey, Phase 2 combines both formats into an intensive three-day hands-on program:</w:t>
      </w:r>
    </w:p>
    <w:p>
      <w:r>
        <w:rPr>
          <w:rFonts w:ascii="Arial" w:cs="Arial" w:eastAsia="Arial" w:hAnsi="Arial"/>
          <w:b/>
          <w:bCs/>
          <w:sz w:val="24"/>
          <w:szCs w:val="24"/>
        </w:rPr>
        <w:t xml:space="preserve">Day 1 — Ethereum Fundamentals &amp; Solidity Basics</w:t>
      </w:r>
    </w:p>
    <w:p>
      <w:pPr>
        <w:pStyle w:val="ListParagraph"/>
        <w:numPr>
          <w:ilvl w:val="0"/>
          <w:numId w:val="2"/>
        </w:numPr>
      </w:pPr>
      <w:r>
        <w:rPr>
          <w:rFonts w:ascii="Arial" w:cs="Arial" w:eastAsia="Arial" w:hAnsi="Arial"/>
          <w:sz w:val="24"/>
          <w:szCs w:val="24"/>
        </w:rPr>
        <w:t xml:space="preserve">Introduction to Ethereum architecture and the EVM</w:t>
      </w:r>
    </w:p>
    <w:p>
      <w:pPr>
        <w:pStyle w:val="ListParagraph"/>
        <w:numPr>
          <w:ilvl w:val="0"/>
          <w:numId w:val="2"/>
        </w:numPr>
      </w:pPr>
      <w:r>
        <w:rPr>
          <w:rFonts w:ascii="Arial" w:cs="Arial" w:eastAsia="Arial" w:hAnsi="Arial"/>
          <w:sz w:val="24"/>
          <w:szCs w:val="24"/>
        </w:rPr>
        <w:t xml:space="preserve">Solidity syntax: variables, functions, visibility modifiers</w:t>
      </w:r>
    </w:p>
    <w:p>
      <w:pPr>
        <w:pStyle w:val="ListParagraph"/>
        <w:numPr>
          <w:ilvl w:val="0"/>
          <w:numId w:val="2"/>
        </w:numPr>
      </w:pPr>
      <w:r>
        <w:rPr>
          <w:rFonts w:ascii="Arial" w:cs="Arial" w:eastAsia="Arial" w:hAnsi="Arial"/>
          <w:sz w:val="24"/>
          <w:szCs w:val="24"/>
        </w:rPr>
        <w:t xml:space="preserve">Setting up the development environment (Remix IDE, Hardhat)</w:t>
      </w:r>
    </w:p>
    <w:p>
      <w:pPr>
        <w:spacing w:after="60"/>
      </w:pPr>
    </w:p>
    <w:p>
      <w:r>
        <w:rPr>
          <w:rFonts w:ascii="Arial" w:cs="Arial" w:eastAsia="Arial" w:hAnsi="Arial"/>
          <w:b/>
          <w:bCs/>
          <w:sz w:val="24"/>
          <w:szCs w:val="24"/>
        </w:rPr>
        <w:t xml:space="preserve">Day 2 — Smart Contract Development &amp; Testing</w:t>
      </w:r>
    </w:p>
    <w:p>
      <w:pPr>
        <w:pStyle w:val="ListParagraph"/>
        <w:numPr>
          <w:ilvl w:val="0"/>
          <w:numId w:val="2"/>
        </w:numPr>
      </w:pPr>
      <w:r>
        <w:rPr>
          <w:rFonts w:ascii="Arial" w:cs="Arial" w:eastAsia="Arial" w:hAnsi="Arial"/>
          <w:sz w:val="24"/>
          <w:szCs w:val="24"/>
        </w:rPr>
        <w:t xml:space="preserve">Writing and deploying a smart contract to Sepolia testnet</w:t>
      </w:r>
    </w:p>
    <w:p>
      <w:pPr>
        <w:pStyle w:val="ListParagraph"/>
        <w:numPr>
          <w:ilvl w:val="0"/>
          <w:numId w:val="2"/>
        </w:numPr>
      </w:pPr>
      <w:r>
        <w:rPr>
          <w:rFonts w:ascii="Arial" w:cs="Arial" w:eastAsia="Arial" w:hAnsi="Arial"/>
          <w:sz w:val="24"/>
          <w:szCs w:val="24"/>
        </w:rPr>
        <w:t xml:space="preserve">Verifying contracts on Etherscan</w:t>
      </w:r>
    </w:p>
    <w:p>
      <w:pPr>
        <w:pStyle w:val="ListParagraph"/>
        <w:numPr>
          <w:ilvl w:val="0"/>
          <w:numId w:val="2"/>
        </w:numPr>
      </w:pPr>
      <w:r>
        <w:rPr>
          <w:rFonts w:ascii="Arial" w:cs="Arial" w:eastAsia="Arial" w:hAnsi="Arial"/>
          <w:sz w:val="24"/>
          <w:szCs w:val="24"/>
        </w:rPr>
        <w:t xml:space="preserve">Working with mappings, arrays, and data structures</w:t>
      </w:r>
    </w:p>
    <w:p>
      <w:pPr>
        <w:pStyle w:val="ListParagraph"/>
        <w:numPr>
          <w:ilvl w:val="0"/>
          <w:numId w:val="2"/>
        </w:numPr>
      </w:pPr>
      <w:r>
        <w:rPr>
          <w:rFonts w:ascii="Arial" w:cs="Arial" w:eastAsia="Arial" w:hAnsi="Arial"/>
          <w:sz w:val="24"/>
          <w:szCs w:val="24"/>
        </w:rPr>
        <w:t xml:space="preserve">Writing basic test cases for contract logic</w:t>
      </w:r>
    </w:p>
    <w:p>
      <w:pPr>
        <w:spacing w:after="60"/>
      </w:pPr>
    </w:p>
    <w:p>
      <w:r>
        <w:rPr>
          <w:rFonts w:ascii="Arial" w:cs="Arial" w:eastAsia="Arial" w:hAnsi="Arial"/>
          <w:b/>
          <w:bCs/>
          <w:sz w:val="24"/>
          <w:szCs w:val="24"/>
        </w:rPr>
        <w:t xml:space="preserve">Day 3 — DApp Integration &amp; Deployment</w:t>
      </w:r>
    </w:p>
    <w:p>
      <w:pPr>
        <w:pStyle w:val="ListParagraph"/>
        <w:numPr>
          <w:ilvl w:val="0"/>
          <w:numId w:val="2"/>
        </w:numPr>
      </w:pPr>
      <w:r>
        <w:rPr>
          <w:rFonts w:ascii="Arial" w:cs="Arial" w:eastAsia="Arial" w:hAnsi="Arial"/>
          <w:sz w:val="24"/>
          <w:szCs w:val="24"/>
        </w:rPr>
        <w:t xml:space="preserve">Connecting contracts to a frontend (HTML/JavaScript)</w:t>
      </w:r>
    </w:p>
    <w:p>
      <w:pPr>
        <w:pStyle w:val="ListParagraph"/>
        <w:numPr>
          <w:ilvl w:val="0"/>
          <w:numId w:val="2"/>
        </w:numPr>
      </w:pPr>
      <w:r>
        <w:rPr>
          <w:rFonts w:ascii="Arial" w:cs="Arial" w:eastAsia="Arial" w:hAnsi="Arial"/>
          <w:sz w:val="24"/>
          <w:szCs w:val="24"/>
        </w:rPr>
        <w:t xml:space="preserve">Integrating MetaMask wallet interaction</w:t>
      </w:r>
    </w:p>
    <w:p>
      <w:pPr>
        <w:pStyle w:val="ListParagraph"/>
        <w:numPr>
          <w:ilvl w:val="0"/>
          <w:numId w:val="2"/>
        </w:numPr>
      </w:pPr>
      <w:r>
        <w:rPr>
          <w:rFonts w:ascii="Arial" w:cs="Arial" w:eastAsia="Arial" w:hAnsi="Arial"/>
          <w:sz w:val="24"/>
          <w:szCs w:val="24"/>
        </w:rPr>
        <w:t xml:space="preserve">Deploying and testing the complete DApp flow</w:t>
      </w:r>
    </w:p>
    <w:p>
      <w:r>
        <w:rPr>
          <w:rFonts w:ascii="Arial" w:cs="Arial" w:eastAsia="Arial" w:hAnsi="Arial"/>
          <w:sz w:val="24"/>
          <w:szCs w:val="24"/>
        </w:rPr>
        <w:t xml:space="preserve">Expected outcome: Each student deploys at least one smart contract to Sepolia testnet and demonstrates a working mini-DApp connected to their MetaMask wallet.</w:t>
      </w:r>
    </w:p>
    <w:p>
      <w:pPr>
        <w:spacing w:after="120"/>
      </w:pPr>
    </w:p>
    <w:p>
      <w:pPr>
        <w:pStyle w:val="Heading2"/>
      </w:pPr>
      <w:r>
        <w:rPr>
          <w:rFonts w:ascii="Arial" w:cs="Arial" w:eastAsia="Arial" w:hAnsi="Arial"/>
          <w:b/>
          <w:bCs/>
        </w:rPr>
        <w:t xml:space="preserve">Phase 3 — Mini Hackathon &amp; Showcase (July 22–23)</w:t>
      </w:r>
    </w:p>
    <w:p>
      <w:r>
        <w:rPr>
          <w:rFonts w:ascii="Arial" w:cs="Arial" w:eastAsia="Arial" w:hAnsi="Arial"/>
          <w:sz w:val="24"/>
          <w:szCs w:val="24"/>
        </w:rPr>
        <w:t xml:space="preserve">Format: In-person (day sessions) + remote (evening work) | Duration: 2 days</w:t>
      </w:r>
    </w:p>
    <w:p>
      <w:r>
        <w:rPr>
          <w:rFonts w:ascii="Arial" w:cs="Arial" w:eastAsia="Arial" w:hAnsi="Arial"/>
          <w:sz w:val="24"/>
          <w:szCs w:val="24"/>
        </w:rPr>
        <w:t xml:space="preserve">Teams of 3–4 students apply everything they've learned to build a blockchain project from scratch. The hackathon runs across two days:</w:t>
      </w:r>
    </w:p>
    <w:p>
      <w:r>
        <w:rPr>
          <w:rFonts w:ascii="Arial" w:cs="Arial" w:eastAsia="Arial" w:hAnsi="Arial"/>
          <w:b/>
          <w:bCs/>
          <w:sz w:val="24"/>
          <w:szCs w:val="24"/>
        </w:rPr>
        <w:t xml:space="preserve">Day 1 — Kickoff &amp; Build</w:t>
      </w:r>
    </w:p>
    <w:p>
      <w:pPr>
        <w:pStyle w:val="ListParagraph"/>
        <w:numPr>
          <w:ilvl w:val="0"/>
          <w:numId w:val="2"/>
        </w:numPr>
      </w:pPr>
      <w:r>
        <w:rPr>
          <w:rFonts w:ascii="Arial" w:cs="Arial" w:eastAsia="Arial" w:hAnsi="Arial"/>
          <w:sz w:val="24"/>
          <w:szCs w:val="24"/>
        </w:rPr>
        <w:t xml:space="preserve">Team formation and project ideation</w:t>
      </w:r>
    </w:p>
    <w:p>
      <w:pPr>
        <w:pStyle w:val="ListParagraph"/>
        <w:numPr>
          <w:ilvl w:val="0"/>
          <w:numId w:val="2"/>
        </w:numPr>
      </w:pPr>
      <w:r>
        <w:rPr>
          <w:rFonts w:ascii="Arial" w:cs="Arial" w:eastAsia="Arial" w:hAnsi="Arial"/>
          <w:sz w:val="24"/>
          <w:szCs w:val="24"/>
        </w:rPr>
        <w:t xml:space="preserve">In-person building session during the day</w:t>
      </w:r>
    </w:p>
    <w:p>
      <w:pPr>
        <w:pStyle w:val="ListParagraph"/>
        <w:numPr>
          <w:ilvl w:val="0"/>
          <w:numId w:val="2"/>
        </w:numPr>
      </w:pPr>
      <w:r>
        <w:rPr>
          <w:rFonts w:ascii="Arial" w:cs="Arial" w:eastAsia="Arial" w:hAnsi="Arial"/>
          <w:sz w:val="24"/>
          <w:szCs w:val="24"/>
        </w:rPr>
        <w:t xml:space="preserve">Participants continue working from home in the evening</w:t>
      </w:r>
    </w:p>
    <w:p>
      <w:pPr>
        <w:spacing w:after="60"/>
      </w:pPr>
    </w:p>
    <w:p>
      <w:r>
        <w:rPr>
          <w:rFonts w:ascii="Arial" w:cs="Arial" w:eastAsia="Arial" w:hAnsi="Arial"/>
          <w:b/>
          <w:bCs/>
          <w:sz w:val="24"/>
          <w:szCs w:val="24"/>
        </w:rPr>
        <w:t xml:space="preserve">Day 2 — Build, Submit &amp; Demo</w:t>
      </w:r>
    </w:p>
    <w:p>
      <w:pPr>
        <w:pStyle w:val="ListParagraph"/>
        <w:numPr>
          <w:ilvl w:val="0"/>
          <w:numId w:val="2"/>
        </w:numPr>
      </w:pPr>
      <w:r>
        <w:rPr>
          <w:rFonts w:ascii="Arial" w:cs="Arial" w:eastAsia="Arial" w:hAnsi="Arial"/>
          <w:sz w:val="24"/>
          <w:szCs w:val="24"/>
        </w:rPr>
        <w:t xml:space="preserve">Morning: Finalize projects</w:t>
      </w:r>
    </w:p>
    <w:p>
      <w:pPr>
        <w:pStyle w:val="ListParagraph"/>
        <w:numPr>
          <w:ilvl w:val="0"/>
          <w:numId w:val="2"/>
        </w:numPr>
      </w:pPr>
      <w:r>
        <w:rPr>
          <w:rFonts w:ascii="Arial" w:cs="Arial" w:eastAsia="Arial" w:hAnsi="Arial"/>
          <w:sz w:val="24"/>
          <w:szCs w:val="24"/>
        </w:rPr>
        <w:t xml:space="preserve">Afternoon: Project submission, live demos, and judging</w:t>
      </w:r>
    </w:p>
    <w:p>
      <w:r>
        <w:rPr>
          <w:rFonts w:ascii="Arial" w:cs="Arial" w:eastAsia="Arial" w:hAnsi="Arial"/>
          <w:sz w:val="24"/>
          <w:szCs w:val="24"/>
        </w:rPr>
        <w:t xml:space="preserve">Possible project themes include simple voting contracts, token transfer applications, document timestamp verification, and basic marketplace prototypes. The best projects receive recognition and are documented for the EF report.</w:t>
      </w:r>
    </w:p>
    <w:p>
      <w:pPr>
        <w:spacing w:after="120"/>
      </w:pPr>
    </w:p>
    <w:p>
      <w:pPr>
        <w:pStyle w:val="Heading1"/>
      </w:pPr>
      <w:r>
        <w:rPr>
          <w:rFonts w:ascii="Arial" w:cs="Arial" w:eastAsia="Arial" w:hAnsi="Arial"/>
          <w:b/>
          <w:bCs/>
        </w:rPr>
        <w:t xml:space="preserve">7. Budget Breakdown</w:t>
      </w:r>
    </w:p>
    <w:p>
      <w:r>
        <w:rPr>
          <w:rFonts w:ascii="Arial" w:cs="Arial" w:eastAsia="Arial" w:hAnsi="Arial"/>
          <w:sz w:val="24"/>
          <w:szCs w:val="24"/>
        </w:rPr>
        <w:t xml:space="preserve">We request the full $300 USD (approximately ₹25,000) allocation. Here's how the funds will be utilized: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1805"/>
        <w:gridCol w:w="3159"/>
      </w:tblGrid>
      <w:tr>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Item</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Amount (₹)</w:t>
            </w:r>
          </w:p>
        </w:tc>
        <w:tc>
          <w:tcPr>
            <w:tcW w:type="dxa"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Purpose</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Refreshments (4 sessions × 45 students)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12,000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Lunch/snacks for in-person lab sessions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Printed Workshop Guides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3,500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Step-by-step tutorial booklets for each student</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Certificates &amp; Stationery</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4,000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ISTE-style certificates for participants and hackathon winners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Banner &amp; Flex Prints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2,500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Event branding for campus visibility</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Miscellaneous</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Contingency for unexpected needs</w:t>
            </w:r>
          </w:p>
        </w:tc>
      </w:tr>
      <w:tr>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Total</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₹25,000</w:t>
            </w:r>
          </w:p>
        </w:tc>
        <w:tc>
          <w:tcPr>
            <w:tcW w:type="dxa" w:w="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~$300 USD</w:t>
            </w:r>
          </w:p>
        </w:tc>
      </w:tr>
    </w:tbl>
    <w:p>
      <w:pPr>
        <w:spacing w:after="120"/>
      </w:pPr>
    </w:p>
    <w:p>
      <w:r>
        <w:rPr>
          <w:rFonts w:ascii="Arial" w:cs="Arial" w:eastAsia="Arial" w:hAnsi="Arial"/>
          <w:sz w:val="24"/>
          <w:szCs w:val="24"/>
        </w:rPr>
        <w:t xml:space="preserve">All expenditures will be documented with receipts and included in the final report to the Ethereum Foundation.</w:t>
      </w:r>
    </w:p>
    <w:p>
      <w:pPr>
        <w:spacing w:after="120"/>
      </w:pPr>
    </w:p>
    <w:p>
      <w:pPr>
        <w:pStyle w:val="Heading1"/>
      </w:pPr>
      <w:r>
        <w:rPr>
          <w:rFonts w:ascii="Arial" w:cs="Arial" w:eastAsia="Arial" w:hAnsi="Arial"/>
          <w:b/>
          <w:bCs/>
        </w:rPr>
        <w:t xml:space="preserve">8. Expectations from the Ethereum Foundation</w:t>
      </w:r>
    </w:p>
    <w:p>
      <w:pPr>
        <w:jc w:val="both"/>
      </w:pPr>
      <w:r>
        <w:rPr>
          <w:rFonts w:ascii="Arial" w:cs="Arial" w:eastAsia="Arial" w:hAnsi="Arial"/>
          <w:sz w:val="24"/>
          <w:szCs w:val="24"/>
        </w:rPr>
        <w:t xml:space="preserve">Beyond the $300 funding, we have one additional request that would significantly elevate the impact of our program:</w:t>
      </w:r>
    </w:p>
    <w:p>
      <w:pPr>
        <w:jc w:val="both"/>
      </w:pPr>
      <w:r>
        <w:rPr>
          <w:rFonts w:ascii="Arial" w:cs="Arial" w:eastAsia="Arial" w:hAnsi="Arial"/>
          <w:b/>
          <w:bCs/>
          <w:sz w:val="24"/>
          <w:szCs w:val="24"/>
        </w:rPr>
        <w:t xml:space="preserve">Guest Speaker from the Ethereum Ecosystem</w:t>
      </w:r>
    </w:p>
    <w:p>
      <w:pPr>
        <w:jc w:val="both"/>
      </w:pPr>
      <w:r>
        <w:rPr>
          <w:rFonts w:ascii="Arial" w:cs="Arial" w:eastAsia="Arial" w:hAnsi="Arial"/>
          <w:sz w:val="24"/>
          <w:szCs w:val="24"/>
        </w:rPr>
        <w:t xml:space="preserve">We would greatly value having a speaker or mentor from the Ethereum Foundation’s network join one of our workshop sessions (Phase 2, July 14–16) — either in person or virtually. A practitioner who has built on Ethereum could share real-world insights on smart contract development, security considerations, or career paths in the ecosystem. This would give our students direct exposure to the global Ethereum community and add a dimension that our faculty alone cannot provide.</w:t>
      </w:r>
    </w:p>
    <w:p>
      <w:pPr>
        <w:jc w:val="both"/>
      </w:pPr>
      <w:r>
        <w:rPr>
          <w:rFonts w:ascii="Arial" w:cs="Arial" w:eastAsia="Arial" w:hAnsi="Arial"/>
          <w:sz w:val="24"/>
          <w:szCs w:val="24"/>
        </w:rPr>
        <w:t xml:space="preserve">This request carries no additional budget implication on our end — we simply ask the Foundation to connect us with a willing speaker from the Road to Devcon network or the broader Ethereum community.</w:t>
      </w:r>
    </w:p>
    <w:p>
      <w:pPr>
        <w:spacing w:after="120"/>
      </w:pPr>
    </w:p>
    <w:p>
      <w:pPr>
        <w:pStyle w:val="Heading1"/>
      </w:pPr>
      <w:r>
        <w:rPr>
          <w:rFonts w:ascii="Arial" w:cs="Arial" w:eastAsia="Arial" w:hAnsi="Arial"/>
          <w:b/>
          <w:bCs/>
        </w:rPr>
        <w:t xml:space="preserve">9. Devcon 8 Ticket Request</w:t>
      </w:r>
    </w:p>
    <w:p>
      <w:r>
        <w:rPr>
          <w:rFonts w:ascii="Arial" w:cs="Arial" w:eastAsia="Arial" w:hAnsi="Arial"/>
          <w:sz w:val="24"/>
          <w:szCs w:val="24"/>
        </w:rPr>
        <w:t xml:space="preserve">As part of this proposal, we respectfully request 10 complimentary tickets to Devcon 8 in Mumbai (November 3–6, 2026).</w:t>
      </w:r>
    </w:p>
    <w:p>
      <w:r>
        <w:rPr>
          <w:rFonts w:ascii="Arial" w:cs="Arial" w:eastAsia="Arial" w:hAnsi="Arial"/>
          <w:b/>
          <w:bCs/>
          <w:sz w:val="24"/>
          <w:szCs w:val="24"/>
        </w:rPr>
        <w:t xml:space="preserve">Breakdown:</w:t>
      </w:r>
    </w:p>
    <w:p>
      <w:pPr>
        <w:pStyle w:val="ListParagraph"/>
        <w:numPr>
          <w:ilvl w:val="0"/>
          <w:numId w:val="2"/>
        </w:numPr>
      </w:pPr>
      <w:r>
        <w:rPr>
          <w:rFonts w:ascii="Arial" w:cs="Arial" w:eastAsia="Arial" w:hAnsi="Arial"/>
          <w:sz w:val="24"/>
          <w:szCs w:val="24"/>
        </w:rPr>
        <w:t xml:space="preserve">2 tickets for faculty coordinators (Prof. Kiran V K and Dr. Maya Mohan)</w:t>
      </w:r>
    </w:p>
    <w:p>
      <w:pPr>
        <w:pStyle w:val="ListParagraph"/>
        <w:numPr>
          <w:ilvl w:val="0"/>
          <w:numId w:val="2"/>
        </w:numPr>
      </w:pPr>
      <w:r>
        <w:rPr>
          <w:rFonts w:ascii="Arial" w:cs="Arial" w:eastAsia="Arial" w:hAnsi="Arial"/>
          <w:sz w:val="24"/>
          <w:szCs w:val="24"/>
        </w:rPr>
        <w:t xml:space="preserve">8 tickets for top-performing students from our program</w:t>
      </w:r>
    </w:p>
    <w:p>
      <w:r>
        <w:rPr>
          <w:rFonts w:ascii="Arial" w:cs="Arial" w:eastAsia="Arial" w:hAnsi="Arial"/>
          <w:b/>
          <w:bCs/>
          <w:sz w:val="24"/>
          <w:szCs w:val="24"/>
        </w:rPr>
        <w:t xml:space="preserve">Why this matters:</w:t>
      </w:r>
    </w:p>
    <w:p>
      <w:r>
        <w:rPr>
          <w:rFonts w:ascii="Arial" w:cs="Arial" w:eastAsia="Arial" w:hAnsi="Arial"/>
          <w:sz w:val="24"/>
          <w:szCs w:val="24"/>
        </w:rPr>
        <w:t xml:space="preserve">For most of our students, Devcon represents a once-in-a-lifetime opportunity to witness Ethereum's global community, attend technical sessions, and network with builders from around the world. Bringing even a small delegation from Kerala to Mumbai would create ripple effects — these students will return as ambassadors for the Ethereum ecosystem, potentially inspiring countless others to explore blockchain development.</w:t>
      </w:r>
    </w:p>
    <w:p>
      <w:r>
        <w:rPr>
          <w:rFonts w:ascii="Arial" w:cs="Arial" w:eastAsia="Arial" w:hAnsi="Arial"/>
          <w:sz w:val="24"/>
          <w:szCs w:val="24"/>
        </w:rPr>
        <w:t xml:space="preserve">Given our active engagement with Ethereum education and our commitment to growing the regional developer community, we believe this investment will yield significant returns in ecosystem growth.</w:t>
      </w:r>
    </w:p>
    <w:p>
      <w:pPr>
        <w:spacing w:after="120"/>
      </w:pPr>
    </w:p>
    <w:p>
      <w:pPr>
        <w:pStyle w:val="Heading1"/>
      </w:pPr>
      <w:r>
        <w:rPr>
          <w:rFonts w:ascii="Arial" w:cs="Arial" w:eastAsia="Arial" w:hAnsi="Arial"/>
          <w:b/>
          <w:bCs/>
        </w:rPr>
        <w:t xml:space="preserve">10. Expected Deliverables</w:t>
      </w:r>
    </w:p>
    <w:p>
      <w:r>
        <w:rPr>
          <w:rFonts w:ascii="Arial" w:cs="Arial" w:eastAsia="Arial" w:hAnsi="Arial"/>
          <w:sz w:val="24"/>
          <w:szCs w:val="24"/>
        </w:rPr>
        <w:t xml:space="preserve">By the end of this program, we expect to achieve:</w:t>
      </w:r>
    </w:p>
    <w:p>
      <w:pPr>
        <w:pStyle w:val="ListParagraph"/>
        <w:numPr>
          <w:ilvl w:val="0"/>
          <w:numId w:val="3"/>
        </w:numPr>
      </w:pPr>
      <w:r>
        <w:rPr>
          <w:rFonts w:ascii="Arial" w:cs="Arial" w:eastAsia="Arial" w:hAnsi="Arial"/>
          <w:sz w:val="24"/>
          <w:szCs w:val="24"/>
        </w:rPr>
        <w:t xml:space="preserve">50+ students with hands-on smart contract deployment experience</w:t>
      </w:r>
    </w:p>
    <w:p>
      <w:pPr>
        <w:pStyle w:val="ListParagraph"/>
        <w:numPr>
          <w:ilvl w:val="0"/>
          <w:numId w:val="3"/>
        </w:numPr>
      </w:pPr>
      <w:r>
        <w:rPr>
          <w:rFonts w:ascii="Arial" w:cs="Arial" w:eastAsia="Arial" w:hAnsi="Arial"/>
          <w:sz w:val="24"/>
          <w:szCs w:val="24"/>
        </w:rPr>
        <w:t xml:space="preserve">30+ mini DApps built and deployed to testnet by student teams</w:t>
      </w:r>
    </w:p>
    <w:p>
      <w:pPr>
        <w:pStyle w:val="ListParagraph"/>
        <w:numPr>
          <w:ilvl w:val="0"/>
          <w:numId w:val="3"/>
        </w:numPr>
      </w:pPr>
      <w:r>
        <w:rPr>
          <w:rFonts w:ascii="Arial" w:cs="Arial" w:eastAsia="Arial" w:hAnsi="Arial"/>
          <w:sz w:val="24"/>
          <w:szCs w:val="24"/>
        </w:rPr>
        <w:t xml:space="preserve">Documented workshop materials — step-by-step guides that can be reused and shared</w:t>
      </w:r>
    </w:p>
    <w:p>
      <w:pPr>
        <w:pStyle w:val="ListParagraph"/>
        <w:numPr>
          <w:ilvl w:val="0"/>
          <w:numId w:val="3"/>
        </w:numPr>
      </w:pPr>
      <w:r>
        <w:rPr>
          <w:rFonts w:ascii="Arial" w:cs="Arial" w:eastAsia="Arial" w:hAnsi="Arial"/>
          <w:sz w:val="24"/>
          <w:szCs w:val="24"/>
        </w:rPr>
        <w:t xml:space="preserve">Feedback reports with detailed satisfaction metrics (continuing our track record)</w:t>
      </w:r>
    </w:p>
    <w:p>
      <w:pPr>
        <w:pStyle w:val="ListParagraph"/>
        <w:numPr>
          <w:ilvl w:val="0"/>
          <w:numId w:val="3"/>
        </w:numPr>
      </w:pPr>
      <w:r>
        <w:rPr>
          <w:rFonts w:ascii="Arial" w:cs="Arial" w:eastAsia="Arial" w:hAnsi="Arial"/>
          <w:sz w:val="24"/>
          <w:szCs w:val="24"/>
        </w:rPr>
        <w:t xml:space="preserve">Event photography and video for social media and EF reporting</w:t>
      </w:r>
    </w:p>
    <w:p>
      <w:pPr>
        <w:pStyle w:val="ListParagraph"/>
        <w:numPr>
          <w:ilvl w:val="0"/>
          <w:numId w:val="3"/>
        </w:numPr>
      </w:pPr>
      <w:r>
        <w:rPr>
          <w:rFonts w:ascii="Arial" w:cs="Arial" w:eastAsia="Arial" w:hAnsi="Arial"/>
          <w:sz w:val="24"/>
          <w:szCs w:val="24"/>
        </w:rPr>
        <w:t xml:space="preserve">At least one follow-up session in August/September to maintain momentum</w:t>
      </w:r>
    </w:p>
    <w:p>
      <w:pPr>
        <w:pStyle w:val="ListParagraph"/>
        <w:numPr>
          <w:ilvl w:val="0"/>
          <w:numId w:val="3"/>
        </w:numPr>
      </w:pPr>
      <w:r>
        <w:rPr>
          <w:rFonts w:ascii="Arial" w:cs="Arial" w:eastAsia="Arial" w:hAnsi="Arial"/>
          <w:sz w:val="24"/>
          <w:szCs w:val="24"/>
        </w:rPr>
        <w:t xml:space="preserve">Devcon delegation of 10 members from NSSCE attending Mumbai</w:t>
      </w:r>
    </w:p>
    <w:p>
      <w:pPr>
        <w:spacing w:after="120"/>
      </w:pPr>
    </w:p>
    <w:p>
      <w:pPr>
        <w:pStyle w:val="Heading1"/>
      </w:pPr>
      <w:r>
        <w:rPr>
          <w:rFonts w:ascii="Arial" w:cs="Arial" w:eastAsia="Arial" w:hAnsi="Arial"/>
          <w:b/>
          <w:bCs/>
        </w:rPr>
        <w:t xml:space="preserve">11. Alignment with Ethereum Foundation Goals</w:t>
      </w:r>
    </w:p>
    <w:p>
      <w:r>
        <w:rPr>
          <w:rFonts w:ascii="Arial" w:cs="Arial" w:eastAsia="Arial" w:hAnsi="Arial"/>
          <w:sz w:val="24"/>
          <w:szCs w:val="24"/>
        </w:rPr>
        <w:t xml:space="preserve">Our proposal directly addresses the priorities outlined in the Road to Devcon 8 University Program:</w:t>
      </w:r>
    </w:p>
    <w:p>
      <w:pPr>
        <w:pStyle w:val="ListParagraph"/>
        <w:numPr>
          <w:ilvl w:val="0"/>
          <w:numId w:val="2"/>
        </w:numPr>
      </w:pPr>
      <w:r>
        <w:rPr>
          <w:rFonts w:ascii="Arial" w:cs="Arial" w:eastAsia="Arial" w:hAnsi="Arial"/>
          <w:sz w:val="24"/>
          <w:szCs w:val="24"/>
        </w:rPr>
        <w:t xml:space="preserve">Bring new people into Ethereum — Our 108+ engaged students represent new entrants to the ecosystem</w:t>
      </w:r>
    </w:p>
    <w:p>
      <w:pPr>
        <w:pStyle w:val="ListParagraph"/>
        <w:numPr>
          <w:ilvl w:val="0"/>
          <w:numId w:val="2"/>
        </w:numPr>
      </w:pPr>
      <w:r>
        <w:rPr>
          <w:rFonts w:ascii="Arial" w:cs="Arial" w:eastAsia="Arial" w:hAnsi="Arial"/>
          <w:sz w:val="24"/>
          <w:szCs w:val="24"/>
        </w:rPr>
        <w:t xml:space="preserve">Encourage hands-on participation — The core of our program is building, not just watching</w:t>
      </w:r>
    </w:p>
    <w:p>
      <w:pPr>
        <w:pStyle w:val="ListParagraph"/>
        <w:numPr>
          <w:ilvl w:val="0"/>
          <w:numId w:val="2"/>
        </w:numPr>
      </w:pPr>
      <w:r>
        <w:rPr>
          <w:rFonts w:ascii="Arial" w:cs="Arial" w:eastAsia="Arial" w:hAnsi="Arial"/>
          <w:sz w:val="24"/>
          <w:szCs w:val="24"/>
        </w:rPr>
        <w:t xml:space="preserve">Strengthen connections across communities — We're connecting Kerala's engineering students to the global Ethereum community</w:t>
      </w:r>
    </w:p>
    <w:p>
      <w:pPr>
        <w:pStyle w:val="ListParagraph"/>
        <w:numPr>
          <w:ilvl w:val="0"/>
          <w:numId w:val="2"/>
        </w:numPr>
      </w:pPr>
      <w:r>
        <w:rPr>
          <w:rFonts w:ascii="Arial" w:cs="Arial" w:eastAsia="Arial" w:hAnsi="Arial"/>
          <w:sz w:val="24"/>
          <w:szCs w:val="24"/>
        </w:rPr>
        <w:t xml:space="preserve">Campus engagement — We're transforming a department into an Ethereum-capable talent pool</w:t>
      </w:r>
    </w:p>
    <w:p>
      <w:pPr>
        <w:spacing w:after="120"/>
      </w:pPr>
    </w:p>
    <w:p>
      <w:pPr>
        <w:pStyle w:val="Heading1"/>
      </w:pPr>
      <w:r>
        <w:rPr>
          <w:rFonts w:ascii="Arial" w:cs="Arial" w:eastAsia="Arial" w:hAnsi="Arial"/>
          <w:b/>
          <w:bCs/>
        </w:rPr>
        <w:t xml:space="preserve">12. Supporting Materials</w:t>
      </w:r>
    </w:p>
    <w:p>
      <w:r>
        <w:rPr>
          <w:rFonts w:ascii="Arial" w:cs="Arial" w:eastAsia="Arial" w:hAnsi="Arial"/>
          <w:sz w:val="24"/>
          <w:szCs w:val="24"/>
        </w:rPr>
        <w:t xml:space="preserve">All supporting documentation is available in our shared Google Drive folder:</w:t>
      </w:r>
    </w:p>
    <w:p>
      <w:hyperlink w:history="1" r:id="rIdjv8hwjrdg6opsthoue2g4">
        <w:r>
          <w:rPr>
            <w:rStyle w:val="Hyperlink"/>
            <w:rFonts w:ascii="Arial" w:cs="Arial" w:eastAsia="Arial" w:hAnsi="Arial"/>
            <w:sz w:val="24"/>
            <w:szCs w:val="24"/>
          </w:rPr>
          <w:t xml:space="preserve">https://drive.google.com/drive/folders/1ekJaO_GCjwV574yg7kkjJZhFGzC_pqUo</w:t>
        </w:r>
      </w:hyperlink>
    </w:p>
    <w:p>
      <w:pPr>
        <w:spacing w:after="120"/>
      </w:pPr>
    </w:p>
    <w:p>
      <w:r>
        <w:rPr>
          <w:rFonts w:ascii="Arial" w:cs="Arial" w:eastAsia="Arial" w:hAnsi="Arial"/>
          <w:sz w:val="24"/>
          <w:szCs w:val="24"/>
        </w:rPr>
        <w:t xml:space="preserve">The Drive folder contains:</w:t>
      </w:r>
    </w:p>
    <w:p>
      <w:pPr>
        <w:pStyle w:val="ListParagraph"/>
        <w:numPr>
          <w:ilvl w:val="0"/>
          <w:numId w:val="2"/>
        </w:numPr>
      </w:pPr>
      <w:r>
        <w:rPr>
          <w:rFonts w:ascii="Arial" w:cs="Arial" w:eastAsia="Arial" w:hAnsi="Arial"/>
          <w:sz w:val="24"/>
          <w:szCs w:val="24"/>
        </w:rPr>
        <w:t xml:space="preserve">Web3_Crash_Course/ — Workshop report, participant feedback, and session photos</w:t>
      </w:r>
    </w:p>
    <w:p>
      <w:pPr>
        <w:pStyle w:val="ListParagraph"/>
        <w:numPr>
          <w:ilvl w:val="0"/>
          <w:numId w:val="2"/>
        </w:numPr>
      </w:pPr>
      <w:r>
        <w:rPr>
          <w:rFonts w:ascii="Arial" w:cs="Arial" w:eastAsia="Arial" w:hAnsi="Arial"/>
          <w:sz w:val="24"/>
          <w:szCs w:val="24"/>
        </w:rPr>
        <w:t xml:space="preserve">BUIDL_THE_CHAIN_First_session/ — Feedback forms and photos from the Introduction to Blockchain session</w:t>
      </w:r>
    </w:p>
    <w:p>
      <w:pPr>
        <w:pStyle w:val="ListParagraph"/>
        <w:numPr>
          <w:ilvl w:val="0"/>
          <w:numId w:val="2"/>
        </w:numPr>
      </w:pPr>
      <w:r>
        <w:rPr>
          <w:rFonts w:ascii="Arial" w:cs="Arial" w:eastAsia="Arial" w:hAnsi="Arial"/>
          <w:sz w:val="24"/>
          <w:szCs w:val="24"/>
        </w:rPr>
        <w:t xml:space="preserve">BUIDL_THE_CHAIN_Second_session/ — Feedback from the Cryptographic Primitives session</w:t>
      </w:r>
    </w:p>
    <w:p>
      <w:pPr>
        <w:pStyle w:val="ListParagraph"/>
        <w:numPr>
          <w:ilvl w:val="0"/>
          <w:numId w:val="2"/>
        </w:numPr>
      </w:pPr>
      <w:r>
        <w:rPr>
          <w:rFonts w:ascii="Arial" w:cs="Arial" w:eastAsia="Arial" w:hAnsi="Arial"/>
          <w:sz w:val="24"/>
          <w:szCs w:val="24"/>
        </w:rPr>
        <w:t xml:space="preserve">Student_Poll_Data/ — Screenshots of 3 WhatsApp polls showing community interest and demand</w:t>
      </w:r>
    </w:p>
    <w:p>
      <w:pPr>
        <w:pStyle w:val="ListParagraph"/>
        <w:numPr>
          <w:ilvl w:val="0"/>
          <w:numId w:val="2"/>
        </w:numPr>
      </w:pPr>
      <w:r>
        <w:rPr>
          <w:rFonts w:ascii="Arial" w:cs="Arial" w:eastAsia="Arial" w:hAnsi="Arial"/>
          <w:sz w:val="24"/>
          <w:szCs w:val="24"/>
        </w:rPr>
        <w:t xml:space="preserve">Blockchain_Learning_Progression_Curated_Videos.docx — Self-paced 22-video curriculum shared with all members</w:t>
      </w:r>
    </w:p>
    <w:p>
      <w:pPr>
        <w:spacing w:after="120"/>
      </w:pPr>
    </w:p>
    <w:p>
      <w:r>
        <w:rPr>
          <w:rFonts w:ascii="Arial" w:cs="Arial" w:eastAsia="Arial" w:hAnsi="Arial"/>
          <w:sz w:val="24"/>
          <w:szCs w:val="24"/>
        </w:rPr>
        <w:t xml:space="preserve">GitHub Repository (proposal, feedback data, poll screenshots):
https://github.com/kiranvk-code/cypher-space-road-to-devcon
YouTube recording of our sessions:</w:t>
      </w:r>
    </w:p>
    <w:p>
      <w:hyperlink w:history="1" r:id="rIdluazox69vsu2zxghpaodz">
        <w:r>
          <w:rPr>
            <w:rStyle w:val="Hyperlink"/>
            <w:rFonts w:ascii="Arial" w:cs="Arial" w:eastAsia="Arial" w:hAnsi="Arial"/>
            <w:sz w:val="24"/>
            <w:szCs w:val="24"/>
          </w:rPr>
          <w:t xml:space="preserve">https://www.youtube.com/watch?v=CbuQeXohOu4</w:t>
        </w:r>
      </w:hyperlink>
    </w:p>
    <w:p>
      <w:pPr>
        <w:spacing w:after="120"/>
      </w:pPr>
    </w:p>
    <w:p>
      <w:pPr>
        <w:pStyle w:val="Heading1"/>
      </w:pPr>
      <w:r>
        <w:rPr>
          <w:rFonts w:ascii="Arial" w:cs="Arial" w:eastAsia="Arial" w:hAnsi="Arial"/>
          <w:b/>
          <w:bCs/>
        </w:rPr>
        <w:t xml:space="preserve">Conclusion</w:t>
      </w:r>
    </w:p>
    <w:p>
      <w:r>
        <w:rPr>
          <w:rFonts w:ascii="Arial" w:cs="Arial" w:eastAsia="Arial" w:hAnsi="Arial"/>
          <w:sz w:val="24"/>
          <w:szCs w:val="24"/>
        </w:rPr>
        <w:t xml:space="preserve">Cypher Space represents a growing movement of engineering students in Kerala who are ready to move beyond blockchain awareness into actual building. We've demonstrated our commitment through months of consistent programming, strong feedback scores, and institutional support.</w:t>
      </w:r>
    </w:p>
    <w:p>
      <w:r>
        <w:rPr>
          <w:rFonts w:ascii="Arial" w:cs="Arial" w:eastAsia="Arial" w:hAnsi="Arial"/>
          <w:sz w:val="24"/>
          <w:szCs w:val="24"/>
        </w:rPr>
        <w:t xml:space="preserve">With the Ethereum Foundation's support, we can transform 50+ students from blockchain curious to Ethereum capable. And with 10 Devcon tickets, we can send our best builders to Mumbai to experience the ecosystem firsthand — then return as ambassadors for years to come.</w:t>
      </w:r>
    </w:p>
    <w:p>
      <w:r>
        <w:rPr>
          <w:rFonts w:ascii="Arial" w:cs="Arial" w:eastAsia="Arial" w:hAnsi="Arial"/>
          <w:sz w:val="24"/>
          <w:szCs w:val="24"/>
        </w:rPr>
        <w:t xml:space="preserve">We're not just asking for funding. We're inviting the Ethereum Foundation to be part of a story that starts in a small engineering college in Palakkad and ends in Mumbai, at Devcon 8, where the next generation of builders takes center stage.</w:t>
      </w:r>
    </w:p>
    <w:p>
      <w:pPr>
        <w:spacing w:after="400"/>
      </w:pPr>
    </w:p>
    <w:p>
      <w:r>
        <w:br w:type="page"/>
      </w:r>
    </w:p>
    <w:p>
      <w:r>
        <w:rPr>
          <w:rFonts w:ascii="Arial" w:cs="Arial" w:eastAsia="Arial" w:hAnsi="Arial"/>
          <w:b/>
          <w:bCs/>
          <w:sz w:val="24"/>
          <w:szCs w:val="24"/>
        </w:rPr>
        <w:t xml:space="preserve">Submitted by:</w:t>
      </w:r>
    </w:p>
    <w:p>
      <w:pPr>
        <w:spacing w:after="60"/>
      </w:pPr>
    </w:p>
    <w:p>
      <w:r>
        <w:rPr>
          <w:rFonts w:ascii="Arial" w:cs="Arial" w:eastAsia="Arial" w:hAnsi="Arial"/>
          <w:sz w:val="24"/>
          <w:szCs w:val="24"/>
        </w:rPr>
        <w:t xml:space="preserve">Prof. Kiran V K</w:t>
      </w:r>
    </w:p>
    <w:p>
      <w:r>
        <w:rPr>
          <w:rFonts w:ascii="Arial" w:cs="Arial" w:eastAsia="Arial" w:hAnsi="Arial"/>
          <w:sz w:val="24"/>
          <w:szCs w:val="24"/>
        </w:rPr>
        <w:t xml:space="preserve">Faculty Coordinator, Cypher Space</w:t>
      </w:r>
    </w:p>
    <w:p>
      <w:r>
        <w:rPr>
          <w:rFonts w:ascii="Arial" w:cs="Arial" w:eastAsia="Arial" w:hAnsi="Arial"/>
          <w:sz w:val="24"/>
          <w:szCs w:val="24"/>
        </w:rPr>
        <w:t xml:space="preserve">Department of Computer Science &amp; Engineering</w:t>
      </w:r>
    </w:p>
    <w:p>
      <w:r>
        <w:rPr>
          <w:rFonts w:ascii="Arial" w:cs="Arial" w:eastAsia="Arial" w:hAnsi="Arial"/>
          <w:sz w:val="24"/>
          <w:szCs w:val="24"/>
        </w:rPr>
        <w:t xml:space="preserve">NSS College of Engineering, Palakkad</w:t>
      </w:r>
    </w:p>
    <w:p>
      <w:r>
        <w:rPr>
          <w:rFonts w:ascii="Arial" w:cs="Arial" w:eastAsia="Arial" w:hAnsi="Arial"/>
          <w:sz w:val="24"/>
          <w:szCs w:val="24"/>
        </w:rPr>
        <w:t xml:space="preserve">Email: kiranvk@nssce.ac.in
LinkedIn: https://www.linkedin.com/in/kiranvk-kvk/</w:t>
      </w:r>
    </w:p>
    <w:p>
      <w:r>
        <w:rPr>
          <w:rFonts w:ascii="Arial" w:cs="Arial" w:eastAsia="Arial" w:hAnsi="Arial"/>
          <w:sz w:val="24"/>
          <w:szCs w:val="24"/>
        </w:rPr>
        <w:t xml:space="preserve">Phone: +91 9495290550</w:t>
      </w:r>
    </w:p>
    <w:p>
      <w:pPr>
        <w:spacing w:after="240"/>
      </w:pPr>
    </w:p>
    <w:p>
      <w:r>
        <w:rPr>
          <w:rFonts w:ascii="Arial" w:cs="Arial" w:eastAsia="Arial" w:hAnsi="Arial"/>
          <w:b/>
          <w:bCs/>
          <w:sz w:val="24"/>
          <w:szCs w:val="24"/>
        </w:rPr>
        <w:t xml:space="preserve">Supported by:</w:t>
      </w:r>
    </w:p>
    <w:p>
      <w:pPr>
        <w:spacing w:after="60"/>
      </w:pPr>
    </w:p>
    <w:p>
      <w:r>
        <w:rPr>
          <w:rFonts w:ascii="Arial" w:cs="Arial" w:eastAsia="Arial" w:hAnsi="Arial"/>
          <w:sz w:val="24"/>
          <w:szCs w:val="24"/>
        </w:rPr>
        <w:t xml:space="preserve">Dr. Maya Mohan — Faculty Coordinator</w:t>
      </w:r>
    </w:p>
    <w:p>
      <w:r>
        <w:rPr>
          <w:rFonts w:ascii="Arial" w:cs="Arial" w:eastAsia="Arial" w:hAnsi="Arial"/>
          <w:sz w:val="24"/>
          <w:szCs w:val="24"/>
        </w:rPr>
        <w:t xml:space="preserve">Dr. Anuraj Mohan — Head of Department, CSE</w:t>
      </w:r>
    </w:p>
    <w:p>
      <w:pPr>
        <w:spacing w:after="400"/>
      </w:pPr>
    </w:p>
    <w:p>
      <w:pPr>
        <w:jc w:val="center"/>
      </w:pPr>
      <w:r>
        <w:rPr>
          <w:rFonts w:ascii="Arial" w:cs="Arial" w:eastAsia="Arial" w:hAnsi="Arial"/>
          <w:i/>
          <w:iCs/>
          <w:color w:val="777777"/>
          <w:sz w:val="20"/>
          <w:szCs w:val="20"/>
        </w:rPr>
        <w:t xml:space="preserve">This proposal is submitted as part of the Road to Devcon 8 India — University Program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v8hwjrdg6opsthoue2g4" Type="http://schemas.openxmlformats.org/officeDocument/2006/relationships/hyperlink" Target="https://drive.google.com/drive/folders/1ekJaO_GCjwV574yg7kkjJZhFGzC_pqUo" TargetMode="External"/><Relationship Id="rIdluazox69vsu2zxghpaodz" Type="http://schemas.openxmlformats.org/officeDocument/2006/relationships/hyperlink" Target="https://www.youtube.com/watch?v=CbuQeXohOu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2026-04-24T15:43:03.076Z</dcterms:created>
  <dcterms:modified xsi:type="dcterms:W3CDTF">2026-04-24T15:43:03.076Z</dcterms:modified>
</cp:coreProperties>
</file>

<file path=docProps/custom.xml><?xml version="1.0" encoding="utf-8"?>
<Properties xmlns="http://schemas.openxmlformats.org/officeDocument/2006/custom-properties" xmlns:vt="http://schemas.openxmlformats.org/officeDocument/2006/docPropsVTypes"/>
</file>