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B" w:rsidRDefault="00AC7A9C" w:rsidP="00AC7A9C">
      <w:pPr>
        <w:jc w:val="center"/>
        <w:rPr>
          <w:b/>
          <w:sz w:val="28"/>
          <w:u w:val="single"/>
        </w:rPr>
      </w:pPr>
      <w:r w:rsidRPr="00AC7A9C">
        <w:rPr>
          <w:b/>
          <w:sz w:val="28"/>
          <w:u w:val="single"/>
        </w:rPr>
        <w:t>Deploying a multi-container application to Azure Kubernetes Services</w:t>
      </w:r>
    </w:p>
    <w:p w:rsidR="00AC7A9C" w:rsidRPr="002B0A27" w:rsidRDefault="00AC7A9C" w:rsidP="00AC7A9C">
      <w:pPr>
        <w:rPr>
          <w:sz w:val="24"/>
        </w:rPr>
      </w:pPr>
      <w:r w:rsidRPr="002B0A27">
        <w:rPr>
          <w:b/>
          <w:sz w:val="24"/>
        </w:rPr>
        <w:t>Scenario:</w:t>
      </w:r>
      <w:r w:rsidRPr="002B0A27">
        <w:rPr>
          <w:sz w:val="24"/>
        </w:rPr>
        <w:t xml:space="preserve"> A </w:t>
      </w:r>
      <w:proofErr w:type="spellStart"/>
      <w:r w:rsidRPr="002B0A27">
        <w:rPr>
          <w:sz w:val="24"/>
        </w:rPr>
        <w:t>Dockerized</w:t>
      </w:r>
      <w:proofErr w:type="spellEnd"/>
      <w:r w:rsidRPr="002B0A27">
        <w:rPr>
          <w:sz w:val="24"/>
        </w:rPr>
        <w:t xml:space="preserve"> ASP.NET Core web application - </w:t>
      </w:r>
      <w:proofErr w:type="spellStart"/>
      <w:r w:rsidRPr="002B0A27">
        <w:rPr>
          <w:sz w:val="24"/>
        </w:rPr>
        <w:t>MyHealthClinic</w:t>
      </w:r>
      <w:proofErr w:type="spellEnd"/>
      <w:r w:rsidRPr="002B0A27">
        <w:rPr>
          <w:sz w:val="24"/>
        </w:rPr>
        <w:t xml:space="preserve"> (MHC) is used and deployed to a Kubernetes cluster running on Azure Kubernetes Service (AKS) using Azure DevOps.</w:t>
      </w:r>
    </w:p>
    <w:p w:rsidR="00AC7A9C" w:rsidRPr="002B0A27" w:rsidRDefault="00AC7A9C" w:rsidP="00AC7A9C">
      <w:pPr>
        <w:rPr>
          <w:sz w:val="24"/>
        </w:rPr>
      </w:pPr>
      <w:r w:rsidRPr="002B0A27">
        <w:rPr>
          <w:sz w:val="24"/>
        </w:rPr>
        <w:t xml:space="preserve">A </w:t>
      </w:r>
      <w:proofErr w:type="spellStart"/>
      <w:r w:rsidRPr="002B0A27">
        <w:rPr>
          <w:sz w:val="24"/>
        </w:rPr>
        <w:t>mhc-</w:t>
      </w:r>
      <w:proofErr w:type="gramStart"/>
      <w:r w:rsidRPr="002B0A27">
        <w:rPr>
          <w:sz w:val="24"/>
        </w:rPr>
        <w:t>aks.yaml</w:t>
      </w:r>
      <w:proofErr w:type="spellEnd"/>
      <w:proofErr w:type="gramEnd"/>
      <w:r w:rsidRPr="002B0A27">
        <w:rPr>
          <w:sz w:val="24"/>
        </w:rPr>
        <w:t xml:space="preserve"> manifest file consists of Deployments and Services such as Load Balancer in the front and </w:t>
      </w:r>
      <w:proofErr w:type="spellStart"/>
      <w:r w:rsidRPr="002B0A27">
        <w:rPr>
          <w:sz w:val="24"/>
        </w:rPr>
        <w:t>Redis</w:t>
      </w:r>
      <w:proofErr w:type="spellEnd"/>
      <w:r w:rsidRPr="002B0A27">
        <w:rPr>
          <w:sz w:val="24"/>
        </w:rPr>
        <w:t xml:space="preserve"> Cache in the backend. </w:t>
      </w:r>
    </w:p>
    <w:p w:rsidR="00AC7A9C" w:rsidRPr="002B0A27" w:rsidRDefault="00AC7A9C" w:rsidP="00AC7A9C">
      <w:pPr>
        <w:rPr>
          <w:sz w:val="24"/>
        </w:rPr>
      </w:pPr>
      <w:r w:rsidRPr="002B0A27">
        <w:rPr>
          <w:sz w:val="24"/>
        </w:rPr>
        <w:t xml:space="preserve">The MHC application will be running in the </w:t>
      </w:r>
      <w:proofErr w:type="spellStart"/>
      <w:r w:rsidRPr="002B0A27">
        <w:rPr>
          <w:sz w:val="24"/>
        </w:rPr>
        <w:t>mhc</w:t>
      </w:r>
      <w:proofErr w:type="spellEnd"/>
      <w:r w:rsidRPr="002B0A27">
        <w:rPr>
          <w:sz w:val="24"/>
        </w:rPr>
        <w:t>-front pod along with the Load Balancer.</w:t>
      </w:r>
    </w:p>
    <w:p w:rsidR="00AC7A9C" w:rsidRDefault="00AC7A9C" w:rsidP="00AC7A9C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3238017"/>
            <wp:effectExtent l="0" t="0" r="2540" b="635"/>
            <wp:docPr id="1" name="Picture 1" descr="AK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S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20" w:rsidRDefault="00514F20" w:rsidP="00AC7A9C">
      <w:pPr>
        <w:rPr>
          <w:b/>
          <w:sz w:val="28"/>
        </w:rPr>
      </w:pPr>
      <w:r w:rsidRPr="00514F20">
        <w:rPr>
          <w:b/>
          <w:sz w:val="28"/>
        </w:rPr>
        <w:t>Setting up the environment</w:t>
      </w:r>
    </w:p>
    <w:p w:rsidR="00514F20" w:rsidRDefault="00514F20" w:rsidP="00AC7A9C">
      <w:pPr>
        <w:rPr>
          <w:rFonts w:ascii="Segoe UI" w:hAnsi="Segoe UI" w:cs="Segoe UI"/>
          <w:color w:val="505055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Azure Container Registry</w:t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Used to store the Docker images privately</w:t>
      </w:r>
    </w:p>
    <w:p w:rsidR="00461C8D" w:rsidRDefault="00461C8D" w:rsidP="00AC7A9C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AKS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Docker images are deployed to Pods running inside AKS</w:t>
      </w:r>
    </w:p>
    <w:p w:rsidR="00461C8D" w:rsidRDefault="00461C8D" w:rsidP="00AC7A9C">
      <w:pPr>
        <w:rPr>
          <w:rFonts w:ascii="Segoe UI" w:hAnsi="Segoe UI" w:cs="Segoe UI"/>
          <w:color w:val="505055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Azure SQL Server</w:t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SQL Server on Azure to host database</w:t>
      </w:r>
    </w:p>
    <w:p w:rsidR="00461C8D" w:rsidRPr="001222AD" w:rsidRDefault="00461C8D" w:rsidP="001222AD">
      <w:pPr>
        <w:pStyle w:val="ListParagraph"/>
        <w:numPr>
          <w:ilvl w:val="0"/>
          <w:numId w:val="3"/>
        </w:num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 w:rsidRPr="001222AD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Deploy Kubernetes to Azure, using CLI</w:t>
      </w:r>
      <w:r w:rsidRPr="001222AD"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:</w:t>
      </w:r>
    </w:p>
    <w:p w:rsidR="00461C8D" w:rsidRPr="002B0A27" w:rsidRDefault="00461C8D" w:rsidP="00461C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</w:rPr>
      </w:pPr>
      <w:r w:rsidRPr="002B0A27">
        <w:rPr>
          <w:rFonts w:asciiTheme="majorHAnsi" w:hAnsiTheme="majorHAnsi" w:cstheme="majorHAnsi"/>
          <w:color w:val="505055"/>
          <w:sz w:val="21"/>
          <w:szCs w:val="21"/>
          <w:shd w:val="clear" w:color="auto" w:fill="FFFFFF"/>
        </w:rPr>
        <w:t>Get the latest version of Kubernetes</w:t>
      </w:r>
    </w:p>
    <w:p w:rsidR="00461C8D" w:rsidRPr="00461C8D" w:rsidRDefault="00461C8D" w:rsidP="00461C8D">
      <w:pPr>
        <w:ind w:left="360"/>
      </w:pPr>
      <w:r w:rsidRPr="00461C8D">
        <w:t>version=$(</w:t>
      </w:r>
      <w:proofErr w:type="spellStart"/>
      <w:r w:rsidRPr="00461C8D">
        <w:t>az</w:t>
      </w:r>
      <w:proofErr w:type="spellEnd"/>
      <w:r w:rsidRPr="00461C8D">
        <w:t xml:space="preserve"> </w:t>
      </w:r>
      <w:proofErr w:type="spellStart"/>
      <w:r w:rsidRPr="00461C8D">
        <w:t>aks</w:t>
      </w:r>
      <w:proofErr w:type="spellEnd"/>
      <w:r w:rsidRPr="00461C8D">
        <w:t xml:space="preserve"> get-versions -l '</w:t>
      </w:r>
      <w:proofErr w:type="spellStart"/>
      <w:r w:rsidRPr="00461C8D">
        <w:t>EastUS</w:t>
      </w:r>
      <w:proofErr w:type="spellEnd"/>
      <w:r w:rsidRPr="00461C8D">
        <w:t>' --query '</w:t>
      </w:r>
      <w:proofErr w:type="gramStart"/>
      <w:r w:rsidRPr="00461C8D">
        <w:t>orchestrators[</w:t>
      </w:r>
      <w:proofErr w:type="gramEnd"/>
      <w:r w:rsidRPr="00461C8D">
        <w:t>-1].</w:t>
      </w:r>
      <w:proofErr w:type="spellStart"/>
      <w:r w:rsidRPr="00461C8D">
        <w:t>orchestratorVersion</w:t>
      </w:r>
      <w:proofErr w:type="spellEnd"/>
      <w:r w:rsidRPr="00461C8D">
        <w:t xml:space="preserve">' -o </w:t>
      </w:r>
      <w:proofErr w:type="spellStart"/>
      <w:r w:rsidRPr="00461C8D">
        <w:t>tsv</w:t>
      </w:r>
      <w:proofErr w:type="spellEnd"/>
      <w:r w:rsidRPr="00461C8D">
        <w:t>)</w:t>
      </w:r>
    </w:p>
    <w:p w:rsidR="00461C8D" w:rsidRPr="00461C8D" w:rsidRDefault="00461C8D" w:rsidP="00461C8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 a Resource Group</w:t>
      </w:r>
    </w:p>
    <w:p w:rsidR="00461C8D" w:rsidRPr="00461C8D" w:rsidRDefault="00461C8D" w:rsidP="00461C8D">
      <w:pPr>
        <w:pStyle w:val="ListParagraph"/>
        <w:ind w:left="1080"/>
      </w:pPr>
      <w:proofErr w:type="spellStart"/>
      <w:r w:rsidRPr="00461C8D">
        <w:t>az</w:t>
      </w:r>
      <w:proofErr w:type="spellEnd"/>
      <w:r w:rsidRPr="00461C8D">
        <w:t xml:space="preserve"> group create --name </w:t>
      </w:r>
      <w:proofErr w:type="spellStart"/>
      <w:r w:rsidRPr="00461C8D">
        <w:t>akshandsonlab</w:t>
      </w:r>
      <w:proofErr w:type="spellEnd"/>
      <w:r w:rsidRPr="00461C8D">
        <w:t xml:space="preserve"> --location '</w:t>
      </w:r>
      <w:proofErr w:type="spellStart"/>
      <w:r w:rsidRPr="00461C8D">
        <w:t>eastus</w:t>
      </w:r>
      <w:proofErr w:type="spellEnd"/>
      <w:r w:rsidRPr="00461C8D">
        <w:t>'</w:t>
      </w:r>
    </w:p>
    <w:p w:rsidR="00461C8D" w:rsidRPr="00461C8D" w:rsidRDefault="00461C8D" w:rsidP="00461C8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 AKS using the latest version available</w:t>
      </w:r>
    </w:p>
    <w:p w:rsidR="00461C8D" w:rsidRDefault="00461C8D" w:rsidP="00461C8D">
      <w:pPr>
        <w:pStyle w:val="ListParagraph"/>
        <w:ind w:left="1080"/>
      </w:pPr>
      <w:proofErr w:type="spellStart"/>
      <w:r w:rsidRPr="00461C8D">
        <w:t>az</w:t>
      </w:r>
      <w:proofErr w:type="spellEnd"/>
      <w:r w:rsidRPr="00461C8D">
        <w:t xml:space="preserve"> </w:t>
      </w:r>
      <w:proofErr w:type="spellStart"/>
      <w:r w:rsidRPr="00461C8D">
        <w:t>aks</w:t>
      </w:r>
      <w:proofErr w:type="spellEnd"/>
      <w:r w:rsidRPr="00461C8D">
        <w:t xml:space="preserve"> create --resource-group </w:t>
      </w:r>
      <w:proofErr w:type="spellStart"/>
      <w:r w:rsidRPr="00461C8D">
        <w:t>akshandsonlab</w:t>
      </w:r>
      <w:proofErr w:type="spellEnd"/>
      <w:r w:rsidRPr="00461C8D">
        <w:t xml:space="preserve"> --name agsaks1 --enable-</w:t>
      </w:r>
      <w:proofErr w:type="spellStart"/>
      <w:r w:rsidRPr="00461C8D">
        <w:t>addons</w:t>
      </w:r>
      <w:proofErr w:type="spellEnd"/>
      <w:r w:rsidRPr="00461C8D">
        <w:t xml:space="preserve"> monitoring --</w:t>
      </w:r>
      <w:proofErr w:type="spellStart"/>
      <w:r w:rsidRPr="00461C8D">
        <w:t>kubernetes</w:t>
      </w:r>
      <w:proofErr w:type="spellEnd"/>
      <w:r w:rsidRPr="00461C8D">
        <w:t>-version $version --generate-</w:t>
      </w:r>
      <w:proofErr w:type="spellStart"/>
      <w:r w:rsidRPr="00461C8D">
        <w:t>ssh</w:t>
      </w:r>
      <w:proofErr w:type="spellEnd"/>
      <w:r w:rsidRPr="00461C8D">
        <w:t>-keys --location '</w:t>
      </w:r>
      <w:proofErr w:type="spellStart"/>
      <w:r w:rsidRPr="00461C8D">
        <w:t>eastus</w:t>
      </w:r>
      <w:proofErr w:type="spellEnd"/>
      <w:r w:rsidRPr="00461C8D">
        <w:t>'</w:t>
      </w:r>
    </w:p>
    <w:p w:rsidR="001222AD" w:rsidRDefault="001222AD" w:rsidP="00461C8D">
      <w:pPr>
        <w:pStyle w:val="ListParagraph"/>
        <w:ind w:left="1080"/>
      </w:pPr>
    </w:p>
    <w:p w:rsidR="00461C8D" w:rsidRPr="001222AD" w:rsidRDefault="00461C8D" w:rsidP="001222AD">
      <w:pPr>
        <w:pStyle w:val="ListParagraph"/>
        <w:numPr>
          <w:ilvl w:val="0"/>
          <w:numId w:val="3"/>
        </w:num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 w:rsidRPr="001222AD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Deploy Azure Container Registry(ACR)</w:t>
      </w:r>
      <w:r w:rsidRPr="001222AD"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:</w:t>
      </w:r>
    </w:p>
    <w:p w:rsidR="00461C8D" w:rsidRPr="00461C8D" w:rsidRDefault="00461C8D" w:rsidP="00461C8D"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 your own private container registry using Azure Container Registry (ACR)</w:t>
      </w:r>
    </w:p>
    <w:p w:rsidR="00461C8D" w:rsidRDefault="00461C8D" w:rsidP="00461C8D">
      <w:proofErr w:type="spellStart"/>
      <w:r w:rsidRPr="00461C8D">
        <w:t>az</w:t>
      </w:r>
      <w:proofErr w:type="spellEnd"/>
      <w:r w:rsidRPr="00461C8D">
        <w:t xml:space="preserve"> </w:t>
      </w:r>
      <w:proofErr w:type="spellStart"/>
      <w:r w:rsidRPr="00461C8D">
        <w:t>acr</w:t>
      </w:r>
      <w:proofErr w:type="spellEnd"/>
      <w:r w:rsidRPr="00461C8D">
        <w:t xml:space="preserve"> create --resource-group </w:t>
      </w:r>
      <w:proofErr w:type="spellStart"/>
      <w:r w:rsidRPr="00461C8D">
        <w:t>akshandsonlab</w:t>
      </w:r>
      <w:proofErr w:type="spellEnd"/>
      <w:r w:rsidRPr="00461C8D">
        <w:t xml:space="preserve"> --name agsacr1 --</w:t>
      </w:r>
      <w:proofErr w:type="spellStart"/>
      <w:r w:rsidRPr="00461C8D">
        <w:t>sku</w:t>
      </w:r>
      <w:proofErr w:type="spellEnd"/>
      <w:r w:rsidRPr="00461C8D">
        <w:t xml:space="preserve"> Standard --location </w:t>
      </w:r>
      <w:proofErr w:type="spellStart"/>
      <w:r w:rsidRPr="00461C8D">
        <w:t>eastus</w:t>
      </w:r>
      <w:proofErr w:type="spellEnd"/>
    </w:p>
    <w:p w:rsidR="002B0A27" w:rsidRDefault="002B0A27" w:rsidP="001222AD">
      <w:pPr>
        <w:ind w:firstLine="720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461C8D" w:rsidRDefault="00461C8D" w:rsidP="001222AD">
      <w:pPr>
        <w:ind w:firstLine="720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lastRenderedPageBreak/>
        <w:t>Grant AKS-generated Service Principal access to ACR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: </w:t>
      </w:r>
    </w:p>
    <w:p w:rsidR="00461C8D" w:rsidRDefault="00461C8D" w:rsidP="00461C8D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Authorize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aks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cluster to connect to ACR using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aks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service principal</w:t>
      </w:r>
    </w:p>
    <w:p w:rsidR="00461C8D" w:rsidRDefault="00461C8D" w:rsidP="00461C8D">
      <w:pPr>
        <w:pStyle w:val="ListParagraph"/>
        <w:numPr>
          <w:ilvl w:val="0"/>
          <w:numId w:val="2"/>
        </w:numPr>
      </w:pPr>
      <w:r w:rsidRPr="00461C8D">
        <w:t>Get the id of the service principal configured for AKS</w:t>
      </w:r>
    </w:p>
    <w:p w:rsidR="001222AD" w:rsidRDefault="001222AD" w:rsidP="001222AD">
      <w:pPr>
        <w:ind w:left="360"/>
        <w:jc w:val="both"/>
      </w:pPr>
      <w:r w:rsidRPr="001222AD">
        <w:t>CLIENT_ID=$(</w:t>
      </w:r>
      <w:proofErr w:type="spellStart"/>
      <w:r w:rsidRPr="001222AD">
        <w:t>az</w:t>
      </w:r>
      <w:proofErr w:type="spellEnd"/>
      <w:r w:rsidRPr="001222AD">
        <w:t xml:space="preserve"> </w:t>
      </w:r>
      <w:proofErr w:type="spellStart"/>
      <w:r w:rsidRPr="001222AD">
        <w:t>aks</w:t>
      </w:r>
      <w:proofErr w:type="spellEnd"/>
      <w:r w:rsidRPr="001222AD">
        <w:t xml:space="preserve"> show --resource-group </w:t>
      </w:r>
      <w:proofErr w:type="spellStart"/>
      <w:r w:rsidRPr="001222AD">
        <w:t>akshandsonlab</w:t>
      </w:r>
      <w:proofErr w:type="spellEnd"/>
      <w:r w:rsidRPr="001222AD">
        <w:t xml:space="preserve"> --name agsaks1 --query "</w:t>
      </w:r>
      <w:proofErr w:type="spellStart"/>
      <w:r w:rsidRPr="001222AD">
        <w:t>servicePrincipalProfile.clientId</w:t>
      </w:r>
      <w:proofErr w:type="spellEnd"/>
      <w:r w:rsidRPr="001222AD">
        <w:t xml:space="preserve">" --output </w:t>
      </w:r>
      <w:proofErr w:type="spellStart"/>
      <w:r w:rsidRPr="001222AD">
        <w:t>tsv</w:t>
      </w:r>
      <w:proofErr w:type="spellEnd"/>
      <w:r w:rsidRPr="001222AD">
        <w:t>)</w:t>
      </w:r>
    </w:p>
    <w:p w:rsidR="00461C8D" w:rsidRPr="001222AD" w:rsidRDefault="00461C8D" w:rsidP="00461C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en-IN"/>
        </w:rPr>
      </w:pPr>
      <w:r w:rsidRPr="00461C8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Get the ACR registry resource id</w:t>
      </w:r>
    </w:p>
    <w:p w:rsidR="001222AD" w:rsidRDefault="001222AD" w:rsidP="001222AD">
      <w:pPr>
        <w:pStyle w:val="HTMLPreformatted"/>
        <w:ind w:left="360"/>
        <w:rPr>
          <w:rStyle w:val="nv"/>
          <w:rFonts w:ascii="Consolas" w:hAnsi="Consolas"/>
          <w:color w:val="212529"/>
        </w:rPr>
      </w:pPr>
    </w:p>
    <w:p w:rsidR="001222AD" w:rsidRDefault="001222AD" w:rsidP="001222AD">
      <w:pPr>
        <w:pStyle w:val="HTMLPreformatted"/>
        <w:ind w:left="360"/>
        <w:jc w:val="both"/>
        <w:rPr>
          <w:rStyle w:val="k"/>
          <w:rFonts w:ascii="Consolas" w:hAnsi="Consolas"/>
          <w:color w:val="212529"/>
        </w:rPr>
      </w:pPr>
      <w:r>
        <w:rPr>
          <w:rStyle w:val="nv"/>
          <w:rFonts w:ascii="Consolas" w:hAnsi="Consolas"/>
          <w:color w:val="212529"/>
        </w:rPr>
        <w:t>ACR_ID</w:t>
      </w:r>
      <w:r>
        <w:rPr>
          <w:rStyle w:val="o"/>
          <w:rFonts w:ascii="Consolas" w:hAnsi="Consolas"/>
          <w:color w:val="212529"/>
        </w:rPr>
        <w:t>=</w:t>
      </w:r>
      <w:r>
        <w:rPr>
          <w:rStyle w:val="k"/>
          <w:rFonts w:ascii="Consolas" w:hAnsi="Consolas"/>
          <w:color w:val="212529"/>
        </w:rPr>
        <w:t>$(</w:t>
      </w:r>
      <w:proofErr w:type="spellStart"/>
      <w:r>
        <w:rPr>
          <w:rStyle w:val="HTMLCode"/>
          <w:rFonts w:ascii="Consolas" w:hAnsi="Consolas"/>
          <w:color w:val="212529"/>
        </w:rPr>
        <w:t>az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acr</w:t>
      </w:r>
      <w:proofErr w:type="spellEnd"/>
      <w:r>
        <w:rPr>
          <w:rStyle w:val="HTMLCode"/>
          <w:rFonts w:ascii="Consolas" w:hAnsi="Consolas"/>
          <w:color w:val="212529"/>
        </w:rPr>
        <w:t xml:space="preserve"> show </w:t>
      </w:r>
      <w:r>
        <w:rPr>
          <w:rStyle w:val="nt"/>
          <w:rFonts w:ascii="Consolas" w:hAnsi="Consolas"/>
          <w:color w:val="212529"/>
        </w:rPr>
        <w:t>--name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v"/>
          <w:rFonts w:ascii="Consolas" w:hAnsi="Consolas"/>
          <w:color w:val="212529"/>
        </w:rPr>
        <w:t>agsacr1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--resource-group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1222AD">
        <w:t>akshandsonlab</w:t>
      </w:r>
      <w:proofErr w:type="spellEnd"/>
      <w:r>
        <w:rPr>
          <w:rStyle w:val="nt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--query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2"/>
          <w:rFonts w:ascii="Consolas" w:hAnsi="Consolas"/>
          <w:color w:val="212529"/>
        </w:rPr>
        <w:t>"id"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--output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tsv</w:t>
      </w:r>
      <w:proofErr w:type="spellEnd"/>
      <w:r>
        <w:rPr>
          <w:rStyle w:val="k"/>
          <w:rFonts w:ascii="Consolas" w:hAnsi="Consolas"/>
          <w:color w:val="212529"/>
        </w:rPr>
        <w:t>)</w:t>
      </w:r>
    </w:p>
    <w:p w:rsidR="001222AD" w:rsidRPr="00461C8D" w:rsidRDefault="001222AD" w:rsidP="001222AD">
      <w:pPr>
        <w:pStyle w:val="HTMLPreformatted"/>
        <w:ind w:left="360"/>
        <w:rPr>
          <w:rFonts w:ascii="Consolas" w:hAnsi="Consolas"/>
          <w:color w:val="212529"/>
          <w:sz w:val="18"/>
          <w:szCs w:val="18"/>
        </w:rPr>
      </w:pPr>
    </w:p>
    <w:p w:rsidR="00461C8D" w:rsidRDefault="00461C8D" w:rsidP="00461C8D">
      <w:pPr>
        <w:pStyle w:val="HTMLPreformatted"/>
        <w:numPr>
          <w:ilvl w:val="0"/>
          <w:numId w:val="2"/>
        </w:numPr>
        <w:rPr>
          <w:rFonts w:ascii="Consolas" w:hAnsi="Consolas"/>
          <w:color w:val="212529"/>
          <w:sz w:val="18"/>
          <w:szCs w:val="18"/>
        </w:rPr>
      </w:pPr>
      <w:r>
        <w:rPr>
          <w:rStyle w:val="c"/>
          <w:rFonts w:ascii="Consolas" w:hAnsi="Consolas"/>
          <w:color w:val="212529"/>
        </w:rPr>
        <w:t>Create role assignment</w:t>
      </w:r>
    </w:p>
    <w:p w:rsidR="001222AD" w:rsidRDefault="001222AD" w:rsidP="001222AD">
      <w:pPr>
        <w:pStyle w:val="HTMLPreformatted"/>
        <w:ind w:left="360"/>
        <w:rPr>
          <w:rFonts w:ascii="Consolas" w:hAnsi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212529"/>
        </w:rPr>
        <w:t>az</w:t>
      </w:r>
      <w:proofErr w:type="spellEnd"/>
      <w:r>
        <w:rPr>
          <w:rStyle w:val="HTMLCode"/>
          <w:rFonts w:ascii="Consolas" w:hAnsi="Consolas"/>
          <w:color w:val="212529"/>
        </w:rPr>
        <w:t xml:space="preserve"> role assignment create </w:t>
      </w:r>
      <w:r>
        <w:rPr>
          <w:rStyle w:val="nt"/>
          <w:rFonts w:ascii="Consolas" w:hAnsi="Consolas"/>
          <w:color w:val="212529"/>
        </w:rPr>
        <w:t>--assignee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v"/>
          <w:rFonts w:ascii="Consolas" w:hAnsi="Consolas"/>
          <w:color w:val="212529"/>
        </w:rPr>
        <w:t>$CLIENT_ID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--role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acrpull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--scope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v"/>
          <w:rFonts w:ascii="Consolas" w:hAnsi="Consolas"/>
          <w:color w:val="212529"/>
        </w:rPr>
        <w:t>$ACR_ID</w:t>
      </w:r>
    </w:p>
    <w:p w:rsidR="001222AD" w:rsidRDefault="001222AD" w:rsidP="001222AD">
      <w:pP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461C8D" w:rsidRPr="001222AD" w:rsidRDefault="001222AD" w:rsidP="001222AD">
      <w:pPr>
        <w:pStyle w:val="ListParagraph"/>
        <w:numPr>
          <w:ilvl w:val="0"/>
          <w:numId w:val="3"/>
        </w:numPr>
      </w:pPr>
      <w:r w:rsidRPr="001222AD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Create Azure SQL server and Database</w:t>
      </w:r>
      <w:r w:rsidRPr="001222AD"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:</w:t>
      </w:r>
    </w:p>
    <w:p w:rsidR="001222AD" w:rsidRPr="001222AD" w:rsidRDefault="001222AD" w:rsidP="001222A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 an Azure SQL server</w:t>
      </w:r>
    </w:p>
    <w:p w:rsidR="001222AD" w:rsidRDefault="001222AD" w:rsidP="001222AD">
      <w:pPr>
        <w:pStyle w:val="HTMLPreformatted"/>
        <w:ind w:left="720"/>
        <w:jc w:val="both"/>
        <w:rPr>
          <w:rFonts w:ascii="Consolas" w:hAnsi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212529"/>
        </w:rPr>
        <w:t>az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sql</w:t>
      </w:r>
      <w:proofErr w:type="spellEnd"/>
      <w:r>
        <w:rPr>
          <w:rStyle w:val="HTMLCode"/>
          <w:rFonts w:ascii="Consolas" w:hAnsi="Consolas"/>
          <w:color w:val="212529"/>
        </w:rPr>
        <w:t xml:space="preserve"> server create </w:t>
      </w:r>
      <w:r>
        <w:rPr>
          <w:rStyle w:val="nt"/>
          <w:rFonts w:ascii="Consolas" w:hAnsi="Consolas"/>
          <w:color w:val="212529"/>
        </w:rPr>
        <w:t>-l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eastus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-g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akshandsonlab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agssqlserver1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-u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sqladmin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-p</w:t>
      </w:r>
      <w:r>
        <w:rPr>
          <w:rStyle w:val="HTMLCode"/>
          <w:rFonts w:ascii="Consolas" w:hAnsi="Consolas"/>
          <w:color w:val="212529"/>
        </w:rPr>
        <w:t xml:space="preserve"> P2ssw0rd1234</w:t>
      </w:r>
    </w:p>
    <w:p w:rsidR="001222AD" w:rsidRPr="001222AD" w:rsidRDefault="001222AD" w:rsidP="001222AD">
      <w:pPr>
        <w:pStyle w:val="HTMLPreformattedChar"/>
        <w:numPr>
          <w:ilvl w:val="0"/>
          <w:numId w:val="4"/>
        </w:num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Create a database</w:t>
      </w:r>
    </w:p>
    <w:p w:rsidR="001222AD" w:rsidRDefault="001222AD" w:rsidP="001222AD">
      <w:pPr>
        <w:pStyle w:val="HTMLPreformatted"/>
        <w:ind w:left="720"/>
        <w:jc w:val="both"/>
        <w:rPr>
          <w:rFonts w:ascii="Consolas" w:hAnsi="Consolas"/>
          <w:color w:val="212529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212529"/>
        </w:rPr>
        <w:t>az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sql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db</w:t>
      </w:r>
      <w:proofErr w:type="spellEnd"/>
      <w:r>
        <w:rPr>
          <w:rStyle w:val="HTMLCode"/>
          <w:rFonts w:ascii="Consolas" w:hAnsi="Consolas"/>
          <w:color w:val="212529"/>
        </w:rPr>
        <w:t xml:space="preserve"> create </w:t>
      </w:r>
      <w:r>
        <w:rPr>
          <w:rStyle w:val="nt"/>
          <w:rFonts w:ascii="Consolas" w:hAnsi="Consolas"/>
          <w:color w:val="212529"/>
        </w:rPr>
        <w:t>-g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akshandsonlab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-s</w:t>
      </w:r>
      <w:r>
        <w:rPr>
          <w:rStyle w:val="HTMLCode"/>
          <w:rFonts w:ascii="Consolas" w:hAnsi="Consolas"/>
          <w:color w:val="212529"/>
        </w:rPr>
        <w:t xml:space="preserve"> agssqlserver1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-n</w:t>
      </w:r>
      <w:r>
        <w:rPr>
          <w:rStyle w:val="HTMLCode"/>
          <w:rFonts w:ascii="Consolas" w:hAnsi="Consolas"/>
          <w:color w:val="212529"/>
        </w:rPr>
        <w:t xml:space="preserve"> ags</w:t>
      </w:r>
      <w:r>
        <w:rPr>
          <w:rStyle w:val="HTMLCode"/>
          <w:rFonts w:ascii="Consolas" w:hAnsi="Consolas"/>
          <w:color w:val="212529"/>
        </w:rPr>
        <w:t>db</w:t>
      </w:r>
      <w:r>
        <w:rPr>
          <w:rStyle w:val="HTMLCode"/>
          <w:rFonts w:ascii="Consolas" w:hAnsi="Consolas"/>
          <w:color w:val="212529"/>
        </w:rPr>
        <w:t>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t"/>
          <w:rFonts w:ascii="Consolas" w:hAnsi="Consolas"/>
          <w:color w:val="212529"/>
        </w:rPr>
        <w:t>--service-objective</w:t>
      </w:r>
      <w:r>
        <w:rPr>
          <w:rStyle w:val="HTMLCode"/>
          <w:rFonts w:ascii="Consolas" w:hAnsi="Consolas"/>
          <w:color w:val="212529"/>
        </w:rPr>
        <w:t xml:space="preserve"> S0</w:t>
      </w:r>
    </w:p>
    <w:p w:rsidR="002A35C5" w:rsidRPr="002A35C5" w:rsidRDefault="002A35C5" w:rsidP="002A35C5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</w:pPr>
      <w:r w:rsidRPr="002A35C5"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  <w:t>Configure Build and Release pipeline</w:t>
      </w:r>
    </w:p>
    <w:p w:rsidR="001222AD" w:rsidRDefault="002A35C5" w:rsidP="002A35C5">
      <w:pPr>
        <w:pStyle w:val="HTMLPreformattedChar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Here we 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manually map Azure resources such as AKS and Azure Container Registry to the build and release definitions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in the AKS project in 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Azure DevOps organization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5185D" w:rsidRPr="0025185D" w:rsidRDefault="0025185D" w:rsidP="002A35C5">
      <w:pPr>
        <w:pStyle w:val="HTMLPreformattedChar"/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</w:pPr>
      <w:r w:rsidRPr="0025185D"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  <w:t>In the Build pipeline</w:t>
      </w:r>
    </w:p>
    <w:p w:rsidR="002A35C5" w:rsidRDefault="002A35C5" w:rsidP="002A35C5">
      <w:pPr>
        <w:pStyle w:val="HTMLPreformattedChar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Run services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,</w:t>
      </w:r>
      <w:r w:rsidRPr="002A35C5"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Build services, Push services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Lock services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tasks, select your Azure subscription from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subscription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dropdown. Click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Authorize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C02E67" w:rsidRDefault="00C02E67" w:rsidP="00C02E67">
      <w:pPr>
        <w:pStyle w:val="HTMLPreformattedChar"/>
        <w:jc w:val="both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This creates an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Resource Manager Service Endpoint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, which defines and secures a connection to a Microsoft Azure subscription, using Service Principal Authentication (SPA). This endpoint will be used to connect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DevOps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C02E67" w:rsidRDefault="00C02E67" w:rsidP="00C02E67">
      <w:pPr>
        <w:pStyle w:val="HTMLPreformattedChar"/>
        <w:jc w:val="both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elect appropriate values from the dropdown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for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-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subscription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Container Registry</w:t>
      </w:r>
    </w:p>
    <w:p w:rsidR="00C02E67" w:rsidRDefault="00C02E67" w:rsidP="00C02E67">
      <w:pPr>
        <w:spacing w:after="300"/>
        <w:ind w:left="2160" w:hanging="2160"/>
        <w:jc w:val="both"/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en-IN"/>
        </w:rPr>
      </w:pP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Replace tokens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 w:rsidRPr="00C02E67">
        <w:rPr>
          <w:rFonts w:ascii="Segoe UI" w:eastAsia="Times New Roman" w:hAnsi="Segoe UI" w:cs="Segoe UI"/>
          <w:color w:val="505055"/>
          <w:sz w:val="21"/>
          <w:szCs w:val="21"/>
          <w:lang w:eastAsia="en-IN"/>
        </w:rPr>
        <w:t>replace ACR in </w:t>
      </w:r>
      <w:proofErr w:type="spellStart"/>
      <w:r w:rsidRPr="00C02E67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en-IN"/>
        </w:rPr>
        <w:t>mhc-</w:t>
      </w:r>
      <w:proofErr w:type="gramStart"/>
      <w:r w:rsidRPr="00C02E67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en-IN"/>
        </w:rPr>
        <w:t>aks.yaml</w:t>
      </w:r>
      <w:proofErr w:type="spellEnd"/>
      <w:proofErr w:type="gramEnd"/>
      <w:r w:rsidRPr="00C02E67">
        <w:rPr>
          <w:rFonts w:ascii="Segoe UI" w:eastAsia="Times New Roman" w:hAnsi="Segoe UI" w:cs="Segoe UI"/>
          <w:color w:val="505055"/>
          <w:sz w:val="21"/>
          <w:szCs w:val="21"/>
          <w:lang w:eastAsia="en-IN"/>
        </w:rPr>
        <w:t> and database connection string in </w:t>
      </w:r>
      <w:proofErr w:type="spellStart"/>
      <w:r w:rsidRPr="00C02E67">
        <w:rPr>
          <w:rFonts w:ascii="Segoe UI" w:eastAsia="Times New Roman" w:hAnsi="Segoe UI" w:cs="Segoe UI"/>
          <w:b/>
          <w:bCs/>
          <w:color w:val="505055"/>
          <w:sz w:val="21"/>
          <w:szCs w:val="21"/>
          <w:lang w:eastAsia="en-IN"/>
        </w:rPr>
        <w:t>appsettings.json</w:t>
      </w:r>
      <w:proofErr w:type="spellEnd"/>
    </w:p>
    <w:p w:rsidR="00C02E67" w:rsidRDefault="00C02E67" w:rsidP="00C02E67">
      <w:pPr>
        <w:spacing w:after="300"/>
        <w:ind w:left="2160" w:hanging="2160"/>
        <w:jc w:val="both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Run services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prepares suitable environment by pulling required image such as aspnetcore-build:1.0-2.0 and restoring packages mentioned in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csproj</w:t>
      </w:r>
      <w:proofErr w:type="spellEnd"/>
    </w:p>
    <w:p w:rsidR="00C02E67" w:rsidRDefault="00C02E67" w:rsidP="00C02E67">
      <w:pPr>
        <w:spacing w:after="300"/>
        <w:ind w:left="2160" w:hanging="2160"/>
        <w:jc w:val="both"/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</w:pP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Build services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 xml:space="preserve">builds the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docker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 xml:space="preserve"> images specified in a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docker-compose.yml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 file and tags images with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$(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Build.BuildId</w:t>
      </w:r>
      <w:proofErr w:type="spellEnd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)</w:t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latest</w:t>
      </w:r>
    </w:p>
    <w:p w:rsidR="00C02E67" w:rsidRDefault="00C02E67" w:rsidP="00C02E67">
      <w:pPr>
        <w:spacing w:after="300"/>
        <w:ind w:left="2160" w:hanging="2160"/>
        <w:jc w:val="both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Push services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pushes the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image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myhealth.web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to Azure Container Registry</w:t>
      </w:r>
    </w:p>
    <w:p w:rsidR="00C02E67" w:rsidRPr="00C02E67" w:rsidRDefault="00C02E67" w:rsidP="00C02E67">
      <w:pPr>
        <w:spacing w:after="300"/>
        <w:ind w:left="2160" w:hanging="2160"/>
        <w:jc w:val="both"/>
        <w:rPr>
          <w:rFonts w:ascii="Segoe UI" w:eastAsia="Times New Roman" w:hAnsi="Segoe UI" w:cs="Segoe UI"/>
          <w:color w:val="505055"/>
          <w:sz w:val="21"/>
          <w:szCs w:val="21"/>
          <w:lang w:eastAsia="en-IN"/>
        </w:rPr>
      </w:pP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Publish Build Artifacts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publishes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mhc-</w:t>
      </w:r>
      <w:proofErr w:type="gram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aks.yaml</w:t>
      </w:r>
      <w:proofErr w:type="spellEnd"/>
      <w:proofErr w:type="gramEnd"/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 &amp;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9F9F9"/>
        </w:rPr>
        <w:t>myhealth.dacpac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9F9F9"/>
        </w:rPr>
        <w:t> files to artifact drop location in Azure DevOps so that they can be utilized in Release Definition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505055"/>
          <w:sz w:val="21"/>
          <w:szCs w:val="21"/>
        </w:rPr>
        <w:lastRenderedPageBreak/>
        <w:t>applicationsettings.json</w:t>
      </w:r>
      <w:proofErr w:type="spellEnd"/>
      <w:proofErr w:type="gramEnd"/>
      <w:r>
        <w:rPr>
          <w:rFonts w:ascii="Segoe UI" w:hAnsi="Segoe UI" w:cs="Segoe UI"/>
          <w:color w:val="505055"/>
          <w:sz w:val="21"/>
          <w:szCs w:val="21"/>
        </w:rPr>
        <w:t> file contains details of the database connection string used to connect to Azure database which was created in the beginning of this lab.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</w:rPr>
        <w:t>mhc-</w:t>
      </w:r>
      <w:proofErr w:type="gramStart"/>
      <w:r>
        <w:rPr>
          <w:rStyle w:val="Strong"/>
          <w:rFonts w:ascii="Segoe UI" w:hAnsi="Segoe UI" w:cs="Segoe UI"/>
          <w:color w:val="505055"/>
          <w:sz w:val="21"/>
          <w:szCs w:val="21"/>
        </w:rPr>
        <w:t>aks.yaml</w:t>
      </w:r>
      <w:proofErr w:type="spellEnd"/>
      <w:proofErr w:type="gramEnd"/>
      <w:r>
        <w:rPr>
          <w:rFonts w:ascii="Segoe UI" w:hAnsi="Segoe UI" w:cs="Segoe UI"/>
          <w:color w:val="505055"/>
          <w:sz w:val="21"/>
          <w:szCs w:val="21"/>
        </w:rPr>
        <w:t> manifest file</w:t>
      </w:r>
      <w:r>
        <w:rPr>
          <w:rFonts w:ascii="Segoe UI" w:hAnsi="Segoe UI" w:cs="Segoe UI"/>
          <w:color w:val="505055"/>
          <w:sz w:val="21"/>
          <w:szCs w:val="21"/>
        </w:rPr>
        <w:t xml:space="preserve"> contains configuration details of 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deployments</w:t>
      </w:r>
      <w:r>
        <w:rPr>
          <w:rFonts w:ascii="Segoe UI" w:hAnsi="Segoe UI" w:cs="Segoe UI"/>
          <w:color w:val="505055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services</w:t>
      </w:r>
      <w:r>
        <w:rPr>
          <w:rFonts w:ascii="Segoe UI" w:hAnsi="Segoe UI" w:cs="Segoe UI"/>
          <w:color w:val="505055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pods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 xml:space="preserve"> </w:t>
      </w:r>
      <w:r>
        <w:rPr>
          <w:rFonts w:ascii="Segoe UI" w:hAnsi="Segoe UI" w:cs="Segoe UI"/>
          <w:color w:val="505055"/>
          <w:sz w:val="21"/>
          <w:szCs w:val="21"/>
        </w:rPr>
        <w:t> which will be deployed in Azure Kubernetes Service.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Click on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Variables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tab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Update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ACR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SQLserver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values for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Pipeline Variables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with the details noted earlier while configuring the environment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C02E67" w:rsidRP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</w:pPr>
      <w:r w:rsidRPr="00C02E67"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  <w:t>In the release Pipeline,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Dev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environment, under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DB deployment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phase, select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Resource Manager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from the drop down for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Service Connection Type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, update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Subscription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value from the dropdown for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Execute Azure SQL: 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DacpacTask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task.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AKS deployment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phase, select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Create Deployments &amp; Services in AKS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task.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</w:rPr>
      </w:pPr>
      <w:r>
        <w:rPr>
          <w:rFonts w:ascii="Segoe UI" w:hAnsi="Segoe UI" w:cs="Segoe UI"/>
          <w:color w:val="505055"/>
          <w:sz w:val="21"/>
          <w:szCs w:val="21"/>
        </w:rPr>
        <w:t>Update the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Azure Subscription</w:t>
      </w:r>
      <w:r>
        <w:rPr>
          <w:rFonts w:ascii="Segoe UI" w:hAnsi="Segoe UI" w:cs="Segoe UI"/>
          <w:color w:val="505055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Resource Group</w:t>
      </w:r>
      <w:r>
        <w:rPr>
          <w:rFonts w:ascii="Segoe UI" w:hAnsi="Segoe UI" w:cs="Segoe UI"/>
          <w:color w:val="505055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Kubernetes cluster</w:t>
      </w:r>
      <w:r>
        <w:rPr>
          <w:rFonts w:ascii="Segoe UI" w:hAnsi="Segoe UI" w:cs="Segoe UI"/>
          <w:color w:val="505055"/>
          <w:sz w:val="21"/>
          <w:szCs w:val="21"/>
        </w:rPr>
        <w:t> from the dropdown. Expand the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Secrets</w:t>
      </w:r>
      <w:r>
        <w:rPr>
          <w:rFonts w:ascii="Segoe UI" w:hAnsi="Segoe UI" w:cs="Segoe UI"/>
          <w:color w:val="505055"/>
          <w:sz w:val="21"/>
          <w:szCs w:val="21"/>
        </w:rPr>
        <w:t> section and update the parameters for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Azure subscription</w:t>
      </w:r>
      <w:r>
        <w:rPr>
          <w:rFonts w:ascii="Segoe UI" w:hAnsi="Segoe UI" w:cs="Segoe UI"/>
          <w:color w:val="505055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Azure container registry</w:t>
      </w:r>
      <w:r>
        <w:rPr>
          <w:rFonts w:ascii="Segoe UI" w:hAnsi="Segoe UI" w:cs="Segoe UI"/>
          <w:color w:val="505055"/>
          <w:sz w:val="21"/>
          <w:szCs w:val="21"/>
        </w:rPr>
        <w:t> from the dropdown.</w:t>
      </w:r>
    </w:p>
    <w:p w:rsidR="00C02E67" w:rsidRDefault="00C02E67" w:rsidP="00C02E6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</w:rPr>
      </w:pPr>
      <w:r>
        <w:rPr>
          <w:rFonts w:ascii="Segoe UI" w:hAnsi="Segoe UI" w:cs="Segoe UI"/>
          <w:color w:val="505055"/>
          <w:sz w:val="21"/>
          <w:szCs w:val="21"/>
        </w:rPr>
        <w:t>Repeat similar steps for </w:t>
      </w:r>
      <w:r>
        <w:rPr>
          <w:rStyle w:val="Strong"/>
          <w:rFonts w:ascii="Segoe UI" w:hAnsi="Segoe UI" w:cs="Segoe UI"/>
          <w:color w:val="505055"/>
          <w:sz w:val="21"/>
          <w:szCs w:val="21"/>
        </w:rPr>
        <w:t>Update image in AKS</w:t>
      </w:r>
      <w:r>
        <w:rPr>
          <w:rFonts w:ascii="Segoe UI" w:hAnsi="Segoe UI" w:cs="Segoe UI"/>
          <w:color w:val="505055"/>
          <w:sz w:val="21"/>
          <w:szCs w:val="21"/>
        </w:rPr>
        <w:t> task.</w:t>
      </w:r>
    </w:p>
    <w:p w:rsidR="0025185D" w:rsidRDefault="00C02E67" w:rsidP="002518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Variables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section under the release definition, update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ACR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SQLserver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values for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Pipeline Variables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with the details noted earlier while configuring the environment. Select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Save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button.</w:t>
      </w:r>
    </w:p>
    <w:p w:rsidR="0025185D" w:rsidRPr="0025185D" w:rsidRDefault="0025185D" w:rsidP="0025185D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</w:pPr>
      <w:r w:rsidRPr="0025185D"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n-IN"/>
        </w:rPr>
        <w:t>Trigger a Build and deploy application</w:t>
      </w:r>
    </w:p>
    <w:p w:rsidR="0025185D" w:rsidRPr="0025185D" w:rsidRDefault="0025185D" w:rsidP="00C02E67">
      <w:pPr>
        <w:pStyle w:val="HTMLPreformattedChar"/>
        <w:jc w:val="both"/>
        <w:rPr>
          <w:b/>
        </w:rPr>
      </w:pPr>
      <w:r w:rsidRPr="0025185D">
        <w:rPr>
          <w:b/>
        </w:rPr>
        <w:t>In the Build Pipeline</w:t>
      </w:r>
    </w:p>
    <w:p w:rsidR="00C02E67" w:rsidRDefault="0025185D" w:rsidP="00C02E67">
      <w:pPr>
        <w:pStyle w:val="HTMLPreformattedChar"/>
        <w:jc w:val="both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t>Trigger the build manually and 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he build will generate and push the </w:t>
      </w:r>
      <w:proofErr w:type="spell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image to ACR. After the build is completed, you will see the build summary. To view the generated </w:t>
      </w:r>
      <w:proofErr w:type="gramStart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images</w:t>
      </w:r>
      <w:proofErr w:type="gramEnd"/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navigate to the Azure Portal, select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Container Registry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 navigate to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Repositories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.</w:t>
      </w:r>
    </w:p>
    <w:p w:rsidR="0025185D" w:rsidRPr="0025185D" w:rsidRDefault="0025185D" w:rsidP="00C02E67">
      <w:pPr>
        <w:pStyle w:val="HTMLPreformattedChar"/>
        <w:jc w:val="both"/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</w:pPr>
      <w:r w:rsidRPr="0025185D">
        <w:rPr>
          <w:rFonts w:ascii="Segoe UI" w:hAnsi="Segoe UI" w:cs="Segoe UI"/>
          <w:b/>
          <w:color w:val="505055"/>
          <w:sz w:val="21"/>
          <w:szCs w:val="21"/>
          <w:shd w:val="clear" w:color="auto" w:fill="FFFFFF"/>
        </w:rPr>
        <w:t>In the Release Pipeline</w:t>
      </w:r>
    </w:p>
    <w:p w:rsidR="0025185D" w:rsidRDefault="0025185D" w:rsidP="00C02E67">
      <w:pPr>
        <w:pStyle w:val="HTMLPreformattedChar"/>
        <w:jc w:val="both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ouble-click on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the latest release and 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elect </w:t>
      </w:r>
      <w:proofErr w:type="gramStart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In</w:t>
      </w:r>
      <w:proofErr w:type="gramEnd"/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 xml:space="preserve"> progress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link to see the live logs and release summary.</w:t>
      </w:r>
    </w:p>
    <w:p w:rsidR="0025185D" w:rsidRDefault="0025185D" w:rsidP="00C02E67">
      <w:pPr>
        <w:pStyle w:val="HTMLPreformattedChar"/>
        <w:jc w:val="both"/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Once the release is complete, launch the </w:t>
      </w:r>
      <w:hyperlink r:id="rId6" w:history="1">
        <w:r>
          <w:rPr>
            <w:rStyle w:val="Hyperlink"/>
            <w:rFonts w:ascii="Segoe UI" w:hAnsi="Segoe UI" w:cs="Segoe UI"/>
            <w:color w:val="0078D7"/>
            <w:sz w:val="21"/>
            <w:szCs w:val="21"/>
            <w:shd w:val="clear" w:color="auto" w:fill="FFFFFF"/>
          </w:rPr>
          <w:t>Azure Cloud Shell</w:t>
        </w:r>
      </w:hyperlink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 run the below commands to see the pods running in AKS:</w:t>
      </w:r>
    </w:p>
    <w:p w:rsidR="0025185D" w:rsidRPr="002B0A27" w:rsidRDefault="0025185D" w:rsidP="00C02E67">
      <w:pPr>
        <w:pStyle w:val="HTMLPreformattedChar"/>
        <w:jc w:val="both"/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</w:pP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az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 </w:t>
      </w: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aks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 get-credentials --</w:t>
      </w:r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resource-group </w:t>
      </w: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akshandsonlab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 --name agsaks1</w:t>
      </w:r>
    </w:p>
    <w:p w:rsidR="0025185D" w:rsidRPr="002B0A27" w:rsidRDefault="0025185D" w:rsidP="00C02E67">
      <w:pPr>
        <w:pStyle w:val="HTMLPreformattedChar"/>
        <w:jc w:val="both"/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</w:pP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kubectl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 get pods</w:t>
      </w:r>
    </w:p>
    <w:p w:rsidR="0025185D" w:rsidRPr="002B0A27" w:rsidRDefault="0025185D" w:rsidP="00C02E67">
      <w:pPr>
        <w:pStyle w:val="HTMLPreformattedChar"/>
        <w:jc w:val="both"/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</w:pP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kubectl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 get service </w:t>
      </w:r>
      <w:proofErr w:type="spellStart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mhc</w:t>
      </w:r>
      <w:proofErr w:type="spellEnd"/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 xml:space="preserve">-front </w:t>
      </w:r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–</w:t>
      </w:r>
      <w:r w:rsidRPr="002B0A27">
        <w:rPr>
          <w:rStyle w:val="HTMLCode"/>
          <w:rFonts w:ascii="Consolas" w:eastAsiaTheme="minorHAnsi" w:hAnsi="Consolas"/>
          <w:b/>
          <w:bCs/>
          <w:sz w:val="18"/>
          <w:szCs w:val="18"/>
          <w:shd w:val="clear" w:color="auto" w:fill="FFFFFF"/>
        </w:rPr>
        <w:t>watch</w:t>
      </w:r>
    </w:p>
    <w:p w:rsidR="0025185D" w:rsidRPr="00461C8D" w:rsidRDefault="0025185D" w:rsidP="00C02E67">
      <w:pPr>
        <w:pStyle w:val="HTMLPreformattedChar"/>
        <w:jc w:val="both"/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Copy 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External-IP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and paste it in the browser and press the Enter button to launch the application</w:t>
      </w:r>
    </w:p>
    <w:sectPr w:rsidR="0025185D" w:rsidRPr="00461C8D" w:rsidSect="002B0A2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AED"/>
    <w:multiLevelType w:val="hybridMultilevel"/>
    <w:tmpl w:val="014AC236"/>
    <w:lvl w:ilvl="0" w:tplc="27BCC304">
      <w:start w:val="1"/>
      <w:numFmt w:val="lowerRoman"/>
      <w:lvlText w:val="(%1)"/>
      <w:lvlJc w:val="left"/>
      <w:pPr>
        <w:ind w:left="1080" w:hanging="720"/>
      </w:pPr>
      <w:rPr>
        <w:rFonts w:ascii="Segoe UI" w:hAnsi="Segoe UI" w:cs="Segoe UI" w:hint="default"/>
        <w:b w:val="0"/>
        <w:color w:val="5050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844"/>
    <w:multiLevelType w:val="hybridMultilevel"/>
    <w:tmpl w:val="5950E3F0"/>
    <w:lvl w:ilvl="0" w:tplc="F6522A40">
      <w:start w:val="1"/>
      <w:numFmt w:val="lowerRoman"/>
      <w:lvlText w:val="(%1)"/>
      <w:lvlJc w:val="left"/>
      <w:pPr>
        <w:ind w:left="1440" w:hanging="720"/>
      </w:pPr>
      <w:rPr>
        <w:rFonts w:ascii="Segoe UI" w:hAnsi="Segoe UI" w:cs="Segoe UI" w:hint="default"/>
        <w:b/>
        <w:color w:val="5050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35F92"/>
    <w:multiLevelType w:val="hybridMultilevel"/>
    <w:tmpl w:val="A704C5BA"/>
    <w:lvl w:ilvl="0" w:tplc="706E9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6E6"/>
    <w:multiLevelType w:val="hybridMultilevel"/>
    <w:tmpl w:val="F912D436"/>
    <w:lvl w:ilvl="0" w:tplc="814EEC7C">
      <w:start w:val="1"/>
      <w:numFmt w:val="lowerRoman"/>
      <w:lvlText w:val="(%1)"/>
      <w:lvlJc w:val="left"/>
      <w:pPr>
        <w:ind w:left="1080" w:hanging="720"/>
      </w:pPr>
      <w:rPr>
        <w:rFonts w:ascii="Segoe UI" w:hAnsi="Segoe UI" w:cs="Segoe UI" w:hint="default"/>
        <w:color w:val="5050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52"/>
    <w:rsid w:val="001222AD"/>
    <w:rsid w:val="0025185D"/>
    <w:rsid w:val="002A35C5"/>
    <w:rsid w:val="002B0A27"/>
    <w:rsid w:val="00461C8D"/>
    <w:rsid w:val="00514F20"/>
    <w:rsid w:val="00940752"/>
    <w:rsid w:val="00AC7A9C"/>
    <w:rsid w:val="00BC49A9"/>
    <w:rsid w:val="00C02E67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DEED"/>
  <w15:chartTrackingRefBased/>
  <w15:docId w15:val="{5EDD09F1-E3E6-4DE3-A72A-4C974F4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C8D"/>
    <w:rPr>
      <w:b/>
      <w:bCs/>
    </w:rPr>
  </w:style>
  <w:style w:type="paragraph" w:styleId="ListParagraph">
    <w:name w:val="List Paragraph"/>
    <w:basedOn w:val="Normal"/>
    <w:uiPriority w:val="34"/>
    <w:qFormat/>
    <w:rsid w:val="00461C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C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">
    <w:name w:val="c"/>
    <w:basedOn w:val="DefaultParagraphFont"/>
    <w:rsid w:val="00461C8D"/>
  </w:style>
  <w:style w:type="character" w:styleId="HTMLCode">
    <w:name w:val="HTML Code"/>
    <w:basedOn w:val="DefaultParagraphFont"/>
    <w:uiPriority w:val="99"/>
    <w:semiHidden/>
    <w:unhideWhenUsed/>
    <w:rsid w:val="001222A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222AD"/>
  </w:style>
  <w:style w:type="character" w:customStyle="1" w:styleId="o">
    <w:name w:val="o"/>
    <w:basedOn w:val="DefaultParagraphFont"/>
    <w:rsid w:val="001222AD"/>
  </w:style>
  <w:style w:type="character" w:customStyle="1" w:styleId="k">
    <w:name w:val="k"/>
    <w:basedOn w:val="DefaultParagraphFont"/>
    <w:rsid w:val="001222AD"/>
  </w:style>
  <w:style w:type="character" w:customStyle="1" w:styleId="nt">
    <w:name w:val="nt"/>
    <w:basedOn w:val="DefaultParagraphFont"/>
    <w:rsid w:val="001222AD"/>
  </w:style>
  <w:style w:type="character" w:customStyle="1" w:styleId="s2">
    <w:name w:val="s2"/>
    <w:basedOn w:val="DefaultParagraphFont"/>
    <w:rsid w:val="001222AD"/>
  </w:style>
  <w:style w:type="character" w:customStyle="1" w:styleId="Heading2Char">
    <w:name w:val="Heading 2 Char"/>
    <w:basedOn w:val="DefaultParagraphFont"/>
    <w:link w:val="Heading2"/>
    <w:uiPriority w:val="9"/>
    <w:rsid w:val="002A35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0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1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in/azure/cloud-shell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3</cp:revision>
  <dcterms:created xsi:type="dcterms:W3CDTF">2019-11-11T11:33:00Z</dcterms:created>
  <dcterms:modified xsi:type="dcterms:W3CDTF">2019-11-11T12:53:00Z</dcterms:modified>
</cp:coreProperties>
</file>