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B5" w:rsidRPr="00BF54B5" w:rsidRDefault="00115A12" w:rsidP="00BF54B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r w:rsidR="00BF54B5" w:rsidRPr="00BF54B5">
        <w:rPr>
          <w:b/>
          <w:sz w:val="28"/>
          <w:u w:val="single"/>
        </w:rPr>
        <w:t xml:space="preserve">Microsoft Interview Questions </w:t>
      </w:r>
    </w:p>
    <w:p w:rsidR="00BF54B5" w:rsidRDefault="00BF54B5" w:rsidP="00BF54B5">
      <w:pPr>
        <w:pStyle w:val="ListParagraph"/>
      </w:pPr>
    </w:p>
    <w:p w:rsidR="00647FCC" w:rsidRPr="00D64EBF" w:rsidRDefault="00647FCC" w:rsidP="005E2E60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 xml:space="preserve">Any knowledge on </w:t>
      </w:r>
      <w:proofErr w:type="spellStart"/>
      <w:r w:rsidRPr="00D64EBF">
        <w:rPr>
          <w:b/>
        </w:rPr>
        <w:t>microservices</w:t>
      </w:r>
      <w:proofErr w:type="spellEnd"/>
      <w:r w:rsidRPr="00D64EBF">
        <w:rPr>
          <w:b/>
        </w:rPr>
        <w:t>. How do you rate yourself?</w:t>
      </w:r>
    </w:p>
    <w:p w:rsidR="007B5BAF" w:rsidRDefault="00C94123" w:rsidP="007B5BAF">
      <w:pPr>
        <w:ind w:left="360"/>
      </w:pPr>
      <w:proofErr w:type="spellStart"/>
      <w:r>
        <w:t>Ans</w:t>
      </w:r>
      <w:proofErr w:type="spellEnd"/>
      <w:r>
        <w:t xml:space="preserve">: </w:t>
      </w:r>
      <w:r w:rsidRPr="00C94123">
        <w:t>A microservice is a small, loosely coupled distributed service</w:t>
      </w:r>
      <w:r>
        <w:t>.</w:t>
      </w:r>
    </w:p>
    <w:p w:rsidR="007B5BAF" w:rsidRDefault="00C94123" w:rsidP="007B5BAF">
      <w:pPr>
        <w:ind w:left="360"/>
      </w:pPr>
      <w:r>
        <w:t xml:space="preserve">It </w:t>
      </w:r>
      <w:r w:rsidRPr="00C94123">
        <w:t>is an approach to application development in which a large application is built as a su</w:t>
      </w:r>
      <w:r>
        <w:t>ite of modular components or services.</w:t>
      </w:r>
    </w:p>
    <w:p w:rsidR="007B5BAF" w:rsidRDefault="00081E2D" w:rsidP="007B5BAF">
      <w:pPr>
        <w:ind w:left="360"/>
      </w:pPr>
      <w:r>
        <w:t xml:space="preserve">For </w:t>
      </w:r>
      <w:r w:rsidR="009F01B1">
        <w:t>example,</w:t>
      </w:r>
      <w:r>
        <w:t xml:space="preserve"> </w:t>
      </w:r>
      <w:r w:rsidR="007B5BAF">
        <w:t>Docker is a light weight container service used on-</w:t>
      </w:r>
      <w:proofErr w:type="spellStart"/>
      <w:r w:rsidR="007B5BAF">
        <w:t>prem</w:t>
      </w:r>
      <w:proofErr w:type="spellEnd"/>
      <w:r w:rsidR="007B5BAF">
        <w:t xml:space="preserve"> or cloud to deploy applications.</w:t>
      </w:r>
    </w:p>
    <w:p w:rsidR="007B5BAF" w:rsidRDefault="007B5BAF" w:rsidP="007B5BAF">
      <w:pPr>
        <w:ind w:left="360"/>
      </w:pPr>
      <w:r>
        <w:t xml:space="preserve">Kubernetes is an orchestration tool help in </w:t>
      </w:r>
      <w:r w:rsidRPr="007B5BAF">
        <w:t>automating scaling, deployment and container management.</w:t>
      </w:r>
    </w:p>
    <w:p w:rsidR="005E2E60" w:rsidRPr="00D64EBF" w:rsidRDefault="00081E2D" w:rsidP="005E2E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Explain the </w:t>
      </w:r>
      <w:proofErr w:type="spellStart"/>
      <w:r>
        <w:rPr>
          <w:b/>
        </w:rPr>
        <w:t>D</w:t>
      </w:r>
      <w:r w:rsidR="00273AA6" w:rsidRPr="00D64EBF">
        <w:rPr>
          <w:b/>
        </w:rPr>
        <w:t>evops</w:t>
      </w:r>
      <w:proofErr w:type="spellEnd"/>
      <w:r w:rsidR="00273AA6" w:rsidRPr="00D64EBF">
        <w:rPr>
          <w:b/>
        </w:rPr>
        <w:t xml:space="preserve"> flow by taking any project</w:t>
      </w:r>
      <w:r w:rsidR="007B5BAF" w:rsidRPr="00D64EBF">
        <w:rPr>
          <w:b/>
        </w:rPr>
        <w:t>.</w:t>
      </w:r>
    </w:p>
    <w:p w:rsidR="007B5BAF" w:rsidRDefault="007B5BAF" w:rsidP="007B5BAF">
      <w:pPr>
        <w:ind w:left="360"/>
      </w:pPr>
      <w:proofErr w:type="spellStart"/>
      <w:r>
        <w:t>Ans</w:t>
      </w:r>
      <w:proofErr w:type="spellEnd"/>
      <w:r>
        <w:t>:  For example take ASP Net web application project.</w:t>
      </w:r>
    </w:p>
    <w:p w:rsidR="00406D11" w:rsidRDefault="00D64EBF" w:rsidP="007B5BAF">
      <w:pPr>
        <w:ind w:left="360"/>
      </w:pPr>
      <w:r>
        <w:t>To start import a</w:t>
      </w:r>
      <w:r w:rsidR="00406D11">
        <w:t xml:space="preserve"> repo into Azure repos using the clone URL.</w:t>
      </w:r>
    </w:p>
    <w:p w:rsidR="00406D11" w:rsidRDefault="00406D11" w:rsidP="007B5BAF">
      <w:pPr>
        <w:ind w:left="360"/>
      </w:pPr>
      <w:r>
        <w:t xml:space="preserve">After you have the sample code in your repo create a </w:t>
      </w:r>
      <w:r w:rsidR="004B4E89">
        <w:t xml:space="preserve">build </w:t>
      </w:r>
      <w:r>
        <w:t>pipeline</w:t>
      </w:r>
      <w:r w:rsidR="004B4E89">
        <w:t xml:space="preserve"> via classic editor to add the tasks required to build code. Save and queue to see build in action. Once build is succeeded an </w:t>
      </w:r>
      <w:r w:rsidR="00560628">
        <w:t>arti</w:t>
      </w:r>
      <w:r w:rsidR="004B4E89">
        <w:t xml:space="preserve">fact is generated and stored in the path specified like in azure </w:t>
      </w:r>
      <w:r w:rsidR="00560628">
        <w:t>Artifacts</w:t>
      </w:r>
      <w:r w:rsidR="004B4E89">
        <w:t xml:space="preserve"> or in file share</w:t>
      </w:r>
      <w:r w:rsidR="00560628">
        <w:t xml:space="preserve"> </w:t>
      </w:r>
      <w:r w:rsidR="004B4E89">
        <w:t>storage</w:t>
      </w:r>
      <w:r w:rsidR="00D64EBF">
        <w:t>.</w:t>
      </w:r>
    </w:p>
    <w:p w:rsidR="00D64EBF" w:rsidRDefault="00D64EBF" w:rsidP="007B5BAF">
      <w:pPr>
        <w:ind w:left="360"/>
      </w:pPr>
      <w:r>
        <w:t>After you have the Artifact</w:t>
      </w:r>
      <w:r w:rsidR="00242D7A">
        <w:t xml:space="preserve"> in the specified location create a release pipeline by choosing a Template or Empty Job.</w:t>
      </w:r>
      <w:r w:rsidR="0009006F">
        <w:t xml:space="preserve"> Choose the task </w:t>
      </w:r>
      <w:r w:rsidR="002459DF">
        <w:t xml:space="preserve">where to deploy the application to this stage. </w:t>
      </w:r>
      <w:r w:rsidR="002459DF" w:rsidRPr="002459DF">
        <w:t>Define the trigger that will start deployment to this stage</w:t>
      </w:r>
      <w:r w:rsidR="002459DF">
        <w:t xml:space="preserve">. </w:t>
      </w:r>
      <w:r w:rsidR="00B547E5">
        <w:t xml:space="preserve">Enable Artifact filters to include or exclude build Branch. </w:t>
      </w:r>
      <w:r w:rsidR="002459DF" w:rsidRPr="002459DF">
        <w:t>Select the users who can approve or reject deployments to this stage</w:t>
      </w:r>
      <w:r w:rsidR="002459DF">
        <w:t xml:space="preserve">. </w:t>
      </w:r>
      <w:r w:rsidR="002459DF" w:rsidRPr="002459DF">
        <w:t>Define gates to evaluate before the deployment</w:t>
      </w:r>
      <w:r w:rsidR="002459DF">
        <w:t xml:space="preserve">. </w:t>
      </w:r>
      <w:r w:rsidR="002459DF" w:rsidRPr="002459DF">
        <w:t>Define behaviour when multiple releases are queued for deployment</w:t>
      </w:r>
      <w:r w:rsidR="00E1742F">
        <w:t>.</w:t>
      </w:r>
    </w:p>
    <w:p w:rsidR="00E1742F" w:rsidRDefault="00E1742F" w:rsidP="007B5BAF">
      <w:pPr>
        <w:ind w:left="360"/>
      </w:pPr>
      <w:r>
        <w:t xml:space="preserve">Continuous deployment trigger is enabled when a new build is available or when </w:t>
      </w:r>
      <w:r w:rsidRPr="00E1742F">
        <w:t>a selected artifact is available as part of a pull request workflow</w:t>
      </w:r>
      <w:r>
        <w:t>.</w:t>
      </w:r>
    </w:p>
    <w:p w:rsidR="00273AA6" w:rsidRDefault="00273AA6" w:rsidP="005E2E60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 xml:space="preserve">How you push your code to azure </w:t>
      </w:r>
      <w:proofErr w:type="gramStart"/>
      <w:r w:rsidRPr="00D64EBF">
        <w:rPr>
          <w:b/>
        </w:rPr>
        <w:t>repos ?</w:t>
      </w:r>
      <w:proofErr w:type="gramEnd"/>
    </w:p>
    <w:p w:rsidR="00E1742F" w:rsidRDefault="00E1742F" w:rsidP="00E1742F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>: -</w:t>
      </w:r>
      <w:r>
        <w:rPr>
          <w:b/>
        </w:rPr>
        <w:tab/>
      </w:r>
      <w:r w:rsidRPr="00E1742F">
        <w:rPr>
          <w:b/>
        </w:rPr>
        <w:t xml:space="preserve"> </w:t>
      </w:r>
      <w:r w:rsidR="00F3099F">
        <w:t>Create a new repository in Azure Repos.</w:t>
      </w:r>
    </w:p>
    <w:p w:rsidR="00F3099F" w:rsidRDefault="00F3099F" w:rsidP="00E1742F">
      <w:pPr>
        <w:pStyle w:val="ListParagraph"/>
        <w:numPr>
          <w:ilvl w:val="0"/>
          <w:numId w:val="11"/>
        </w:numPr>
      </w:pPr>
      <w:r>
        <w:t>Create a local repo in computer</w:t>
      </w:r>
    </w:p>
    <w:p w:rsidR="00F3099F" w:rsidRDefault="00F3099F" w:rsidP="00E1742F">
      <w:pPr>
        <w:pStyle w:val="ListParagraph"/>
        <w:numPr>
          <w:ilvl w:val="0"/>
          <w:numId w:val="11"/>
        </w:numPr>
      </w:pPr>
      <w:r>
        <w:t>Clone Azure repo to your local computer with git credentials</w:t>
      </w:r>
    </w:p>
    <w:p w:rsidR="00F3099F" w:rsidRDefault="00F3099F" w:rsidP="00E1742F">
      <w:pPr>
        <w:pStyle w:val="ListParagraph"/>
        <w:numPr>
          <w:ilvl w:val="0"/>
          <w:numId w:val="11"/>
        </w:numPr>
      </w:pPr>
      <w:r>
        <w:t xml:space="preserve">Push the code </w:t>
      </w:r>
    </w:p>
    <w:p w:rsidR="00F3099F" w:rsidRDefault="00F3099F" w:rsidP="005A5447">
      <w:pPr>
        <w:pStyle w:val="ListParagraph"/>
      </w:pPr>
    </w:p>
    <w:p w:rsidR="00273AA6" w:rsidRPr="00D64EBF" w:rsidRDefault="00273AA6" w:rsidP="005E2E60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>What kind of branching strategy you used in your project?</w:t>
      </w:r>
    </w:p>
    <w:p w:rsidR="00CC7033" w:rsidRDefault="00F3099F" w:rsidP="00F3099F">
      <w:pPr>
        <w:ind w:left="360"/>
      </w:pPr>
      <w:proofErr w:type="spellStart"/>
      <w:r>
        <w:t>Ans</w:t>
      </w:r>
      <w:proofErr w:type="spellEnd"/>
      <w:r>
        <w:t xml:space="preserve">: </w:t>
      </w:r>
      <w:r w:rsidR="00AD25BE">
        <w:t>Release merge strategy.</w:t>
      </w:r>
      <w:r w:rsidR="005E2A2D">
        <w:t xml:space="preserve"> Branching &amp; Merging - Strategies</w:t>
      </w:r>
    </w:p>
    <w:p w:rsidR="00F3099F" w:rsidRPr="00CC7033" w:rsidRDefault="00CC7033" w:rsidP="00F3099F">
      <w:pPr>
        <w:ind w:left="360"/>
        <w:rPr>
          <w:b/>
        </w:rPr>
      </w:pPr>
      <w:r w:rsidRPr="00CC7033">
        <w:rPr>
          <w:b/>
        </w:rPr>
        <w:t>Git Hub Flow</w:t>
      </w:r>
    </w:p>
    <w:p w:rsidR="00CC7033" w:rsidRDefault="00CC7033" w:rsidP="00F3099F">
      <w:pPr>
        <w:ind w:left="360"/>
      </w:pPr>
      <w:r>
        <w:t xml:space="preserve">You create a new branch for every feature or </w:t>
      </w:r>
      <w:proofErr w:type="spellStart"/>
      <w:r>
        <w:t>bugfix</w:t>
      </w:r>
      <w:proofErr w:type="spellEnd"/>
      <w:r>
        <w:t xml:space="preserve"> and merge it to main as soon as you are done.</w:t>
      </w:r>
      <w:r w:rsidR="00D07812">
        <w:t xml:space="preserve"> </w:t>
      </w:r>
      <w:r>
        <w:t>Branches might live for days or weeks and might have to spent some time merging.</w:t>
      </w:r>
    </w:p>
    <w:p w:rsidR="00CC7033" w:rsidRPr="00CC7033" w:rsidRDefault="00CC7033" w:rsidP="00F3099F">
      <w:pPr>
        <w:ind w:left="360"/>
        <w:rPr>
          <w:b/>
        </w:rPr>
      </w:pPr>
      <w:proofErr w:type="spellStart"/>
      <w:r w:rsidRPr="00CC7033">
        <w:rPr>
          <w:b/>
        </w:rPr>
        <w:t>GitFlow</w:t>
      </w:r>
      <w:proofErr w:type="spellEnd"/>
    </w:p>
    <w:p w:rsidR="00CC7033" w:rsidRDefault="00CC7033" w:rsidP="00F3099F">
      <w:pPr>
        <w:ind w:left="360"/>
      </w:pPr>
      <w:r>
        <w:t>A more elaborate scheme that allows for parallel feature development, an integration branch and hotfixes.</w:t>
      </w:r>
    </w:p>
    <w:p w:rsidR="00CC7033" w:rsidRPr="00CC7033" w:rsidRDefault="00CC7033" w:rsidP="00F3099F">
      <w:pPr>
        <w:ind w:left="360"/>
        <w:rPr>
          <w:b/>
        </w:rPr>
      </w:pPr>
      <w:r w:rsidRPr="00CC7033">
        <w:rPr>
          <w:b/>
        </w:rPr>
        <w:t>Trunk Based development</w:t>
      </w:r>
    </w:p>
    <w:p w:rsidR="00CC7033" w:rsidRDefault="00CC7033" w:rsidP="00F3099F">
      <w:pPr>
        <w:ind w:left="360"/>
      </w:pPr>
      <w:r>
        <w:t>No formal source control branching strategy.</w:t>
      </w:r>
    </w:p>
    <w:p w:rsidR="00CC7033" w:rsidRDefault="00CC7033" w:rsidP="00F3099F">
      <w:pPr>
        <w:ind w:left="360"/>
      </w:pPr>
      <w:r>
        <w:lastRenderedPageBreak/>
        <w:t xml:space="preserve">Every changes goes into </w:t>
      </w:r>
      <w:r w:rsidR="00E1742F">
        <w:t>master;</w:t>
      </w:r>
      <w:r>
        <w:t xml:space="preserve"> every change is deployed.</w:t>
      </w:r>
    </w:p>
    <w:p w:rsidR="00CE056F" w:rsidRPr="00D64EBF" w:rsidRDefault="00CE056F" w:rsidP="005E2E60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>Which branch code you check out? Master or feature and to which environment?</w:t>
      </w:r>
    </w:p>
    <w:p w:rsidR="00CC7033" w:rsidRDefault="00E1742F" w:rsidP="00CC7033">
      <w:pPr>
        <w:pStyle w:val="ListParagraph"/>
      </w:pPr>
      <w:r>
        <w:t>Release: Dev and Test</w:t>
      </w:r>
    </w:p>
    <w:p w:rsidR="00CE056F" w:rsidRPr="00D64EBF" w:rsidRDefault="00273AA6" w:rsidP="00CE056F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>Have you used any branch policy?</w:t>
      </w:r>
      <w:r w:rsidR="00CE056F" w:rsidRPr="00D64EBF">
        <w:rPr>
          <w:b/>
        </w:rPr>
        <w:t xml:space="preserve"> where and how will you assign?</w:t>
      </w:r>
    </w:p>
    <w:p w:rsidR="00B83EFF" w:rsidRDefault="00B83EFF" w:rsidP="00B83EFF">
      <w:pPr>
        <w:ind w:left="360"/>
      </w:pPr>
      <w:proofErr w:type="spellStart"/>
      <w:r>
        <w:t>Ans</w:t>
      </w:r>
      <w:proofErr w:type="spellEnd"/>
      <w:r>
        <w:t>: Azure Repos ---- &gt; branches --- &gt; Branch policy</w:t>
      </w:r>
    </w:p>
    <w:p w:rsidR="0058509B" w:rsidRPr="0058509B" w:rsidRDefault="0058509B" w:rsidP="00B83EFF">
      <w:pPr>
        <w:ind w:left="360"/>
        <w:rPr>
          <w:b/>
        </w:rPr>
      </w:pPr>
      <w:r w:rsidRPr="0058509B">
        <w:rPr>
          <w:b/>
        </w:rPr>
        <w:t xml:space="preserve">Branch </w:t>
      </w:r>
      <w:r w:rsidR="00D64EBF" w:rsidRPr="0058509B">
        <w:rPr>
          <w:b/>
        </w:rPr>
        <w:t>Policies</w:t>
      </w:r>
      <w:r w:rsidRPr="0058509B">
        <w:rPr>
          <w:b/>
        </w:rPr>
        <w:t>:</w:t>
      </w:r>
    </w:p>
    <w:p w:rsidR="00B83EFF" w:rsidRDefault="00B83EFF" w:rsidP="0058509B">
      <w:pPr>
        <w:pStyle w:val="ListParagraph"/>
        <w:numPr>
          <w:ilvl w:val="0"/>
          <w:numId w:val="6"/>
        </w:numPr>
      </w:pPr>
      <w:r w:rsidRPr="00B83EFF">
        <w:t>Require a minimum number of reviewers</w:t>
      </w:r>
    </w:p>
    <w:p w:rsidR="00B83EFF" w:rsidRDefault="00B83EFF" w:rsidP="0058509B">
      <w:pPr>
        <w:pStyle w:val="ListParagraph"/>
        <w:numPr>
          <w:ilvl w:val="0"/>
          <w:numId w:val="6"/>
        </w:numPr>
      </w:pPr>
      <w:r w:rsidRPr="00B83EFF">
        <w:t>Check for linked work items</w:t>
      </w:r>
    </w:p>
    <w:p w:rsidR="00B83EFF" w:rsidRPr="00B83EFF" w:rsidRDefault="00B83EFF" w:rsidP="0058509B">
      <w:pPr>
        <w:pStyle w:val="ListParagraph"/>
        <w:numPr>
          <w:ilvl w:val="0"/>
          <w:numId w:val="6"/>
        </w:numPr>
      </w:pPr>
      <w:r w:rsidRPr="00B83EFF">
        <w:t>Check for comment resolution</w:t>
      </w:r>
    </w:p>
    <w:p w:rsidR="0058509B" w:rsidRPr="0058509B" w:rsidRDefault="0058509B" w:rsidP="0058509B">
      <w:pPr>
        <w:pStyle w:val="ListParagraph"/>
        <w:numPr>
          <w:ilvl w:val="0"/>
          <w:numId w:val="6"/>
        </w:numPr>
      </w:pPr>
      <w:r w:rsidRPr="0058509B">
        <w:t>Limit merge types</w:t>
      </w:r>
    </w:p>
    <w:p w:rsidR="0058509B" w:rsidRDefault="0058509B" w:rsidP="0058509B">
      <w:pPr>
        <w:ind w:left="360"/>
      </w:pPr>
      <w:r>
        <w:t>Setting a Required policy will enforce the use of pull requests when updating the branch</w:t>
      </w:r>
    </w:p>
    <w:p w:rsidR="0058509B" w:rsidRDefault="0058509B" w:rsidP="0058509B">
      <w:pPr>
        <w:ind w:left="360"/>
      </w:pPr>
      <w:r>
        <w:t>Setting a Required policy will prevent branch deletion</w:t>
      </w:r>
    </w:p>
    <w:p w:rsidR="00B83EFF" w:rsidRDefault="0058509B" w:rsidP="0058509B">
      <w:pPr>
        <w:ind w:left="360"/>
      </w:pPr>
      <w:r>
        <w:t>Manage permissions for a branch on the Security page</w:t>
      </w:r>
    </w:p>
    <w:p w:rsidR="00CE056F" w:rsidRPr="00D64EBF" w:rsidRDefault="00CE056F" w:rsidP="00CE056F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 xml:space="preserve">How you created build pipeline? </w:t>
      </w:r>
    </w:p>
    <w:p w:rsidR="0058509B" w:rsidRDefault="0058509B" w:rsidP="0058509B">
      <w:pPr>
        <w:ind w:left="360"/>
      </w:pPr>
      <w:proofErr w:type="spellStart"/>
      <w:r>
        <w:t>Ans</w:t>
      </w:r>
      <w:proofErr w:type="spellEnd"/>
      <w:r>
        <w:t xml:space="preserve">: A CI pipeline or Build pipeline </w:t>
      </w:r>
      <w:r w:rsidRPr="0058509B">
        <w:t>is the process of taking code from version control and making it readily available to users of your application in an automated fashion</w:t>
      </w:r>
      <w:r>
        <w:t xml:space="preserve"> via compile, build, test</w:t>
      </w:r>
      <w:r w:rsidR="00406D11">
        <w:t>.</w:t>
      </w:r>
    </w:p>
    <w:p w:rsidR="00406D11" w:rsidRDefault="00406D11" w:rsidP="0058509B">
      <w:pPr>
        <w:ind w:left="360"/>
      </w:pPr>
      <w:r>
        <w:t>Build succeeded implies an artifact generated.</w:t>
      </w:r>
    </w:p>
    <w:p w:rsidR="00406D11" w:rsidRDefault="00406D11" w:rsidP="0058509B">
      <w:pPr>
        <w:ind w:left="360"/>
      </w:pPr>
      <w:r>
        <w:t>Build pipeline can be created using YAML file or Classical editor.</w:t>
      </w:r>
    </w:p>
    <w:p w:rsidR="00273AA6" w:rsidRPr="00D64EBF" w:rsidRDefault="00CE056F" w:rsidP="00CE056F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>Any experience in using YAML file</w:t>
      </w:r>
      <w:r w:rsidR="00273AA6" w:rsidRPr="00D64EBF">
        <w:rPr>
          <w:b/>
        </w:rPr>
        <w:t xml:space="preserve"> </w:t>
      </w:r>
      <w:r w:rsidRPr="00D64EBF">
        <w:rPr>
          <w:b/>
        </w:rPr>
        <w:t>build pipeline creation?</w:t>
      </w:r>
    </w:p>
    <w:p w:rsidR="00406D11" w:rsidRDefault="00406D11" w:rsidP="00406D11">
      <w:pPr>
        <w:ind w:left="360"/>
      </w:pPr>
      <w:proofErr w:type="spellStart"/>
      <w:r>
        <w:t>Ans</w:t>
      </w:r>
      <w:proofErr w:type="spellEnd"/>
      <w:r>
        <w:t>: Connect</w:t>
      </w:r>
      <w:r w:rsidR="009D1BB7">
        <w:t xml:space="preserve"> to the source </w:t>
      </w:r>
      <w:proofErr w:type="gramStart"/>
      <w:r w:rsidR="009D1BB7">
        <w:t xml:space="preserve">code </w:t>
      </w:r>
      <w:r>
        <w:t xml:space="preserve"> ----</w:t>
      </w:r>
      <w:proofErr w:type="gramEnd"/>
      <w:r>
        <w:t xml:space="preserve"> &gt; select </w:t>
      </w:r>
      <w:r w:rsidR="009D1BB7">
        <w:t xml:space="preserve">the </w:t>
      </w:r>
      <w:r>
        <w:t>Repo</w:t>
      </w:r>
      <w:r w:rsidR="009D1BB7">
        <w:t xml:space="preserve"> of project </w:t>
      </w:r>
      <w:r>
        <w:t xml:space="preserve"> ---- &gt; configure YAML file (</w:t>
      </w:r>
      <w:proofErr w:type="spellStart"/>
      <w:r>
        <w:t>i.e</w:t>
      </w:r>
      <w:proofErr w:type="spellEnd"/>
      <w:r>
        <w:t xml:space="preserve"> by adding steps that publish symbols</w:t>
      </w:r>
      <w:r w:rsidR="00081E2D">
        <w:t xml:space="preserve">, </w:t>
      </w:r>
      <w:r w:rsidR="00081E2D" w:rsidRPr="00081E2D">
        <w:t xml:space="preserve">save build </w:t>
      </w:r>
      <w:proofErr w:type="spellStart"/>
      <w:r w:rsidR="00081E2D" w:rsidRPr="00081E2D">
        <w:t>artifacts</w:t>
      </w:r>
      <w:proofErr w:type="spellEnd"/>
      <w:r w:rsidR="00081E2D" w:rsidRPr="00081E2D">
        <w:t>, deploy, and more</w:t>
      </w:r>
      <w:r w:rsidR="00D51FBC">
        <w:t xml:space="preserve"> --- &gt; Review </w:t>
      </w:r>
      <w:proofErr w:type="spellStart"/>
      <w:r w:rsidR="00D51FBC">
        <w:t>yml</w:t>
      </w:r>
      <w:proofErr w:type="spellEnd"/>
      <w:r w:rsidR="00D51FBC">
        <w:t xml:space="preserve"> file</w:t>
      </w:r>
    </w:p>
    <w:p w:rsidR="00BC20BC" w:rsidRDefault="00BC20BC" w:rsidP="00406D11">
      <w:pPr>
        <w:ind w:left="360"/>
      </w:pPr>
      <w:r>
        <w:t xml:space="preserve">The </w:t>
      </w:r>
      <w:proofErr w:type="spellStart"/>
      <w:r>
        <w:t>yml</w:t>
      </w:r>
      <w:proofErr w:type="spellEnd"/>
      <w:r w:rsidR="00D51FBC">
        <w:t xml:space="preserve"> file</w:t>
      </w:r>
      <w:r>
        <w:t xml:space="preserve"> consists of</w:t>
      </w:r>
    </w:p>
    <w:p w:rsidR="00BC20BC" w:rsidRPr="00BC20BC" w:rsidRDefault="00BC20BC" w:rsidP="00BC20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0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trigger</w:t>
      </w:r>
      <w:r w:rsidRPr="00BC20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continuous integration triggers from specified branches</w:t>
      </w:r>
    </w:p>
    <w:p w:rsidR="00BC20BC" w:rsidRPr="00BC20BC" w:rsidRDefault="00BC20BC" w:rsidP="00BC20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0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pool</w:t>
      </w:r>
      <w:r w:rsidRPr="00BC20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pool where this job runs</w:t>
      </w:r>
    </w:p>
    <w:p w:rsidR="00BC20BC" w:rsidRPr="00BC20BC" w:rsidRDefault="00BC20BC" w:rsidP="00BC20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0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variables</w:t>
      </w:r>
      <w:r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: </w:t>
      </w: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variables for this pipeline</w:t>
      </w:r>
    </w:p>
    <w:p w:rsidR="00BC20BC" w:rsidRPr="00BC20BC" w:rsidRDefault="00BC20BC" w:rsidP="00BC20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20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steps</w:t>
      </w:r>
      <w:r w:rsidRPr="00BC20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list of steps to run this job</w:t>
      </w:r>
    </w:p>
    <w:p w:rsidR="004B4228" w:rsidRDefault="00BC20BC" w:rsidP="00BC20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</w:pPr>
      <w:r w:rsidRPr="00BC20BC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task</w:t>
      </w:r>
      <w:r w:rsidR="004B4228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 xml:space="preserve">s: </w:t>
      </w:r>
    </w:p>
    <w:p w:rsidR="00BC20BC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pre-release versions of SKDs as an extra task to install latest versions</w:t>
      </w:r>
    </w:p>
    <w:p w:rsidR="004B4228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restore package from .net core/</w:t>
      </w:r>
      <w:proofErr w:type="spellStart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Nuget</w:t>
      </w:r>
      <w:proofErr w:type="spellEnd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npm</w:t>
      </w:r>
      <w:proofErr w:type="spellEnd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/maven/</w:t>
      </w:r>
      <w:proofErr w:type="spellStart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Pypi</w:t>
      </w:r>
      <w:proofErr w:type="spellEnd"/>
    </w:p>
    <w:p w:rsidR="004B4228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include build </w:t>
      </w:r>
    </w:p>
    <w:p w:rsidR="004B4228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tests</w:t>
      </w:r>
    </w:p>
    <w:p w:rsidR="004B4228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publish test results</w:t>
      </w:r>
    </w:p>
    <w:p w:rsidR="004B4228" w:rsidRPr="00D51FBC" w:rsidRDefault="004B4228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include collect code coverage metrics/ </w:t>
      </w:r>
      <w:proofErr w:type="gramStart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coverlet(</w:t>
      </w:r>
      <w:proofErr w:type="gramEnd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 LINUX)</w:t>
      </w:r>
    </w:p>
    <w:p w:rsidR="00D51FBC" w:rsidRPr="00D51FBC" w:rsidRDefault="00D51FBC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include publish artifact to azure pipelines or to a </w:t>
      </w:r>
      <w:proofErr w:type="spellStart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NuGet</w:t>
      </w:r>
      <w:proofErr w:type="spellEnd"/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feed</w:t>
      </w:r>
    </w:p>
    <w:p w:rsidR="00D51FBC" w:rsidRPr="00D51FBC" w:rsidRDefault="00D51FBC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to deploy a web app</w:t>
      </w:r>
    </w:p>
    <w:p w:rsidR="00D51FBC" w:rsidRPr="00BC20BC" w:rsidRDefault="00D51FBC" w:rsidP="004B4228">
      <w:pPr>
        <w:shd w:val="clear" w:color="auto" w:fill="FFFFFE"/>
        <w:spacing w:after="0" w:line="285" w:lineRule="atLeast"/>
        <w:ind w:left="36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 include to build an image and push to container registry</w:t>
      </w:r>
    </w:p>
    <w:p w:rsidR="00BC20BC" w:rsidRPr="00D51FBC" w:rsidRDefault="00BC20BC" w:rsidP="00406D11">
      <w:pPr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E056F" w:rsidRDefault="00CE056F" w:rsidP="00CE056F">
      <w:pPr>
        <w:pStyle w:val="ListParagraph"/>
        <w:numPr>
          <w:ilvl w:val="0"/>
          <w:numId w:val="1"/>
        </w:numPr>
        <w:rPr>
          <w:b/>
        </w:rPr>
      </w:pPr>
      <w:r w:rsidRPr="00E1742F">
        <w:rPr>
          <w:b/>
        </w:rPr>
        <w:t>What is the difference between Microsoft hosted and self-hosted agents?</w:t>
      </w:r>
    </w:p>
    <w:p w:rsidR="00E1742F" w:rsidRDefault="00E01EE0" w:rsidP="00E1742F">
      <w:pPr>
        <w:pStyle w:val="ListParagraph"/>
      </w:pPr>
      <w:r w:rsidRPr="007652C1">
        <w:t xml:space="preserve">An </w:t>
      </w:r>
      <w:r w:rsidRPr="007652C1">
        <w:rPr>
          <w:b/>
        </w:rPr>
        <w:t xml:space="preserve">agent </w:t>
      </w:r>
      <w:r w:rsidRPr="007652C1">
        <w:t xml:space="preserve">is </w:t>
      </w:r>
      <w:r w:rsidR="002B624A">
        <w:t xml:space="preserve">an </w:t>
      </w:r>
      <w:r w:rsidRPr="007652C1">
        <w:t>installable software that runs one job at a time.</w:t>
      </w:r>
    </w:p>
    <w:p w:rsidR="007652C1" w:rsidRDefault="007652C1" w:rsidP="00E1742F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 w:rsidRPr="002B624A">
        <w:rPr>
          <w:b/>
        </w:rPr>
        <w:t>Microsoft-hosted agent:</w:t>
      </w:r>
      <w:r>
        <w:t xml:space="preserve"> </w:t>
      </w:r>
      <w:r w:rsidRPr="007652C1">
        <w:t>run jobs directly on the VM or in a container</w:t>
      </w:r>
      <w:r>
        <w:t xml:space="preserve"> which is maintained and managed by Microsoft. And the </w:t>
      </w:r>
      <w:r>
        <w:rPr>
          <w:rFonts w:ascii="Segoe UI" w:hAnsi="Segoe UI" w:cs="Segoe UI"/>
          <w:color w:val="171717"/>
          <w:shd w:val="clear" w:color="auto" w:fill="FFFFFF"/>
        </w:rPr>
        <w:t>virtual machine is discarded after one use</w:t>
      </w:r>
      <w:r w:rsidR="002B624A">
        <w:rPr>
          <w:rFonts w:ascii="Segoe UI" w:hAnsi="Segoe UI" w:cs="Segoe UI"/>
          <w:color w:val="171717"/>
          <w:shd w:val="clear" w:color="auto" w:fill="FFFFFF"/>
        </w:rPr>
        <w:t xml:space="preserve">. Thereby cleans the repo and perform clean build every time which is not suitable for </w:t>
      </w:r>
      <w:r w:rsidR="002B624A"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incremental builds. sometimes it </w:t>
      </w:r>
      <w:r w:rsidR="009F01B1">
        <w:rPr>
          <w:rFonts w:ascii="Segoe UI" w:hAnsi="Segoe UI" w:cs="Segoe UI"/>
          <w:color w:val="171717"/>
          <w:shd w:val="clear" w:color="auto" w:fill="FFFFFF"/>
        </w:rPr>
        <w:t>takes</w:t>
      </w:r>
      <w:r w:rsidR="002B624A">
        <w:rPr>
          <w:rFonts w:ascii="Segoe UI" w:hAnsi="Segoe UI" w:cs="Segoe UI"/>
          <w:color w:val="171717"/>
          <w:shd w:val="clear" w:color="auto" w:fill="FFFFFF"/>
        </w:rPr>
        <w:t xml:space="preserve"> several minutes to allocate an agent depending on the load on system</w:t>
      </w:r>
    </w:p>
    <w:p w:rsidR="007652C1" w:rsidRDefault="007652C1" w:rsidP="00E1742F">
      <w:pPr>
        <w:pStyle w:val="ListParagraph"/>
      </w:pPr>
      <w:r w:rsidRPr="002B624A">
        <w:rPr>
          <w:b/>
        </w:rPr>
        <w:t>Self-hosted agent</w:t>
      </w:r>
      <w:r>
        <w:t xml:space="preserve">: run jobs on VM maintained and managed by own. And </w:t>
      </w:r>
      <w:r w:rsidRPr="007652C1">
        <w:t>more control to install dependent software needed for your builds and deployments</w:t>
      </w:r>
      <w:r>
        <w:t>. M</w:t>
      </w:r>
      <w:r w:rsidRPr="007652C1">
        <w:t>achine-level caches and configuration persist from run to run, which can boost speed.</w:t>
      </w:r>
      <w:r>
        <w:t xml:space="preserve"> Help </w:t>
      </w:r>
      <w:r w:rsidRPr="007652C1">
        <w:t>to avoid downloading the source code to a fresh machine for every build</w:t>
      </w:r>
    </w:p>
    <w:p w:rsidR="0015043F" w:rsidRPr="007652C1" w:rsidRDefault="0015043F" w:rsidP="00E1742F">
      <w:pPr>
        <w:pStyle w:val="ListParagraph"/>
      </w:pPr>
    </w:p>
    <w:p w:rsidR="0013512E" w:rsidRDefault="0013512E" w:rsidP="00CE056F">
      <w:pPr>
        <w:pStyle w:val="ListParagraph"/>
        <w:numPr>
          <w:ilvl w:val="0"/>
          <w:numId w:val="1"/>
        </w:numPr>
        <w:rPr>
          <w:b/>
        </w:rPr>
      </w:pPr>
      <w:r w:rsidRPr="00E1742F">
        <w:rPr>
          <w:b/>
        </w:rPr>
        <w:t>How to run a task always even if the preceding task failed?</w:t>
      </w:r>
    </w:p>
    <w:p w:rsidR="00360483" w:rsidRDefault="00360483" w:rsidP="00360483">
      <w:pPr>
        <w:ind w:left="360"/>
        <w:jc w:val="bot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Build pipeline --- &gt;Agent Job --- &gt; Task ---- &gt; Control options ----- &gt; Run this task </w:t>
      </w:r>
    </w:p>
    <w:p w:rsidR="00360483" w:rsidRPr="00360483" w:rsidRDefault="00360483" w:rsidP="00360483">
      <w:pPr>
        <w:pStyle w:val="ListParagraph"/>
        <w:numPr>
          <w:ilvl w:val="0"/>
          <w:numId w:val="12"/>
        </w:numPr>
        <w:jc w:val="both"/>
      </w:pPr>
      <w:r w:rsidRPr="00360483">
        <w:t>Only when all previous tasks have succeeded</w:t>
      </w:r>
    </w:p>
    <w:p w:rsidR="00360483" w:rsidRPr="00360483" w:rsidRDefault="00360483" w:rsidP="00360483">
      <w:pPr>
        <w:pStyle w:val="ListParagraph"/>
        <w:numPr>
          <w:ilvl w:val="0"/>
          <w:numId w:val="12"/>
        </w:numPr>
        <w:jc w:val="both"/>
      </w:pPr>
      <w:r w:rsidRPr="00360483">
        <w:t xml:space="preserve">Even if a previous task has failed, unless the build was </w:t>
      </w:r>
      <w:proofErr w:type="spellStart"/>
      <w:r w:rsidRPr="00360483">
        <w:t>canceled</w:t>
      </w:r>
      <w:proofErr w:type="spellEnd"/>
    </w:p>
    <w:p w:rsidR="00360483" w:rsidRPr="00360483" w:rsidRDefault="00360483" w:rsidP="00360483">
      <w:pPr>
        <w:pStyle w:val="ListParagraph"/>
        <w:numPr>
          <w:ilvl w:val="0"/>
          <w:numId w:val="12"/>
        </w:numPr>
        <w:jc w:val="both"/>
      </w:pPr>
      <w:r w:rsidRPr="00360483">
        <w:t xml:space="preserve">Even if a previous task has failed, even if the build was </w:t>
      </w:r>
      <w:proofErr w:type="spellStart"/>
      <w:r w:rsidRPr="00360483">
        <w:t>canceled</w:t>
      </w:r>
      <w:proofErr w:type="spellEnd"/>
    </w:p>
    <w:p w:rsidR="00360483" w:rsidRDefault="00360483" w:rsidP="00360483">
      <w:pPr>
        <w:pStyle w:val="ListParagraph"/>
        <w:numPr>
          <w:ilvl w:val="0"/>
          <w:numId w:val="12"/>
        </w:numPr>
        <w:jc w:val="both"/>
      </w:pPr>
      <w:r w:rsidRPr="00360483">
        <w:t>Custom conditions</w:t>
      </w:r>
    </w:p>
    <w:p w:rsidR="0013512E" w:rsidRPr="00D64EBF" w:rsidRDefault="0013512E" w:rsidP="00CE056F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 xml:space="preserve">Where you deploy </w:t>
      </w:r>
      <w:proofErr w:type="spellStart"/>
      <w:r w:rsidRPr="00D64EBF">
        <w:rPr>
          <w:b/>
        </w:rPr>
        <w:t>ur</w:t>
      </w:r>
      <w:proofErr w:type="spellEnd"/>
      <w:r w:rsidRPr="00D64EBF">
        <w:rPr>
          <w:b/>
        </w:rPr>
        <w:t xml:space="preserve"> applications? App services</w:t>
      </w:r>
    </w:p>
    <w:p w:rsidR="00B0136B" w:rsidRDefault="00B0136B" w:rsidP="00B0136B">
      <w:pPr>
        <w:ind w:left="360"/>
      </w:pPr>
      <w:proofErr w:type="spellStart"/>
      <w:r>
        <w:t>Ans</w:t>
      </w:r>
      <w:proofErr w:type="spellEnd"/>
      <w:r>
        <w:t xml:space="preserve">: </w:t>
      </w:r>
      <w:r w:rsidRPr="005F0879">
        <w:t>Azure App Service is an HTTP-based service that enables you to build and host many types of web-based solutions without managing infrastructure.</w:t>
      </w:r>
    </w:p>
    <w:p w:rsidR="0013512E" w:rsidRPr="00D64EBF" w:rsidRDefault="0013512E" w:rsidP="00CE056F">
      <w:pPr>
        <w:pStyle w:val="ListParagraph"/>
        <w:numPr>
          <w:ilvl w:val="0"/>
          <w:numId w:val="1"/>
        </w:numPr>
        <w:rPr>
          <w:b/>
        </w:rPr>
      </w:pPr>
      <w:r w:rsidRPr="00D64EBF">
        <w:rPr>
          <w:b/>
        </w:rPr>
        <w:t>How you give services connections? 2 ways? Any idea on principle account way of giving service connection?</w:t>
      </w:r>
    </w:p>
    <w:p w:rsidR="005F753C" w:rsidRDefault="005F753C" w:rsidP="005F753C">
      <w:pPr>
        <w:ind w:left="360"/>
      </w:pPr>
      <w:proofErr w:type="spellStart"/>
      <w:r>
        <w:t>Ans</w:t>
      </w:r>
      <w:proofErr w:type="spellEnd"/>
      <w:r>
        <w:t>: To deploy an</w:t>
      </w:r>
      <w:r w:rsidRPr="005F753C">
        <w:t xml:space="preserve"> app to an Azure resource (to an app service or to a virtual machine), you need an Azure Resource Manager service connection</w:t>
      </w:r>
    </w:p>
    <w:p w:rsidR="005F753C" w:rsidRDefault="005F753C" w:rsidP="005F753C">
      <w:pPr>
        <w:ind w:left="360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5" o:title=""/>
          </v:shape>
          <w:control r:id="rId6" w:name="DefaultOcxName" w:shapeid="_x0000_i1030"/>
        </w:object>
      </w:r>
      <w:r>
        <w:t>Service Principal Authentication</w:t>
      </w:r>
      <w:r>
        <w:object w:dxaOrig="225" w:dyaOrig="225">
          <v:shape id="_x0000_i1033" type="#_x0000_t75" style="width:20.25pt;height:17.25pt" o:ole="">
            <v:imagedata r:id="rId7" o:title=""/>
          </v:shape>
          <w:control r:id="rId8" w:name="DefaultOcxName1" w:shapeid="_x0000_i1033"/>
        </w:object>
      </w:r>
      <w:r>
        <w:t>Managed Identity Authentication</w:t>
      </w:r>
    </w:p>
    <w:p w:rsidR="00C27CB4" w:rsidRPr="00C27CB4" w:rsidRDefault="00C27CB4" w:rsidP="005F753C">
      <w:pPr>
        <w:ind w:left="360"/>
        <w:rPr>
          <w:b/>
        </w:rPr>
      </w:pPr>
      <w:r w:rsidRPr="00C27CB4">
        <w:rPr>
          <w:b/>
        </w:rPr>
        <w:t xml:space="preserve">Steps </w:t>
      </w:r>
      <w:r w:rsidR="00043B28">
        <w:rPr>
          <w:b/>
        </w:rPr>
        <w:t xml:space="preserve">to </w:t>
      </w:r>
      <w:r w:rsidR="00043B28" w:rsidRPr="00043B28">
        <w:rPr>
          <w:b/>
        </w:rPr>
        <w:t>Create an Azure Resource Manager ser</w:t>
      </w:r>
      <w:r w:rsidR="00043B28">
        <w:rPr>
          <w:b/>
        </w:rPr>
        <w:t>vice connection with an automatic generated</w:t>
      </w:r>
      <w:r w:rsidR="00043B28" w:rsidRPr="00043B28">
        <w:rPr>
          <w:b/>
        </w:rPr>
        <w:t xml:space="preserve"> service principal</w:t>
      </w:r>
    </w:p>
    <w:p w:rsidR="005F753C" w:rsidRPr="00C27CB4" w:rsidRDefault="005F753C" w:rsidP="00C27CB4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Connection name: </w:t>
      </w:r>
      <w:r w:rsidRPr="00C27CB4">
        <w:rPr>
          <w:rFonts w:ascii="Segoe UI" w:hAnsi="Segoe UI" w:cs="Segoe UI"/>
          <w:bCs/>
          <w:sz w:val="21"/>
          <w:szCs w:val="21"/>
          <w:shd w:val="clear" w:color="auto" w:fill="FFFFFF"/>
        </w:rPr>
        <w:t>The name used to refer to this service connection</w:t>
      </w:r>
    </w:p>
    <w:p w:rsidR="005F753C" w:rsidRPr="00C27CB4" w:rsidRDefault="005F753C" w:rsidP="00C27CB4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Scope level: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Select Subscription or Management Group</w:t>
      </w:r>
    </w:p>
    <w:p w:rsidR="005F753C" w:rsidRPr="00C27CB4" w:rsidRDefault="005F753C" w:rsidP="00C27CB4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Subscription is to select an existing Azure subscription</w:t>
      </w:r>
    </w:p>
    <w:p w:rsidR="005F753C" w:rsidRPr="00C27CB4" w:rsidRDefault="005F753C" w:rsidP="00C27CB4">
      <w:pPr>
        <w:pStyle w:val="ListParagraph"/>
        <w:numPr>
          <w:ilvl w:val="2"/>
          <w:numId w:val="7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Management groups are containers that help you to manage access, policy, and compliance across multiple subscriptions.</w:t>
      </w:r>
    </w:p>
    <w:p w:rsidR="005F753C" w:rsidRPr="00C27CB4" w:rsidRDefault="005F753C" w:rsidP="00C27CB4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Resource Group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Leave empty to allow users to access all resources defined within the subscription, or select a resource group to which you want to restrict users' access</w:t>
      </w:r>
    </w:p>
    <w:p w:rsidR="00C27CB4" w:rsidRPr="00C27CB4" w:rsidRDefault="00C27CB4" w:rsidP="00C27CB4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 xml:space="preserve">Click OK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to create a service connection</w:t>
      </w:r>
    </w:p>
    <w:p w:rsidR="00C27CB4" w:rsidRDefault="00C27CB4" w:rsidP="00C27CB4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Give </w:t>
      </w:r>
      <w:r w:rsidRPr="00C27CB4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connection name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and </w:t>
      </w:r>
      <w:r w:rsidRPr="00C27CB4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App service name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in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the 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setting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</w:t>
      </w:r>
      <w:r w:rsidRPr="00C27CB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of your pipeline</w:t>
      </w:r>
    </w:p>
    <w:p w:rsidR="00043B28" w:rsidRDefault="00043B28" w:rsidP="00043B28">
      <w:pPr>
        <w:rPr>
          <w:b/>
        </w:rPr>
      </w:pPr>
      <w:r w:rsidRPr="00043B28">
        <w:rPr>
          <w:b/>
        </w:rPr>
        <w:t>Steps</w:t>
      </w:r>
      <w:r>
        <w:rPr>
          <w:b/>
        </w:rPr>
        <w:t xml:space="preserve"> to</w:t>
      </w:r>
      <w:r w:rsidRPr="00043B28">
        <w:rPr>
          <w:b/>
        </w:rPr>
        <w:t xml:space="preserve"> Create an Azure Resource Manager service connection with an existing service principal</w:t>
      </w:r>
    </w:p>
    <w:p w:rsidR="00043B28" w:rsidRDefault="00951977" w:rsidP="0095197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="00043B28">
        <w:rPr>
          <w:rFonts w:ascii="Segoe UI" w:hAnsi="Segoe UI" w:cs="Segoe UI"/>
          <w:color w:val="171717"/>
          <w:shd w:val="clear" w:color="auto" w:fill="FFFFFF"/>
        </w:rPr>
        <w:t xml:space="preserve">o use a pre-defined set of access </w:t>
      </w:r>
      <w:r w:rsidR="0042377A">
        <w:rPr>
          <w:rFonts w:ascii="Segoe UI" w:hAnsi="Segoe UI" w:cs="Segoe UI"/>
          <w:color w:val="171717"/>
          <w:shd w:val="clear" w:color="auto" w:fill="FFFFFF"/>
        </w:rPr>
        <w:t>permissions,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51977">
        <w:rPr>
          <w:rFonts w:ascii="Segoe UI" w:hAnsi="Segoe UI" w:cs="Segoe UI"/>
          <w:color w:val="171717"/>
          <w:shd w:val="clear" w:color="auto" w:fill="FFFFFF"/>
        </w:rPr>
        <w:t>create an Azure AD application and service principal</w:t>
      </w:r>
    </w:p>
    <w:p w:rsidR="00951977" w:rsidRDefault="00951977" w:rsidP="00D64EBF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 w:rsidRPr="00951977">
        <w:rPr>
          <w:rFonts w:ascii="Segoe UI" w:hAnsi="Segoe UI" w:cs="Segoe UI"/>
          <w:color w:val="171717"/>
          <w:shd w:val="clear" w:color="auto" w:fill="FFFFFF"/>
        </w:rPr>
        <w:t>Create an Azure Active Directory application</w:t>
      </w:r>
    </w:p>
    <w:p w:rsid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5197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to your Azure Account through the Azure portal.</w:t>
      </w:r>
    </w:p>
    <w:p w:rsidR="00951977" w:rsidRP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51977">
        <w:rPr>
          <w:rFonts w:ascii="Segoe UI" w:hAnsi="Segoe UI" w:cs="Segoe UI"/>
          <w:color w:val="171717"/>
          <w:shd w:val="clear" w:color="auto" w:fill="FFFFFF"/>
        </w:rPr>
        <w:t>Select </w:t>
      </w:r>
      <w:r w:rsidRPr="00951977">
        <w:rPr>
          <w:rStyle w:val="Strong"/>
          <w:rFonts w:ascii="Segoe UI" w:hAnsi="Segoe UI" w:cs="Segoe UI"/>
          <w:color w:val="171717"/>
          <w:shd w:val="clear" w:color="auto" w:fill="FFFFFF"/>
        </w:rPr>
        <w:t>Azure Active Directory</w:t>
      </w:r>
      <w:r w:rsidRPr="00951977">
        <w:rPr>
          <w:rFonts w:ascii="Segoe UI" w:hAnsi="Segoe UI" w:cs="Segoe UI"/>
          <w:color w:val="171717"/>
          <w:shd w:val="clear" w:color="auto" w:fill="FFFFFF"/>
        </w:rPr>
        <w:t>.</w:t>
      </w:r>
    </w:p>
    <w:p w:rsid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701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51977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registrations &gt; New registration</w:t>
      </w:r>
      <w:r w:rsidRPr="0095197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951977" w:rsidRP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701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 w:rsidRPr="00951977">
        <w:rPr>
          <w:rStyle w:val="Strong"/>
          <w:rFonts w:ascii="Segoe UI" w:hAnsi="Segoe UI" w:cs="Segoe UI"/>
          <w:color w:val="171717"/>
          <w:shd w:val="clear" w:color="auto" w:fill="FFFFFF"/>
        </w:rPr>
        <w:t>Register an application Name</w:t>
      </w:r>
    </w:p>
    <w:p w:rsidR="00951977" w:rsidRP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701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951977">
        <w:rPr>
          <w:rStyle w:val="Strong"/>
          <w:rFonts w:ascii="Segoe UI" w:hAnsi="Segoe UI" w:cs="Segoe UI"/>
          <w:color w:val="171717"/>
          <w:shd w:val="clear" w:color="auto" w:fill="FFFFFF"/>
        </w:rPr>
        <w:t>Supported account types</w:t>
      </w:r>
    </w:p>
    <w:p w:rsidR="00951977" w:rsidRDefault="00951977" w:rsidP="00D64EBF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0" w:afterAutospacing="1" w:line="240" w:lineRule="auto"/>
        <w:ind w:left="2268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951977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Accounts in this organization </w:t>
      </w:r>
    </w:p>
    <w:p w:rsidR="00951977" w:rsidRDefault="00951977" w:rsidP="00D64EBF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0" w:afterAutospacing="1" w:line="240" w:lineRule="auto"/>
        <w:ind w:left="2268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951977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</w:t>
      </w:r>
    </w:p>
    <w:p w:rsidR="00951977" w:rsidRPr="00951977" w:rsidRDefault="00951977" w:rsidP="00D64EBF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0" w:afterAutospacing="1" w:line="240" w:lineRule="auto"/>
        <w:ind w:left="2268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951977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 and personal Microsoft accounts</w:t>
      </w:r>
    </w:p>
    <w:p w:rsidR="00951977" w:rsidRPr="00951977" w:rsidRDefault="00951977" w:rsidP="0095197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5197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Enter the redirect URL for application and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click </w:t>
      </w:r>
      <w:r w:rsidRPr="00951977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register</w:t>
      </w:r>
    </w:p>
    <w:p w:rsidR="00951977" w:rsidRDefault="00951977" w:rsidP="00D64EBF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 w:rsidRPr="00951977">
        <w:rPr>
          <w:rFonts w:ascii="Segoe UI" w:hAnsi="Segoe UI" w:cs="Segoe UI"/>
          <w:color w:val="171717"/>
          <w:shd w:val="clear" w:color="auto" w:fill="FFFFFF"/>
        </w:rPr>
        <w:t>Assign the application to a role</w:t>
      </w:r>
    </w:p>
    <w:p w:rsidR="00951977" w:rsidRPr="00D64EBF" w:rsidRDefault="00951977" w:rsidP="00951977">
      <w:pPr>
        <w:pStyle w:val="ListParagraph"/>
        <w:numPr>
          <w:ilvl w:val="3"/>
          <w:numId w:val="9"/>
        </w:numPr>
        <w:rPr>
          <w:rStyle w:val="Strong"/>
          <w:rFonts w:ascii="Segoe UI" w:hAnsi="Segoe UI" w:cs="Segoe UI"/>
          <w:b w:val="0"/>
          <w:bCs w:val="0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Portal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All services</w:t>
      </w:r>
      <w:r>
        <w:rPr>
          <w:rFonts w:ascii="Segoe UI" w:hAnsi="Segoe UI" w:cs="Segoe UI"/>
          <w:color w:val="171717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Subscriptions</w:t>
      </w:r>
    </w:p>
    <w:p w:rsidR="00D64EBF" w:rsidRDefault="00D64EBF" w:rsidP="00951977">
      <w:pPr>
        <w:pStyle w:val="ListParagraph"/>
        <w:numPr>
          <w:ilvl w:val="3"/>
          <w:numId w:val="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Select the particular subscription</w:t>
      </w:r>
    </w:p>
    <w:p w:rsidR="00D64EBF" w:rsidRDefault="00D64EBF" w:rsidP="00951977">
      <w:pPr>
        <w:pStyle w:val="ListParagraph"/>
        <w:numPr>
          <w:ilvl w:val="3"/>
          <w:numId w:val="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Access control (IAM) and Add role assignment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D64EBF" w:rsidRPr="00951977" w:rsidRDefault="00D64EBF" w:rsidP="00951977">
      <w:pPr>
        <w:pStyle w:val="ListParagraph"/>
        <w:numPr>
          <w:ilvl w:val="3"/>
          <w:numId w:val="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Contributor</w:t>
      </w:r>
      <w:r>
        <w:rPr>
          <w:rFonts w:ascii="Segoe UI" w:hAnsi="Segoe UI" w:cs="Segoe UI"/>
          <w:color w:val="171717"/>
          <w:shd w:val="clear" w:color="auto" w:fill="FFFFFF"/>
        </w:rPr>
        <w:t> role to your AD application and SAVE</w:t>
      </w:r>
    </w:p>
    <w:p w:rsidR="0013512E" w:rsidRPr="009626B1" w:rsidRDefault="00647FCC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 xml:space="preserve">What are ARM templates? </w:t>
      </w:r>
    </w:p>
    <w:p w:rsidR="00395E17" w:rsidRDefault="00395E17" w:rsidP="00395E17">
      <w:pPr>
        <w:pStyle w:val="ListParagraph"/>
        <w:rPr>
          <w:b/>
        </w:rPr>
      </w:pPr>
      <w:proofErr w:type="spellStart"/>
      <w:r w:rsidRPr="009626B1">
        <w:rPr>
          <w:b/>
        </w:rPr>
        <w:t>Ans</w:t>
      </w:r>
      <w:proofErr w:type="spellEnd"/>
      <w:r w:rsidRPr="009626B1">
        <w:rPr>
          <w:b/>
        </w:rPr>
        <w:t xml:space="preserve">: </w:t>
      </w:r>
      <w:r w:rsidR="00F05F3F" w:rsidRPr="00F05F3F">
        <w:t>ARM templates are used t</w:t>
      </w:r>
      <w:r w:rsidR="00F05F3F" w:rsidRPr="00F05F3F">
        <w:rPr>
          <w:rFonts w:ascii="Segoe UI" w:hAnsi="Segoe UI" w:cs="Segoe UI"/>
          <w:color w:val="171717"/>
          <w:shd w:val="clear" w:color="auto" w:fill="FFFFFF"/>
        </w:rPr>
        <w:t>o implement</w:t>
      </w:r>
      <w:r w:rsidR="00F05F3F">
        <w:rPr>
          <w:rFonts w:ascii="Segoe UI" w:hAnsi="Segoe UI" w:cs="Segoe UI"/>
          <w:color w:val="171717"/>
          <w:shd w:val="clear" w:color="auto" w:fill="FFFFFF"/>
        </w:rPr>
        <w:t xml:space="preserve"> infrastructure as code for Azure</w:t>
      </w:r>
    </w:p>
    <w:p w:rsidR="009626B1" w:rsidRPr="009626B1" w:rsidRDefault="009626B1" w:rsidP="00395E17">
      <w:pPr>
        <w:pStyle w:val="ListParagraph"/>
        <w:rPr>
          <w:b/>
        </w:rPr>
      </w:pPr>
    </w:p>
    <w:p w:rsidR="00647FCC" w:rsidRPr="009626B1" w:rsidRDefault="00647FCC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are the different elements in ARM template?</w:t>
      </w:r>
    </w:p>
    <w:p w:rsidR="00395E17" w:rsidRPr="009626B1" w:rsidRDefault="00395E17" w:rsidP="00395E17">
      <w:pPr>
        <w:pStyle w:val="ListParagraph"/>
        <w:rPr>
          <w:b/>
        </w:rPr>
      </w:pPr>
      <w:proofErr w:type="spellStart"/>
      <w:r w:rsidRPr="009626B1">
        <w:rPr>
          <w:b/>
        </w:rPr>
        <w:t>Ans</w:t>
      </w:r>
      <w:proofErr w:type="spellEnd"/>
      <w:r w:rsidRPr="009626B1">
        <w:rPr>
          <w:b/>
        </w:rPr>
        <w:t>: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 xml:space="preserve">  </w:t>
      </w:r>
      <w:bookmarkStart w:id="0" w:name="_GoBack"/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“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$schema"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Location of the JSON schema file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contentVersion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Version of the template (such as 1.0.0.0)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apiProfile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:</w:t>
      </w:r>
      <w:r w:rsidR="008E18A3" w:rsidRPr="008E18A3">
        <w:t xml:space="preserve"> </w:t>
      </w:r>
      <w:r w:rsidR="008E18A3"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An API version that serves as a collection of API versions for resource types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"parameters"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Defines inputs to deployment</w:t>
      </w:r>
    </w:p>
    <w:p w:rsidR="00395E17" w:rsidRPr="009626B1" w:rsidRDefault="00395E17" w:rsidP="009626B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"variables"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Reused values</w:t>
      </w:r>
      <w:r w:rsid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to simplify repeating </w:t>
      </w:r>
      <w:r w:rsidR="009626B1" w:rsidRP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complicated expressions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"functions"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F05F3F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User-defined functions that are available within the template</w:t>
      </w:r>
    </w:p>
    <w:p w:rsidR="00395E17" w:rsidRPr="00395E17" w:rsidRDefault="00395E17" w:rsidP="00395E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"resources"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Resource types that are deployed or updated in a resource group or subscription.</w:t>
      </w:r>
    </w:p>
    <w:p w:rsidR="00395E17" w:rsidRDefault="00395E17" w:rsidP="00395E1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"outputs"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="008E18A3"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Values that are returned after deployment</w:t>
      </w:r>
    </w:p>
    <w:bookmarkEnd w:id="0"/>
    <w:p w:rsidR="00647FCC" w:rsidRDefault="00647FCC" w:rsidP="00395E17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are parameters and variables? Parameters alone are enough what is the need of variables?</w:t>
      </w:r>
    </w:p>
    <w:p w:rsidR="00F05F3F" w:rsidRDefault="00F05F3F" w:rsidP="00F05F3F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b/>
        </w:rPr>
        <w:t xml:space="preserve">Parameters: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Defines inputs to deployment</w:t>
      </w:r>
    </w:p>
    <w:p w:rsidR="00F05F3F" w:rsidRPr="009626B1" w:rsidRDefault="00F05F3F" w:rsidP="00F05F3F">
      <w:pPr>
        <w:pStyle w:val="ListParagraph"/>
        <w:rPr>
          <w:b/>
        </w:rPr>
      </w:pPr>
      <w:r>
        <w:rPr>
          <w:b/>
        </w:rPr>
        <w:t xml:space="preserve">Variables: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Reused values to simplify repeating </w:t>
      </w:r>
      <w:r w:rsidRP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complicated expressions</w:t>
      </w:r>
    </w:p>
    <w:p w:rsidR="00647FCC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are storage accounts? And explain what are the available features in storage accounts?</w:t>
      </w:r>
    </w:p>
    <w:p w:rsidR="009626B1" w:rsidRDefault="009626B1" w:rsidP="009626B1">
      <w:pPr>
        <w:pStyle w:val="ListParagraph"/>
      </w:pPr>
      <w:r w:rsidRPr="005737E0">
        <w:t xml:space="preserve">Azure storage accounts are durable &amp; Highly Available, secure, scalable, managed and accessible </w:t>
      </w:r>
      <w:r w:rsidR="005737E0" w:rsidRPr="005737E0">
        <w:t>from</w:t>
      </w:r>
      <w:r w:rsidRPr="005737E0">
        <w:t xml:space="preserve"> </w:t>
      </w:r>
      <w:r w:rsidR="005737E0" w:rsidRPr="005737E0">
        <w:t>anywhere</w:t>
      </w:r>
      <w:r w:rsidRPr="005737E0">
        <w:t>.</w:t>
      </w:r>
    </w:p>
    <w:p w:rsidR="005737E0" w:rsidRDefault="000A4ACF" w:rsidP="009626B1">
      <w:pPr>
        <w:pStyle w:val="ListParagraph"/>
      </w:pPr>
      <w:r>
        <w:t xml:space="preserve">Azure storage comes in 4 </w:t>
      </w:r>
      <w:proofErr w:type="spellStart"/>
      <w:r>
        <w:t>varities</w:t>
      </w:r>
      <w:proofErr w:type="spellEnd"/>
    </w:p>
    <w:p w:rsidR="000A4ACF" w:rsidRPr="000A4ACF" w:rsidRDefault="000A4ACF" w:rsidP="009626B1">
      <w:pPr>
        <w:pStyle w:val="ListParagraph"/>
        <w:rPr>
          <w:b/>
        </w:rPr>
      </w:pPr>
      <w:r w:rsidRPr="000A4ACF">
        <w:rPr>
          <w:b/>
        </w:rPr>
        <w:t>Blob</w:t>
      </w:r>
      <w:r>
        <w:rPr>
          <w:b/>
        </w:rPr>
        <w:t>:</w:t>
      </w:r>
      <w:r w:rsidR="00FB0AFD">
        <w:rPr>
          <w:b/>
        </w:rPr>
        <w:t xml:space="preserve"> </w:t>
      </w:r>
      <w:r w:rsidR="00FB0AFD" w:rsidRPr="000B3A53">
        <w:t>object storage for text and binary</w:t>
      </w:r>
    </w:p>
    <w:p w:rsidR="000A4ACF" w:rsidRPr="000A4ACF" w:rsidRDefault="000A4ACF" w:rsidP="009626B1">
      <w:pPr>
        <w:pStyle w:val="ListParagraph"/>
        <w:rPr>
          <w:b/>
        </w:rPr>
      </w:pPr>
      <w:r w:rsidRPr="000A4ACF">
        <w:rPr>
          <w:b/>
        </w:rPr>
        <w:t>File</w:t>
      </w:r>
      <w:r>
        <w:rPr>
          <w:b/>
        </w:rPr>
        <w:t>:</w:t>
      </w:r>
      <w:r w:rsidR="00FB0AFD">
        <w:rPr>
          <w:b/>
        </w:rPr>
        <w:t xml:space="preserve"> </w:t>
      </w:r>
      <w:r w:rsidR="00FB0AFD" w:rsidRPr="000B3A53">
        <w:t>file storage for cloud or on-</w:t>
      </w:r>
      <w:proofErr w:type="spellStart"/>
      <w:r w:rsidR="00FB0AFD" w:rsidRPr="000B3A53">
        <w:t>prem</w:t>
      </w:r>
      <w:proofErr w:type="spellEnd"/>
      <w:r w:rsidR="00FB0AFD" w:rsidRPr="000B3A53">
        <w:t xml:space="preserve"> deployments</w:t>
      </w:r>
    </w:p>
    <w:p w:rsidR="000A4ACF" w:rsidRPr="000A4ACF" w:rsidRDefault="000A4ACF" w:rsidP="009626B1">
      <w:pPr>
        <w:pStyle w:val="ListParagraph"/>
        <w:rPr>
          <w:b/>
        </w:rPr>
      </w:pPr>
      <w:r w:rsidRPr="000A4ACF">
        <w:rPr>
          <w:b/>
        </w:rPr>
        <w:t>Queue</w:t>
      </w:r>
      <w:r>
        <w:rPr>
          <w:b/>
        </w:rPr>
        <w:t>:</w:t>
      </w:r>
      <w:r w:rsidR="00FB0AFD">
        <w:rPr>
          <w:b/>
        </w:rPr>
        <w:t xml:space="preserve"> </w:t>
      </w:r>
      <w:r w:rsidR="00FB0AFD" w:rsidRPr="000B3A53">
        <w:t>messaging store</w:t>
      </w:r>
    </w:p>
    <w:p w:rsidR="000A4ACF" w:rsidRPr="000B3A53" w:rsidRDefault="000A4ACF" w:rsidP="009626B1">
      <w:pPr>
        <w:pStyle w:val="ListParagraph"/>
      </w:pPr>
      <w:r w:rsidRPr="000A4ACF">
        <w:rPr>
          <w:b/>
        </w:rPr>
        <w:t>Tables</w:t>
      </w:r>
      <w:r>
        <w:rPr>
          <w:b/>
        </w:rPr>
        <w:t>:</w:t>
      </w:r>
      <w:r w:rsidR="00FB0AFD">
        <w:rPr>
          <w:b/>
        </w:rPr>
        <w:t xml:space="preserve"> </w:t>
      </w:r>
      <w:proofErr w:type="spellStart"/>
      <w:r w:rsidR="00FB0AFD" w:rsidRPr="000B3A53">
        <w:t>nosql</w:t>
      </w:r>
      <w:proofErr w:type="spellEnd"/>
      <w:r w:rsidR="00FB0AFD" w:rsidRPr="000B3A53">
        <w:t xml:space="preserve"> store of structured data</w:t>
      </w:r>
    </w:p>
    <w:p w:rsidR="00576BEB" w:rsidRPr="009626B1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is the difference between service bus queues and storage queues?</w:t>
      </w:r>
    </w:p>
    <w:p w:rsidR="00E833EF" w:rsidRDefault="00E833EF" w:rsidP="00E833EF">
      <w:pPr>
        <w:pStyle w:val="ListParagraph"/>
      </w:pPr>
      <w:r>
        <w:t>Storage Queues:</w:t>
      </w:r>
      <w:r w:rsidR="0058200A">
        <w:t xml:space="preserve"> </w:t>
      </w:r>
      <w:r>
        <w:t xml:space="preserve"> </w:t>
      </w:r>
      <w:r w:rsidR="0058200A">
        <w:t xml:space="preserve"> part of azure storage infra</w:t>
      </w:r>
    </w:p>
    <w:p w:rsidR="0058200A" w:rsidRDefault="0058200A" w:rsidP="0058200A">
      <w:pPr>
        <w:pStyle w:val="ListParagraph"/>
      </w:pPr>
      <w:r>
        <w:t xml:space="preserve">                                  </w:t>
      </w:r>
      <w:r w:rsidRPr="0058200A">
        <w:t>a simple REST-based GET/PUT/PEEK interface</w:t>
      </w:r>
    </w:p>
    <w:p w:rsidR="00067199" w:rsidRDefault="00067199" w:rsidP="0058200A">
      <w:pPr>
        <w:pStyle w:val="ListParagraph"/>
      </w:pPr>
      <w:r>
        <w:t>Service Bus Queues: a part of Azure messaging infra</w:t>
      </w:r>
    </w:p>
    <w:p w:rsidR="00B0136B" w:rsidRDefault="00067199" w:rsidP="00B0136B">
      <w:pPr>
        <w:pStyle w:val="ListParagraph"/>
      </w:pPr>
      <w:r>
        <w:tab/>
      </w:r>
      <w:r>
        <w:tab/>
        <w:t xml:space="preserve">         </w:t>
      </w:r>
      <w:r w:rsidR="00FD198C" w:rsidRPr="00FD198C">
        <w:t>designed to integrate applications or application components that may span multiple communication protocols, data contracts, trust domains, and/or network environments.</w:t>
      </w:r>
    </w:p>
    <w:p w:rsidR="00576BEB" w:rsidRDefault="00576BEB" w:rsidP="00B0136B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are SAS keys?</w:t>
      </w:r>
    </w:p>
    <w:p w:rsidR="000A4ACF" w:rsidRPr="00C475A0" w:rsidRDefault="00C475A0" w:rsidP="000A4ACF">
      <w:pPr>
        <w:pStyle w:val="ListParagraph"/>
      </w:pPr>
      <w:r w:rsidRPr="00C475A0">
        <w:t>Shared Access Signature keys --- &gt; gives limited access to the objects in the storage account to the third party. It is a signed URI with a token</w:t>
      </w: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 xml:space="preserve">Explain how you configure site-to-site and point-to-site </w:t>
      </w:r>
      <w:proofErr w:type="spellStart"/>
      <w:r w:rsidRPr="009626B1">
        <w:rPr>
          <w:b/>
        </w:rPr>
        <w:t>vpn</w:t>
      </w:r>
      <w:proofErr w:type="spellEnd"/>
      <w:r w:rsidRPr="009626B1">
        <w:rPr>
          <w:b/>
        </w:rPr>
        <w:t xml:space="preserve"> connections?</w:t>
      </w:r>
    </w:p>
    <w:p w:rsidR="0045796B" w:rsidRDefault="0045796B" w:rsidP="0045796B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site-2-site: </w:t>
      </w:r>
      <w:r w:rsidRPr="0045796B">
        <w:t>connects on-</w:t>
      </w:r>
      <w:proofErr w:type="spellStart"/>
      <w:r w:rsidRPr="0045796B">
        <w:t>prem</w:t>
      </w:r>
      <w:proofErr w:type="spellEnd"/>
      <w:r w:rsidRPr="0045796B">
        <w:t xml:space="preserve"> network with azure networks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t>Create a virtual network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t>Create the VPN gate way in azure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t>Create the local network gateway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t xml:space="preserve">Configure </w:t>
      </w:r>
      <w:proofErr w:type="spellStart"/>
      <w:r w:rsidRPr="004962B0">
        <w:t>vpn</w:t>
      </w:r>
      <w:proofErr w:type="spellEnd"/>
      <w:r w:rsidRPr="004962B0">
        <w:t xml:space="preserve"> device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lastRenderedPageBreak/>
        <w:t xml:space="preserve">Create the </w:t>
      </w:r>
      <w:proofErr w:type="spellStart"/>
      <w:r w:rsidRPr="004962B0">
        <w:t>vpn</w:t>
      </w:r>
      <w:proofErr w:type="spellEnd"/>
      <w:r w:rsidRPr="004962B0">
        <w:t xml:space="preserve"> connection</w:t>
      </w:r>
    </w:p>
    <w:p w:rsidR="004962B0" w:rsidRPr="004962B0" w:rsidRDefault="004962B0" w:rsidP="004962B0">
      <w:pPr>
        <w:pStyle w:val="ListParagraph"/>
        <w:numPr>
          <w:ilvl w:val="0"/>
          <w:numId w:val="14"/>
        </w:numPr>
      </w:pPr>
      <w:r w:rsidRPr="004962B0">
        <w:t xml:space="preserve">verify the </w:t>
      </w:r>
      <w:proofErr w:type="spellStart"/>
      <w:r w:rsidRPr="004962B0">
        <w:t>vpn</w:t>
      </w:r>
      <w:proofErr w:type="spellEnd"/>
      <w:r w:rsidRPr="004962B0">
        <w:t xml:space="preserve"> connection</w:t>
      </w:r>
    </w:p>
    <w:p w:rsidR="0045796B" w:rsidRPr="0045796B" w:rsidRDefault="0045796B" w:rsidP="0045796B">
      <w:pPr>
        <w:pStyle w:val="ListParagraph"/>
      </w:pPr>
      <w:r>
        <w:rPr>
          <w:b/>
        </w:rPr>
        <w:t xml:space="preserve">Point-2-site: </w:t>
      </w:r>
      <w:r w:rsidRPr="0045796B">
        <w:t>connects from remote location with azure network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Create a virtual network. ...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Create a virtual network gateway. ...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Generate certificates. ...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Add the client address pool. ...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Configure tunnel type. ...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Configure authentication type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Upload the root certificate public certificate data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Install an exported client certificate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Generate and install the VPN client configuration package</w:t>
      </w:r>
    </w:p>
    <w:p w:rsidR="0045796B" w:rsidRPr="0045796B" w:rsidRDefault="0045796B" w:rsidP="0045796B">
      <w:pPr>
        <w:pStyle w:val="ListParagraph"/>
        <w:numPr>
          <w:ilvl w:val="0"/>
          <w:numId w:val="13"/>
        </w:numPr>
      </w:pPr>
      <w:r w:rsidRPr="0045796B">
        <w:t>Connect to Azure</w:t>
      </w: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is the need of network gateways?</w:t>
      </w:r>
    </w:p>
    <w:p w:rsidR="001E423C" w:rsidRPr="0045796B" w:rsidRDefault="001E423C" w:rsidP="001E423C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45796B" w:rsidRPr="0045796B">
        <w:t>a stopping point for data on its way to or from other networks.</w:t>
      </w: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What is the purpose of NSGs? Have you configured any rules?</w:t>
      </w:r>
    </w:p>
    <w:p w:rsidR="00C475A0" w:rsidRPr="00C475A0" w:rsidRDefault="00C475A0" w:rsidP="00C475A0">
      <w:pPr>
        <w:pStyle w:val="ListParagraph"/>
      </w:pPr>
      <w:r w:rsidRPr="00C475A0">
        <w:t>NSGs are nothing but firewalls. They protect subnets or VMs using rules. Security rules are evaluated in sequence based on priority.</w:t>
      </w: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 xml:space="preserve">When a </w:t>
      </w:r>
      <w:proofErr w:type="spellStart"/>
      <w:r w:rsidRPr="009626B1">
        <w:rPr>
          <w:b/>
        </w:rPr>
        <w:t>Vm</w:t>
      </w:r>
      <w:proofErr w:type="spellEnd"/>
      <w:r w:rsidRPr="009626B1">
        <w:rPr>
          <w:b/>
        </w:rPr>
        <w:t xml:space="preserve"> created what are the other default resources created? Will the </w:t>
      </w:r>
      <w:proofErr w:type="spellStart"/>
      <w:r w:rsidRPr="009626B1">
        <w:rPr>
          <w:b/>
        </w:rPr>
        <w:t>Vnet</w:t>
      </w:r>
      <w:proofErr w:type="spellEnd"/>
      <w:r w:rsidRPr="009626B1">
        <w:rPr>
          <w:b/>
        </w:rPr>
        <w:t xml:space="preserve"> be reusable?</w:t>
      </w:r>
    </w:p>
    <w:p w:rsidR="001E423C" w:rsidRDefault="004962B0" w:rsidP="001E423C">
      <w:pPr>
        <w:pStyle w:val="ListParagraph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proofErr w:type="gramStart"/>
      <w:r w:rsidRPr="000B3A53">
        <w:t>Vnet,NSGs</w:t>
      </w:r>
      <w:proofErr w:type="gramEnd"/>
      <w:r w:rsidRPr="000B3A53">
        <w:t>,NIC,Public</w:t>
      </w:r>
      <w:proofErr w:type="spellEnd"/>
      <w:r w:rsidRPr="000B3A53">
        <w:t xml:space="preserve"> IP. </w:t>
      </w:r>
      <w:proofErr w:type="gramStart"/>
      <w:r w:rsidRPr="000B3A53">
        <w:t>Yes</w:t>
      </w:r>
      <w:proofErr w:type="gramEnd"/>
      <w:r w:rsidRPr="000B3A53">
        <w:t xml:space="preserve"> </w:t>
      </w:r>
      <w:proofErr w:type="spellStart"/>
      <w:r w:rsidRPr="000B3A53">
        <w:t>Vnet</w:t>
      </w:r>
      <w:proofErr w:type="spellEnd"/>
      <w:r w:rsidRPr="000B3A53">
        <w:t xml:space="preserve"> can be reused with other resources</w:t>
      </w:r>
    </w:p>
    <w:p w:rsidR="00AD25BE" w:rsidRPr="000B3A53" w:rsidRDefault="00AD25BE" w:rsidP="001E423C">
      <w:pPr>
        <w:pStyle w:val="ListParagraph"/>
      </w:pP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How do you link storage account to your APP services?</w:t>
      </w:r>
    </w:p>
    <w:p w:rsidR="00AF6E84" w:rsidRDefault="00AF6E84" w:rsidP="00AF6E84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AF6E84">
        <w:t>To mount a storage account to a directory in your App Service app, you use the</w:t>
      </w:r>
      <w:r w:rsidRPr="00AF6E84">
        <w:rPr>
          <w:b/>
        </w:rPr>
        <w:t xml:space="preserve"> </w:t>
      </w:r>
      <w:proofErr w:type="spellStart"/>
      <w:r w:rsidRPr="00AF6E84">
        <w:rPr>
          <w:b/>
        </w:rPr>
        <w:t>az</w:t>
      </w:r>
      <w:proofErr w:type="spellEnd"/>
      <w:r w:rsidRPr="00AF6E84">
        <w:rPr>
          <w:b/>
        </w:rPr>
        <w:t xml:space="preserve"> </w:t>
      </w:r>
      <w:proofErr w:type="spellStart"/>
      <w:r w:rsidRPr="00AF6E84">
        <w:rPr>
          <w:b/>
        </w:rPr>
        <w:t>webapp</w:t>
      </w:r>
      <w:proofErr w:type="spellEnd"/>
      <w:r w:rsidRPr="00AF6E84">
        <w:rPr>
          <w:b/>
        </w:rPr>
        <w:t xml:space="preserve"> </w:t>
      </w:r>
      <w:proofErr w:type="spellStart"/>
      <w:r w:rsidRPr="00AF6E84">
        <w:rPr>
          <w:b/>
        </w:rPr>
        <w:t>config</w:t>
      </w:r>
      <w:proofErr w:type="spellEnd"/>
      <w:r w:rsidRPr="00AF6E84">
        <w:rPr>
          <w:b/>
        </w:rPr>
        <w:t xml:space="preserve"> storage-account add</w:t>
      </w:r>
      <w:r w:rsidRPr="00AF6E84">
        <w:t xml:space="preserve"> command. Storage Type can be </w:t>
      </w:r>
      <w:proofErr w:type="spellStart"/>
      <w:r w:rsidRPr="00AF6E84">
        <w:t>AzureBlob</w:t>
      </w:r>
      <w:proofErr w:type="spellEnd"/>
      <w:r w:rsidRPr="00AF6E84">
        <w:t xml:space="preserve"> or </w:t>
      </w:r>
      <w:proofErr w:type="spellStart"/>
      <w:r w:rsidRPr="00AF6E84">
        <w:t>AzureFiles</w:t>
      </w:r>
      <w:proofErr w:type="spellEnd"/>
      <w:r w:rsidR="00822D44">
        <w:t>.</w:t>
      </w:r>
    </w:p>
    <w:p w:rsidR="00822D44" w:rsidRDefault="00822D44" w:rsidP="00AF6E84">
      <w:pPr>
        <w:ind w:left="360"/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webapp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storage-account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add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--resource-group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group_name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--name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app_name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--custom-id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custom_id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--storage-type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AzureBlob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--share-name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share_name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--account-name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storage_account_name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--access-key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access_key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&gt;"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--mount-path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&lt;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mount_path_directory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&gt;</w:t>
      </w:r>
    </w:p>
    <w:p w:rsidR="00822D44" w:rsidRPr="00822D44" w:rsidRDefault="00822D44" w:rsidP="00AF6E84">
      <w:pPr>
        <w:ind w:left="360"/>
      </w:pPr>
      <w:r w:rsidRPr="00822D44">
        <w:t>Linking an existing directory in a web app to a storage account will delete the directory contents. If you are migrating files for an existing app, make a backup of your app and its content before you begin.</w:t>
      </w:r>
    </w:p>
    <w:p w:rsidR="00576BEB" w:rsidRDefault="00576BEB" w:rsidP="00CE056F">
      <w:pPr>
        <w:pStyle w:val="ListParagraph"/>
        <w:numPr>
          <w:ilvl w:val="0"/>
          <w:numId w:val="1"/>
        </w:numPr>
        <w:rPr>
          <w:b/>
        </w:rPr>
      </w:pPr>
      <w:r w:rsidRPr="009626B1">
        <w:rPr>
          <w:b/>
        </w:rPr>
        <w:t>How do you troubleshoot your web application deployed in APP services?</w:t>
      </w:r>
    </w:p>
    <w:p w:rsidR="00FE3C6C" w:rsidRDefault="00FE3C6C" w:rsidP="00FE3C6C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FE3C6C">
        <w:t>App Service provides a dedicated, interactive diagnostics tool, Genie, to troubleshoot your application</w:t>
      </w:r>
      <w:r>
        <w:t>.</w:t>
      </w:r>
    </w:p>
    <w:p w:rsidR="00FE3C6C" w:rsidRPr="00FE3C6C" w:rsidRDefault="00FE3C6C" w:rsidP="00FE3C6C">
      <w:r w:rsidRPr="00FE3C6C">
        <w:t>Open App service diagnostics and choose a category</w:t>
      </w:r>
    </w:p>
    <w:p w:rsidR="00FE3C6C" w:rsidRPr="00FE3C6C" w:rsidRDefault="00FE3C6C" w:rsidP="00FE3C6C">
      <w:pPr>
        <w:pStyle w:val="ListParagraph"/>
        <w:numPr>
          <w:ilvl w:val="0"/>
          <w:numId w:val="15"/>
        </w:numPr>
        <w:rPr>
          <w:b/>
        </w:rPr>
      </w:pPr>
      <w:r w:rsidRPr="00FE3C6C">
        <w:rPr>
          <w:b/>
        </w:rPr>
        <w:t>Availability and performance</w:t>
      </w:r>
    </w:p>
    <w:p w:rsidR="00FE3C6C" w:rsidRPr="00FE3C6C" w:rsidRDefault="00FE3C6C" w:rsidP="00FE3C6C">
      <w:pPr>
        <w:pStyle w:val="ListParagraph"/>
        <w:numPr>
          <w:ilvl w:val="0"/>
          <w:numId w:val="15"/>
        </w:numPr>
        <w:rPr>
          <w:b/>
        </w:rPr>
      </w:pPr>
      <w:r w:rsidRPr="00FE3C6C">
        <w:rPr>
          <w:b/>
        </w:rPr>
        <w:t>Configuration and management</w:t>
      </w:r>
    </w:p>
    <w:p w:rsidR="00FE3C6C" w:rsidRPr="00FE3C6C" w:rsidRDefault="00FE3C6C" w:rsidP="00FE3C6C">
      <w:pPr>
        <w:pStyle w:val="ListParagraph"/>
        <w:numPr>
          <w:ilvl w:val="0"/>
          <w:numId w:val="15"/>
        </w:numPr>
        <w:rPr>
          <w:b/>
        </w:rPr>
      </w:pPr>
      <w:r w:rsidRPr="00FE3C6C">
        <w:rPr>
          <w:b/>
        </w:rPr>
        <w:t>SSL and Domains</w:t>
      </w:r>
    </w:p>
    <w:p w:rsidR="00FE3C6C" w:rsidRPr="00FE3C6C" w:rsidRDefault="00FE3C6C" w:rsidP="00FE3C6C">
      <w:pPr>
        <w:pStyle w:val="ListParagraph"/>
        <w:numPr>
          <w:ilvl w:val="0"/>
          <w:numId w:val="15"/>
        </w:numPr>
        <w:rPr>
          <w:b/>
        </w:rPr>
      </w:pPr>
      <w:r w:rsidRPr="00FE3C6C">
        <w:rPr>
          <w:b/>
        </w:rPr>
        <w:t>Best Practices</w:t>
      </w:r>
    </w:p>
    <w:p w:rsidR="00FE3C6C" w:rsidRPr="00FE3C6C" w:rsidRDefault="00FE3C6C" w:rsidP="00FE3C6C">
      <w:pPr>
        <w:pStyle w:val="ListParagraph"/>
        <w:numPr>
          <w:ilvl w:val="0"/>
          <w:numId w:val="15"/>
        </w:numPr>
      </w:pPr>
      <w:r w:rsidRPr="00FE3C6C">
        <w:rPr>
          <w:b/>
        </w:rPr>
        <w:t>Diagnostic Tools</w:t>
      </w:r>
    </w:p>
    <w:p w:rsidR="00FE3C6C" w:rsidRPr="00FE3C6C" w:rsidRDefault="00FE3C6C" w:rsidP="00FE3C6C">
      <w:r w:rsidRPr="00FE3C6C">
        <w:t>Once a category is selected like Availability and performance, choose a title</w:t>
      </w:r>
    </w:p>
    <w:p w:rsidR="00FE3C6C" w:rsidRPr="00FE3C6C" w:rsidRDefault="00FE3C6C" w:rsidP="00FE3C6C">
      <w:pPr>
        <w:pStyle w:val="ListParagraph"/>
        <w:numPr>
          <w:ilvl w:val="0"/>
          <w:numId w:val="16"/>
        </w:numPr>
        <w:rPr>
          <w:b/>
        </w:rPr>
      </w:pPr>
      <w:r w:rsidRPr="00FE3C6C">
        <w:rPr>
          <w:b/>
        </w:rPr>
        <w:t>Application Logs</w:t>
      </w:r>
    </w:p>
    <w:p w:rsidR="00FE3C6C" w:rsidRPr="00FE3C6C" w:rsidRDefault="00FE3C6C" w:rsidP="00FE3C6C">
      <w:pPr>
        <w:pStyle w:val="ListParagraph"/>
        <w:numPr>
          <w:ilvl w:val="0"/>
          <w:numId w:val="16"/>
        </w:numPr>
        <w:rPr>
          <w:b/>
        </w:rPr>
      </w:pPr>
      <w:r w:rsidRPr="00FE3C6C">
        <w:rPr>
          <w:b/>
        </w:rPr>
        <w:t xml:space="preserve">Container issues </w:t>
      </w:r>
    </w:p>
    <w:p w:rsidR="00FE3C6C" w:rsidRPr="00FE3C6C" w:rsidRDefault="00FE3C6C" w:rsidP="00FE3C6C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FE3C6C">
        <w:rPr>
          <w:b/>
        </w:rPr>
        <w:t>cpu</w:t>
      </w:r>
      <w:proofErr w:type="spellEnd"/>
      <w:r w:rsidRPr="00FE3C6C">
        <w:rPr>
          <w:b/>
        </w:rPr>
        <w:t xml:space="preserve"> usage, memory </w:t>
      </w:r>
      <w:proofErr w:type="spellStart"/>
      <w:proofErr w:type="gramStart"/>
      <w:r w:rsidRPr="00FE3C6C">
        <w:rPr>
          <w:b/>
        </w:rPr>
        <w:t>usage,port</w:t>
      </w:r>
      <w:proofErr w:type="spellEnd"/>
      <w:proofErr w:type="gramEnd"/>
      <w:r w:rsidRPr="00FE3C6C">
        <w:rPr>
          <w:b/>
        </w:rPr>
        <w:t xml:space="preserve"> usage</w:t>
      </w:r>
    </w:p>
    <w:p w:rsidR="00FE3C6C" w:rsidRPr="00FE3C6C" w:rsidRDefault="00FE3C6C" w:rsidP="00FE3C6C">
      <w:pPr>
        <w:pStyle w:val="ListParagraph"/>
        <w:numPr>
          <w:ilvl w:val="0"/>
          <w:numId w:val="16"/>
        </w:numPr>
        <w:rPr>
          <w:b/>
        </w:rPr>
      </w:pPr>
      <w:r w:rsidRPr="00FE3C6C">
        <w:rPr>
          <w:b/>
        </w:rPr>
        <w:t>process list</w:t>
      </w:r>
    </w:p>
    <w:p w:rsidR="00FE3C6C" w:rsidRPr="00FE3C6C" w:rsidRDefault="00FE3C6C" w:rsidP="00FE3C6C">
      <w:pPr>
        <w:pStyle w:val="ListParagraph"/>
        <w:numPr>
          <w:ilvl w:val="0"/>
          <w:numId w:val="16"/>
        </w:numPr>
        <w:rPr>
          <w:b/>
        </w:rPr>
      </w:pPr>
      <w:r w:rsidRPr="00FE3C6C">
        <w:rPr>
          <w:b/>
        </w:rPr>
        <w:t>web app down, web app restarted</w:t>
      </w:r>
    </w:p>
    <w:p w:rsidR="00FE3C6C" w:rsidRDefault="00E91E1B" w:rsidP="00E91E1B">
      <w:r>
        <w:lastRenderedPageBreak/>
        <w:t>If application logs selected more topics can be investigated further with graphs and markdowns using diagnostic reports.</w:t>
      </w:r>
    </w:p>
    <w:p w:rsidR="00E91E1B" w:rsidRDefault="00E91E1B" w:rsidP="00E91E1B">
      <w:r w:rsidRPr="00E91E1B">
        <w:t xml:space="preserve">If you don't know what’s wrong with your app or don’t know where to start troubleshooting your issues, the health </w:t>
      </w:r>
      <w:proofErr w:type="spellStart"/>
      <w:r w:rsidRPr="00E91E1B">
        <w:t>checkup</w:t>
      </w:r>
      <w:proofErr w:type="spellEnd"/>
      <w:r w:rsidRPr="00E91E1B">
        <w:t xml:space="preserve"> is a good place to start</w:t>
      </w:r>
      <w:r>
        <w:t>.</w:t>
      </w:r>
    </w:p>
    <w:p w:rsidR="00E91E1B" w:rsidRDefault="00E91E1B" w:rsidP="00E91E1B">
      <w:r w:rsidRPr="00E91E1B">
        <w:t>Investigate application code issues (only for Windows app)</w:t>
      </w:r>
      <w:r>
        <w:t xml:space="preserve"> with </w:t>
      </w:r>
      <w:proofErr w:type="spellStart"/>
      <w:r>
        <w:t>Apllication</w:t>
      </w:r>
      <w:proofErr w:type="spellEnd"/>
      <w:r>
        <w:t xml:space="preserve"> insights.</w:t>
      </w:r>
    </w:p>
    <w:p w:rsidR="00E91E1B" w:rsidRDefault="00E91E1B" w:rsidP="00E91E1B">
      <w:r>
        <w:t>Also D</w:t>
      </w:r>
      <w:r w:rsidRPr="00E91E1B">
        <w:t xml:space="preserve">iagnostic tools help </w:t>
      </w:r>
      <w:r>
        <w:t xml:space="preserve">to </w:t>
      </w:r>
      <w:r w:rsidRPr="00E91E1B">
        <w:t xml:space="preserve">investigate application code issues, slowness, connection strings, and more. and proactive tools help </w:t>
      </w:r>
      <w:r>
        <w:t>to</w:t>
      </w:r>
      <w:r w:rsidRPr="00E91E1B">
        <w:t xml:space="preserve"> mitigate issues with CPU usage, requests, and memory.</w:t>
      </w:r>
    </w:p>
    <w:p w:rsidR="00FE3C6C" w:rsidRPr="00FE3C6C" w:rsidRDefault="00FE3C6C" w:rsidP="00FE3C6C">
      <w:pPr>
        <w:ind w:left="360"/>
      </w:pPr>
      <w:r w:rsidRPr="00FE3C6C">
        <w:t xml:space="preserve">In addition, we can use Azure Monitor to improve the logging and monitoring capabilities </w:t>
      </w:r>
      <w:proofErr w:type="gramStart"/>
      <w:r w:rsidRPr="00FE3C6C">
        <w:t>of  app.</w:t>
      </w:r>
      <w:proofErr w:type="gramEnd"/>
    </w:p>
    <w:p w:rsidR="001A0658" w:rsidRDefault="001A0658" w:rsidP="00CE056F">
      <w:pPr>
        <w:pStyle w:val="ListParagraph"/>
        <w:numPr>
          <w:ilvl w:val="0"/>
          <w:numId w:val="1"/>
        </w:numPr>
      </w:pPr>
      <w:r w:rsidRPr="009626B1">
        <w:rPr>
          <w:b/>
        </w:rPr>
        <w:t>Explain the configuration settings in App services</w:t>
      </w:r>
      <w:r>
        <w:t>?</w:t>
      </w:r>
    </w:p>
    <w:p w:rsidR="001A0658" w:rsidRPr="00F11140" w:rsidRDefault="00F11140" w:rsidP="001A0658">
      <w:pPr>
        <w:pStyle w:val="ListParagraph"/>
        <w:rPr>
          <w:b/>
        </w:rPr>
      </w:pPr>
      <w:r w:rsidRPr="00F11140">
        <w:rPr>
          <w:b/>
        </w:rPr>
        <w:t>Application settings:</w:t>
      </w:r>
    </w:p>
    <w:p w:rsidR="00F11140" w:rsidRDefault="00F11140" w:rsidP="001A0658">
      <w:pPr>
        <w:pStyle w:val="ListParagraph"/>
      </w:pPr>
      <w:r>
        <w:t xml:space="preserve">Frame work version: </w:t>
      </w:r>
      <w:proofErr w:type="gramStart"/>
      <w:r>
        <w:t>.</w:t>
      </w:r>
      <w:proofErr w:type="spellStart"/>
      <w:r>
        <w:t>net,php</w:t>
      </w:r>
      <w:proofErr w:type="gramEnd"/>
      <w:r>
        <w:t>,java,python</w:t>
      </w:r>
      <w:proofErr w:type="spellEnd"/>
    </w:p>
    <w:p w:rsidR="00F11140" w:rsidRDefault="00F11140" w:rsidP="001A0658">
      <w:pPr>
        <w:pStyle w:val="ListParagraph"/>
      </w:pPr>
      <w:r>
        <w:t>Platform: 32-bit or 64-bit</w:t>
      </w:r>
    </w:p>
    <w:p w:rsidR="00F11140" w:rsidRDefault="00F11140" w:rsidP="001A0658">
      <w:pPr>
        <w:pStyle w:val="ListParagraph"/>
      </w:pPr>
      <w:r>
        <w:t xml:space="preserve">Web socket: set on to enable </w:t>
      </w:r>
      <w:r w:rsidR="00AF6E84">
        <w:t>web socket</w:t>
      </w:r>
      <w:r>
        <w:t xml:space="preserve"> protocol</w:t>
      </w:r>
    </w:p>
    <w:p w:rsidR="00F11140" w:rsidRDefault="00F11140" w:rsidP="001A0658">
      <w:pPr>
        <w:pStyle w:val="ListParagraph"/>
      </w:pPr>
      <w:r>
        <w:t>Always on: by default, web apps are unloaded. Always on to keep the app loaded all the time</w:t>
      </w:r>
    </w:p>
    <w:p w:rsidR="00F11140" w:rsidRDefault="00F11140" w:rsidP="001A0658">
      <w:pPr>
        <w:pStyle w:val="ListParagraph"/>
      </w:pPr>
      <w:r>
        <w:t>Auto-swap: automatically swaps slot into production when you push code to it.</w:t>
      </w:r>
    </w:p>
    <w:p w:rsidR="00F11140" w:rsidRDefault="00F11140" w:rsidP="001A0658">
      <w:pPr>
        <w:pStyle w:val="ListParagraph"/>
        <w:rPr>
          <w:b/>
        </w:rPr>
      </w:pPr>
      <w:r w:rsidRPr="00F11140">
        <w:rPr>
          <w:b/>
        </w:rPr>
        <w:t>Connection Strings:</w:t>
      </w:r>
    </w:p>
    <w:p w:rsidR="00F11140" w:rsidRDefault="00F11140" w:rsidP="001A0658">
      <w:pPr>
        <w:pStyle w:val="ListParagraph"/>
      </w:pPr>
      <w:r>
        <w:t>Allow to specify database servers that can be utilized per slot</w:t>
      </w:r>
    </w:p>
    <w:p w:rsidR="00F11140" w:rsidRDefault="00F11140" w:rsidP="001A0658">
      <w:pPr>
        <w:pStyle w:val="ListParagraph"/>
      </w:pPr>
      <w:r>
        <w:t>It is a variable instead of a configuration file</w:t>
      </w:r>
    </w:p>
    <w:p w:rsidR="00F11140" w:rsidRDefault="00F11140" w:rsidP="001A0658">
      <w:pPr>
        <w:pStyle w:val="ListParagraph"/>
      </w:pPr>
      <w:r>
        <w:t>It is secure because it doesn’t store information as a file</w:t>
      </w:r>
    </w:p>
    <w:p w:rsidR="00F11140" w:rsidRPr="00AF6E84" w:rsidRDefault="00F11140" w:rsidP="001A0658">
      <w:pPr>
        <w:pStyle w:val="ListParagraph"/>
        <w:rPr>
          <w:b/>
        </w:rPr>
      </w:pPr>
      <w:r w:rsidRPr="00AF6E84">
        <w:rPr>
          <w:b/>
        </w:rPr>
        <w:t>Handler Mappings:</w:t>
      </w:r>
    </w:p>
    <w:p w:rsidR="00F11140" w:rsidRDefault="00AF6E84" w:rsidP="001A0658">
      <w:pPr>
        <w:pStyle w:val="ListParagraph"/>
      </w:pPr>
      <w:r>
        <w:t>Allow you to choose specific file extensions and handled by specific script process you define</w:t>
      </w:r>
    </w:p>
    <w:p w:rsidR="00AF6E84" w:rsidRDefault="00AF6E84" w:rsidP="001A0658">
      <w:pPr>
        <w:pStyle w:val="ListParagraph"/>
        <w:rPr>
          <w:b/>
        </w:rPr>
      </w:pPr>
      <w:r w:rsidRPr="00AF6E84">
        <w:rPr>
          <w:b/>
        </w:rPr>
        <w:t>Virtual Applications and Directories</w:t>
      </w:r>
      <w:r>
        <w:rPr>
          <w:b/>
        </w:rPr>
        <w:t>:</w:t>
      </w:r>
    </w:p>
    <w:p w:rsidR="00AF6E84" w:rsidRDefault="00AF6E84" w:rsidP="001A0658">
      <w:pPr>
        <w:pStyle w:val="ListParagraph"/>
      </w:pPr>
      <w:r>
        <w:t>Virtual directory:  path users will take to access the application</w:t>
      </w:r>
    </w:p>
    <w:p w:rsidR="00AF6E84" w:rsidRDefault="00AF6E84" w:rsidP="001A0658">
      <w:pPr>
        <w:pStyle w:val="ListParagraph"/>
      </w:pPr>
      <w:r>
        <w:t>Physical path: path to the physical directory or application</w:t>
      </w:r>
    </w:p>
    <w:p w:rsidR="00AF6E84" w:rsidRDefault="00AF6E84" w:rsidP="001A0658">
      <w:pPr>
        <w:pStyle w:val="ListParagraph"/>
      </w:pPr>
      <w:r>
        <w:t>Application: check this to mark a virtual directory as an application</w:t>
      </w:r>
    </w:p>
    <w:p w:rsidR="00B57BA5" w:rsidRDefault="00B57BA5" w:rsidP="001A0658">
      <w:pPr>
        <w:pStyle w:val="ListParagraph"/>
      </w:pPr>
    </w:p>
    <w:p w:rsidR="00B57BA5" w:rsidRDefault="00537564" w:rsidP="001A0658">
      <w:pPr>
        <w:pStyle w:val="ListParagraph"/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PublishBuildArtifact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takes the files in the path you specify, uploads them to Azure DevOps, and attaches them to the build so that they can be downloaded and consumed in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other pipelines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1A0658">
      <w:pPr>
        <w:pStyle w:val="ListParagraph"/>
      </w:pP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 branch policy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Which enforces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atleast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approval from 2 reviewers before completing it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Don’t allow the individual user who has checked in the code to be part of that 2 reviewers. Can you do that, if yes how?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How do you make sure that pull request cannot be complete if there is no work item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associated</w:t>
      </w:r>
      <w:proofErr w:type="gramEnd"/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Can you mention something in comment to close the work item automatically?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e.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to make sure that comments are resolved before PR completes?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f.</w:t>
      </w:r>
      <w:r>
        <w:rPr>
          <w:color w:val="1F497D"/>
          <w:sz w:val="14"/>
          <w:szCs w:val="14"/>
          <w:bdr w:val="none" w:sz="0" w:space="0" w:color="auto" w:frame="1"/>
        </w:rPr>
        <w:t> 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How do you make sure that the branches to be created in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folders</w:t>
      </w:r>
      <w:proofErr w:type="gramEnd"/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do you make sure that a code which might not result in compilation stops the PR automatically?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When do you lock a branch? And what happens when you do that? How do you lock a branch?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  <w:r>
        <w:rPr>
          <w:color w:val="1F497D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Can someone override a branch policy? If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yes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how?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j.</w:t>
      </w:r>
      <w:r>
        <w:rPr>
          <w:color w:val="1F497D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are the different branch permissions?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is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 .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gitignore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file?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is a lightweight and annotated tag?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are tags useful?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Can you create branch from a tag?</w:t>
      </w:r>
    </w:p>
    <w:p w:rsidR="00B57BA5" w:rsidRDefault="00B57BA5" w:rsidP="00B57BA5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6.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are git limits? Repository and Push size limit?</w:t>
      </w:r>
    </w:p>
    <w:p w:rsidR="00B57BA5" w:rsidRDefault="00B57BA5" w:rsidP="001A0658">
      <w:pPr>
        <w:pStyle w:val="ListParagraph"/>
      </w:pPr>
    </w:p>
    <w:p w:rsidR="00B57BA5" w:rsidRDefault="008E7F67" w:rsidP="001A0658">
      <w:pPr>
        <w:pStyle w:val="ListParagraph"/>
      </w:pPr>
      <w:hyperlink r:id="rId9" w:tgtFrame="_blank" w:history="1">
        <w:r w:rsidR="00B57BA5">
          <w:rPr>
            <w:rStyle w:val="Hyperlink"/>
            <w:bdr w:val="none" w:sz="0" w:space="0" w:color="auto" w:frame="1"/>
            <w:shd w:val="clear" w:color="auto" w:fill="FFFFFF"/>
          </w:rPr>
          <w:t>https://docs.sonarqube.org/latest/analysis/scan/sonarscanner-for-azure-devops/</w:t>
        </w:r>
      </w:hyperlink>
    </w:p>
    <w:p w:rsidR="00B57BA5" w:rsidRDefault="00B57BA5" w:rsidP="001A0658">
      <w:pPr>
        <w:pStyle w:val="ListParagraph"/>
        <w:rPr>
          <w:color w:val="0000EE"/>
          <w:u w:val="single"/>
          <w:shd w:val="clear" w:color="auto" w:fill="FFFFFF"/>
        </w:rPr>
      </w:pPr>
      <w:r>
        <w:br/>
      </w:r>
      <w:hyperlink r:id="rId10" w:history="1">
        <w:r w:rsidR="00660DFE" w:rsidRPr="00F25DE7">
          <w:rPr>
            <w:rStyle w:val="Hyperlink"/>
            <w:shd w:val="clear" w:color="auto" w:fill="FFFFFF"/>
          </w:rPr>
          <w:t>https://docs.microsoft.com/en-us/azure/devops/pipelines/agents/v2-windows?view=azure-devops</w:t>
        </w:r>
      </w:hyperlink>
    </w:p>
    <w:p w:rsidR="00660DFE" w:rsidRDefault="00660DFE" w:rsidP="001A0658">
      <w:pPr>
        <w:pStyle w:val="ListParagraph"/>
        <w:rPr>
          <w:color w:val="0000EE"/>
          <w:u w:val="single"/>
          <w:shd w:val="clear" w:color="auto" w:fill="FFFFFF"/>
        </w:rPr>
      </w:pP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1.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Understand container and uses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2.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Containerization Vs Virtualization – when to use what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3.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 xml:space="preserve">Create a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docker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 xml:space="preserve"> image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4.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 xml:space="preserve">Push a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docker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 xml:space="preserve"> image to ACR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5.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Run an application on Azure container instance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6.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Run an application on Azure Kubernetes Services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7.</w:t>
      </w:r>
      <w:r>
        <w:rPr>
          <w:color w:val="201F1E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US"/>
        </w:rPr>
        <w:t>Enabling diagnostics logs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Docker Life Cycle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Helm Charts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Docker Compose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Dockerfile</w:t>
      </w:r>
      <w:proofErr w:type="spellEnd"/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12.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Docker Swarm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13.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Image life cycle in dev Prod test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Components of Docker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Components of Kubernetes master and slave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16.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Docker swarm VS Kubernetes</w:t>
      </w:r>
    </w:p>
    <w:p w:rsidR="00660DFE" w:rsidRDefault="00660DFE" w:rsidP="00660DFE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17.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Deployment of Applications branches</w:t>
      </w:r>
    </w:p>
    <w:p w:rsidR="00660DFE" w:rsidRDefault="00660DFE" w:rsidP="001A0658">
      <w:pPr>
        <w:pStyle w:val="ListParagraph"/>
      </w:pP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  <w:t>1.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Virtualization Vs Containerization. Through a block diagram.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is relationship between Kubernetes and Docker?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is container orchestration mean to you?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are the features of Kubernetes?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Same answer can be used to tell why you prefer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kubernetes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over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swarm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lets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say.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is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-controller-manager,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kube-apiserver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-scheduler,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etcd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kubelet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-proxy?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lastRenderedPageBreak/>
        <w:t>6.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Which component of the Kubernetes Master is responsible for issuing work to Nodes? (A: scheduler)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7.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is a pod, node, and replica terminology?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8.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do two containers in the same Pod communicate? (A: Via the shared localhost adapter inside the Pod)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9.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is load balanced in Kubernetes cluster? How do you troubleshoot if load is not reaching a particular node?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10.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Where do you specify the node size in the cluster like which series (what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cpu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memory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etc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) and can you change it after the cluster is created?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11.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Where do you specify number of nodes in the cluster? How do you scale your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kubernetes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cluster manually and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autoscale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12.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Docker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Docker commands for pull, build, images,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rm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stop, run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is 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development environment you used?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Sample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yaml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file for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image creation.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13.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is the project architecture with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kubernetes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devops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– be able to explain by drawing similar to below </w:t>
      </w:r>
      <w:hyperlink r:id="rId11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diagram</w:t>
        </w:r>
      </w:hyperlink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: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 w:rsidRPr="00660DFE">
        <w:rPr>
          <w:noProof/>
          <w:color w:val="201F1E"/>
        </w:rPr>
        <w:drawing>
          <wp:inline distT="0" distB="0" distL="0" distR="0">
            <wp:extent cx="4248150" cy="2400300"/>
            <wp:effectExtent l="0" t="0" r="0" b="0"/>
            <wp:docPr id="1" name="Picture 1" descr="D:\kiran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iran\download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14.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is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Azure Container Registry, Azure Container Instance, AKS, nodes, pod, master node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15.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How do you authorize AKS to connect to ACR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Hint: using service principle generated from AKS.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Follow up question will be how will you generate service principle?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16.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are the general steps carried out in the build pipeline and what are carried out in the release pipeline? W.r.t deploying an application to AKS?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17.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What are the monitoring tools that you are aware of? Azure monitor how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do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you enable as part of creating AKS steps?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18.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What is difference between ACS and AKS? (A: ACS is deprecated now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… )</w:t>
      </w:r>
      <w:proofErr w:type="gramEnd"/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Some scenario based Q&amp;A: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t>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You wish to check on your Pods, however, you are not on the terminal that they were created on, so you need to connect to them from an external source.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Unfortunately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you are unable to. Why?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A: You did not set a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nodePort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on your service.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You have a running pod that has two Containers. Due to an unknown failure, a container shuts down. How can you restart the Container while keeping the pod phase running?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A: Keeping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restartPolicy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as Always.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lastRenderedPageBreak/>
        <w:t>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You are working on an Azure Kubernetes Service (AKS) and while trying to upgrade or scale you get a message Changing property '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imageReference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' is not allowed. What is a possible source of this problem?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A: Modifying the tags in the agent nodes inside the AKS cluster.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t>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You begin to notice strange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behavior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in a Pod that is running a node. You believe that it's an issue with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Kubelet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 How could you check if a node is down?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A: Run the get nodes command and check if the status says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NotReady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t></w:t>
      </w:r>
      <w:r>
        <w:rPr>
          <w:rFonts w:ascii="inherit" w:hAnsi="inherit"/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You notice that one of the pending pods you have is not running, so you check its events. You see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FailedScheduling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in the Reason column, meaning that there are not enough resources for the Pod on any of the nodes. What can you do to fix this situation?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660DFE" w:rsidRDefault="00660DFE" w:rsidP="00660DF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A: Use 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kubectl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scale command to update your deployment and specify number of replicas.</w:t>
      </w:r>
    </w:p>
    <w:p w:rsidR="00660DFE" w:rsidRPr="00AF6E84" w:rsidRDefault="00660DFE" w:rsidP="001A0658">
      <w:pPr>
        <w:pStyle w:val="ListParagraph"/>
      </w:pPr>
    </w:p>
    <w:sectPr w:rsidR="00660DFE" w:rsidRPr="00AF6E84" w:rsidSect="00E1742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C3D"/>
    <w:multiLevelType w:val="hybridMultilevel"/>
    <w:tmpl w:val="F478532C"/>
    <w:lvl w:ilvl="0" w:tplc="2E04D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E59"/>
    <w:multiLevelType w:val="hybridMultilevel"/>
    <w:tmpl w:val="02B8C166"/>
    <w:lvl w:ilvl="0" w:tplc="2E04D8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A575B"/>
    <w:multiLevelType w:val="hybridMultilevel"/>
    <w:tmpl w:val="6570F6A0"/>
    <w:lvl w:ilvl="0" w:tplc="0B8C71C0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1CE0643"/>
    <w:multiLevelType w:val="hybridMultilevel"/>
    <w:tmpl w:val="3D984544"/>
    <w:lvl w:ilvl="0" w:tplc="2E04D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76844"/>
    <w:multiLevelType w:val="hybridMultilevel"/>
    <w:tmpl w:val="99E69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C4179"/>
    <w:multiLevelType w:val="hybridMultilevel"/>
    <w:tmpl w:val="F192F26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8621B"/>
    <w:multiLevelType w:val="hybridMultilevel"/>
    <w:tmpl w:val="C4300622"/>
    <w:lvl w:ilvl="0" w:tplc="2E04D8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80F92"/>
    <w:multiLevelType w:val="hybridMultilevel"/>
    <w:tmpl w:val="01846A0E"/>
    <w:lvl w:ilvl="0" w:tplc="2E04D8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A067D3"/>
    <w:multiLevelType w:val="hybridMultilevel"/>
    <w:tmpl w:val="B42C8D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C56E9"/>
    <w:multiLevelType w:val="multilevel"/>
    <w:tmpl w:val="F78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D6306"/>
    <w:multiLevelType w:val="hybridMultilevel"/>
    <w:tmpl w:val="33FCB8F6"/>
    <w:lvl w:ilvl="0" w:tplc="2E04D8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74170A"/>
    <w:multiLevelType w:val="hybridMultilevel"/>
    <w:tmpl w:val="13EC8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E031AE"/>
    <w:multiLevelType w:val="hybridMultilevel"/>
    <w:tmpl w:val="01B4CB8E"/>
    <w:lvl w:ilvl="0" w:tplc="B5680F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63292"/>
    <w:multiLevelType w:val="hybridMultilevel"/>
    <w:tmpl w:val="6D98D7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06057"/>
    <w:multiLevelType w:val="hybridMultilevel"/>
    <w:tmpl w:val="BAFE5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C7A41"/>
    <w:multiLevelType w:val="hybridMultilevel"/>
    <w:tmpl w:val="E010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3"/>
  </w:num>
  <w:num w:numId="5">
    <w:abstractNumId w:val="15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3"/>
    <w:rsid w:val="00043B28"/>
    <w:rsid w:val="00067199"/>
    <w:rsid w:val="00081E2D"/>
    <w:rsid w:val="0009006F"/>
    <w:rsid w:val="000A4ACF"/>
    <w:rsid w:val="000B3A53"/>
    <w:rsid w:val="00115A12"/>
    <w:rsid w:val="0013512E"/>
    <w:rsid w:val="0015043F"/>
    <w:rsid w:val="001A0658"/>
    <w:rsid w:val="001E423C"/>
    <w:rsid w:val="00226F91"/>
    <w:rsid w:val="00242D7A"/>
    <w:rsid w:val="002459DF"/>
    <w:rsid w:val="00273AA6"/>
    <w:rsid w:val="002B624A"/>
    <w:rsid w:val="002F0156"/>
    <w:rsid w:val="00303D48"/>
    <w:rsid w:val="0035327C"/>
    <w:rsid w:val="00360483"/>
    <w:rsid w:val="00395E17"/>
    <w:rsid w:val="00406D11"/>
    <w:rsid w:val="0042377A"/>
    <w:rsid w:val="0045796B"/>
    <w:rsid w:val="004962B0"/>
    <w:rsid w:val="004B4228"/>
    <w:rsid w:val="004B4E89"/>
    <w:rsid w:val="00537564"/>
    <w:rsid w:val="00560628"/>
    <w:rsid w:val="00561CD1"/>
    <w:rsid w:val="005737E0"/>
    <w:rsid w:val="00576BEB"/>
    <w:rsid w:val="0058200A"/>
    <w:rsid w:val="0058509B"/>
    <w:rsid w:val="005A5447"/>
    <w:rsid w:val="005E2A2D"/>
    <w:rsid w:val="005E2E60"/>
    <w:rsid w:val="005F753C"/>
    <w:rsid w:val="00647FCC"/>
    <w:rsid w:val="00660DFE"/>
    <w:rsid w:val="007652C1"/>
    <w:rsid w:val="007B5BAF"/>
    <w:rsid w:val="00822D44"/>
    <w:rsid w:val="008E18A3"/>
    <w:rsid w:val="008E7F67"/>
    <w:rsid w:val="00951977"/>
    <w:rsid w:val="009626B1"/>
    <w:rsid w:val="009D1BB7"/>
    <w:rsid w:val="009F01B1"/>
    <w:rsid w:val="00AD25BE"/>
    <w:rsid w:val="00AF6E84"/>
    <w:rsid w:val="00B0136B"/>
    <w:rsid w:val="00B547E5"/>
    <w:rsid w:val="00B57BA5"/>
    <w:rsid w:val="00B82A0C"/>
    <w:rsid w:val="00B83EFF"/>
    <w:rsid w:val="00BC20BC"/>
    <w:rsid w:val="00BC49A9"/>
    <w:rsid w:val="00BF2443"/>
    <w:rsid w:val="00BF54B5"/>
    <w:rsid w:val="00C27CB4"/>
    <w:rsid w:val="00C475A0"/>
    <w:rsid w:val="00C94123"/>
    <w:rsid w:val="00CC7033"/>
    <w:rsid w:val="00CE056F"/>
    <w:rsid w:val="00D07812"/>
    <w:rsid w:val="00D51FBC"/>
    <w:rsid w:val="00D64EBF"/>
    <w:rsid w:val="00D87D5A"/>
    <w:rsid w:val="00E01EE0"/>
    <w:rsid w:val="00E1742F"/>
    <w:rsid w:val="00E833EF"/>
    <w:rsid w:val="00E91E1B"/>
    <w:rsid w:val="00F0484B"/>
    <w:rsid w:val="00F05F3F"/>
    <w:rsid w:val="00F11140"/>
    <w:rsid w:val="00F3099F"/>
    <w:rsid w:val="00FB0AFD"/>
    <w:rsid w:val="00FD198C"/>
    <w:rsid w:val="00F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40907B"/>
  <w15:chartTrackingRefBased/>
  <w15:docId w15:val="{9D36E605-C2EF-4E38-8112-8B881D46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E60"/>
    <w:pPr>
      <w:ind w:left="720"/>
      <w:contextualSpacing/>
    </w:pPr>
  </w:style>
  <w:style w:type="character" w:customStyle="1" w:styleId="hljs-attr">
    <w:name w:val="hljs-attr"/>
    <w:basedOn w:val="DefaultParagraphFont"/>
    <w:rsid w:val="00395E17"/>
  </w:style>
  <w:style w:type="character" w:customStyle="1" w:styleId="hljs-string">
    <w:name w:val="hljs-string"/>
    <w:basedOn w:val="DefaultParagraphFont"/>
    <w:rsid w:val="00395E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753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753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753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753C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951977"/>
    <w:rPr>
      <w:b/>
      <w:bCs/>
    </w:rPr>
  </w:style>
  <w:style w:type="character" w:customStyle="1" w:styleId="hljs-keyword">
    <w:name w:val="hljs-keyword"/>
    <w:basedOn w:val="DefaultParagraphFont"/>
    <w:rsid w:val="00822D44"/>
  </w:style>
  <w:style w:type="character" w:customStyle="1" w:styleId="hljs-parameter">
    <w:name w:val="hljs-parameter"/>
    <w:basedOn w:val="DefaultParagraphFont"/>
    <w:rsid w:val="00822D44"/>
  </w:style>
  <w:style w:type="paragraph" w:styleId="NormalWeb">
    <w:name w:val="Normal (Web)"/>
    <w:basedOn w:val="Normal"/>
    <w:uiPriority w:val="99"/>
    <w:semiHidden/>
    <w:unhideWhenUsed/>
    <w:rsid w:val="00B5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57B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7564"/>
    <w:rPr>
      <w:i/>
      <w:iCs/>
    </w:rPr>
  </w:style>
  <w:style w:type="paragraph" w:customStyle="1" w:styleId="xmsolistparagraph">
    <w:name w:val="x_msolistparagraph"/>
    <w:basedOn w:val="Normal"/>
    <w:rsid w:val="0066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39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9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3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azuredevopslabs.com/labs/vstsextend/kubernetes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docs.microsoft.com/en-us/azure/devops/pipelines/agents/v2-windows?view=azure-dev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onarqube.org/latest/analysis/scan/sonarscanner-for-azure-devops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9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21</cp:revision>
  <dcterms:created xsi:type="dcterms:W3CDTF">2019-10-21T06:59:00Z</dcterms:created>
  <dcterms:modified xsi:type="dcterms:W3CDTF">2019-11-19T11:37:00Z</dcterms:modified>
</cp:coreProperties>
</file>