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9303" w14:textId="27E12D7F" w:rsidR="0000052A" w:rsidRPr="0000052A" w:rsidRDefault="0000052A" w:rsidP="0000052A">
      <w:pPr>
        <w:pStyle w:val="Heading1"/>
        <w:rPr>
          <w:b/>
          <w:bCs/>
        </w:rPr>
      </w:pPr>
      <w:r w:rsidRPr="0000052A">
        <w:rPr>
          <w:b/>
          <w:bCs/>
        </w:rPr>
        <w:t>Road Accident Dashboard Training Document (Excel-Based)</w:t>
      </w:r>
    </w:p>
    <w:p w14:paraId="20D86725" w14:textId="3AB98A17" w:rsidR="0000052A" w:rsidRPr="0000052A" w:rsidRDefault="000B7D8F" w:rsidP="00997AA2">
      <w:pPr>
        <w:ind w:left="-1418"/>
      </w:pPr>
      <w:r>
        <w:rPr>
          <w:noProof/>
        </w:rPr>
        <w:drawing>
          <wp:inline distT="0" distB="0" distL="0" distR="0" wp14:anchorId="7AF35C82" wp14:editId="55F4A3C7">
            <wp:extent cx="16080444" cy="7659169"/>
            <wp:effectExtent l="0" t="0" r="0" b="0"/>
            <wp:docPr id="1" name="Picture 1" descr="A screenshot of a compute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dashboar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0444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F1DD" w14:textId="647C0FC4" w:rsidR="0000052A" w:rsidRPr="0000052A" w:rsidRDefault="0000052A" w:rsidP="0000052A">
      <w:pPr>
        <w:pStyle w:val="Heading2"/>
      </w:pPr>
      <w:r w:rsidRPr="0000052A">
        <w:t>Purpose of the Dashboard</w:t>
      </w:r>
    </w:p>
    <w:p w14:paraId="62A29B9A" w14:textId="77777777" w:rsidR="0000052A" w:rsidRPr="0000052A" w:rsidRDefault="0000052A" w:rsidP="0000052A">
      <w:r w:rsidRPr="0000052A">
        <w:t xml:space="preserve">This dashboard is created to </w:t>
      </w:r>
      <w:proofErr w:type="spellStart"/>
      <w:r w:rsidRPr="0000052A">
        <w:rPr>
          <w:b/>
          <w:bCs/>
        </w:rPr>
        <w:t>analyze</w:t>
      </w:r>
      <w:proofErr w:type="spellEnd"/>
      <w:r w:rsidRPr="0000052A">
        <w:rPr>
          <w:b/>
          <w:bCs/>
        </w:rPr>
        <w:t xml:space="preserve"> and visualize road accident data</w:t>
      </w:r>
      <w:r w:rsidRPr="0000052A">
        <w:t xml:space="preserve"> across different factors such as accident severity, vehicle type, road type, lighting condition, and area type (urban/rural). It helps in identifying patterns and supporting data-driven decision-making for road safety initiatives.</w:t>
      </w:r>
    </w:p>
    <w:p w14:paraId="13384794" w14:textId="77777777" w:rsidR="0000052A" w:rsidRPr="0000052A" w:rsidRDefault="00000000" w:rsidP="0000052A">
      <w:r>
        <w:pict w14:anchorId="667BEE0D">
          <v:rect id="_x0000_i1025" style="width:0;height:1.5pt" o:hralign="center" o:hrstd="t" o:hr="t" fillcolor="#a0a0a0" stroked="f"/>
        </w:pict>
      </w:r>
    </w:p>
    <w:p w14:paraId="711EAA11" w14:textId="13977468" w:rsidR="0000052A" w:rsidRPr="0000052A" w:rsidRDefault="0000052A" w:rsidP="0000052A">
      <w:pPr>
        <w:pStyle w:val="Heading2"/>
      </w:pPr>
      <w:r w:rsidRPr="0000052A">
        <w:t>Step-by-Step Structure to Build the Dashboard</w:t>
      </w:r>
    </w:p>
    <w:p w14:paraId="406F3BF2" w14:textId="77777777" w:rsidR="0000052A" w:rsidRPr="0000052A" w:rsidRDefault="00000000" w:rsidP="0000052A">
      <w:r>
        <w:pict w14:anchorId="3B684E40">
          <v:rect id="_x0000_i1026" style="width:0;height:1.5pt" o:hralign="center" o:hrstd="t" o:hr="t" fillcolor="#a0a0a0" stroked="f"/>
        </w:pict>
      </w:r>
    </w:p>
    <w:p w14:paraId="271A1DE4" w14:textId="2FF974DE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1: Primary KPIs Section</w:t>
      </w:r>
    </w:p>
    <w:p w14:paraId="01CED2CE" w14:textId="17D4787E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7679E380" w14:textId="77777777" w:rsidR="0000052A" w:rsidRPr="0000052A" w:rsidRDefault="0000052A" w:rsidP="0000052A">
      <w:r w:rsidRPr="0000052A">
        <w:t>Visual blocks with key performance indicators (KPIs) to give a quick summary.</w:t>
      </w:r>
    </w:p>
    <w:p w14:paraId="3D19AE52" w14:textId="77777777" w:rsidR="0000052A" w:rsidRPr="0000052A" w:rsidRDefault="0000052A" w:rsidP="0000052A">
      <w:pPr>
        <w:rPr>
          <w:b/>
          <w:bCs/>
        </w:rPr>
      </w:pPr>
      <w:r w:rsidRPr="0000052A">
        <w:rPr>
          <w:rFonts w:ascii="Segoe UI Emoji" w:hAnsi="Segoe UI Emoji" w:cs="Segoe UI Emoji"/>
          <w:b/>
          <w:bCs/>
        </w:rPr>
        <w:t>🔧</w:t>
      </w:r>
      <w:r w:rsidRPr="0000052A">
        <w:rPr>
          <w:b/>
          <w:bCs/>
        </w:rPr>
        <w:t xml:space="preserve"> KPIs to Create:</w:t>
      </w:r>
    </w:p>
    <w:p w14:paraId="1D416445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Total Casualties</w:t>
      </w:r>
    </w:p>
    <w:p w14:paraId="70B074CB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Fatal Casualties (Severe Deaths)</w:t>
      </w:r>
    </w:p>
    <w:p w14:paraId="3C7D85C2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Serious Casualties (Critical Injuries)</w:t>
      </w:r>
    </w:p>
    <w:p w14:paraId="3681409D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Slight Casualties (Minor Injuries)</w:t>
      </w:r>
    </w:p>
    <w:p w14:paraId="17989869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Casualties by Cars</w:t>
      </w:r>
    </w:p>
    <w:p w14:paraId="541BB1A9" w14:textId="40B01B11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457B7F1B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Use </w:t>
      </w:r>
      <w:r w:rsidRPr="0000052A">
        <w:rPr>
          <w:b/>
          <w:bCs/>
        </w:rPr>
        <w:t>number cards</w:t>
      </w:r>
      <w:r w:rsidRPr="0000052A">
        <w:t xml:space="preserve"> (big bold values)</w:t>
      </w:r>
    </w:p>
    <w:p w14:paraId="2DC7F910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Add </w:t>
      </w:r>
      <w:r w:rsidRPr="0000052A">
        <w:rPr>
          <w:b/>
          <w:bCs/>
        </w:rPr>
        <w:t>donut charts</w:t>
      </w:r>
      <w:r w:rsidRPr="0000052A">
        <w:t xml:space="preserve"> (Data Labels ON, No Legends, % formatting)</w:t>
      </w:r>
    </w:p>
    <w:p w14:paraId="0EE9DBF5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Insert </w:t>
      </w:r>
      <w:r w:rsidRPr="0000052A">
        <w:rPr>
          <w:b/>
          <w:bCs/>
        </w:rPr>
        <w:t>icons or shapes</w:t>
      </w:r>
      <w:r w:rsidRPr="0000052A">
        <w:t xml:space="preserve"> to visually represent each KPI</w:t>
      </w:r>
    </w:p>
    <w:p w14:paraId="3CA7ECBE" w14:textId="77777777" w:rsidR="0000052A" w:rsidRPr="0000052A" w:rsidRDefault="00000000" w:rsidP="0000052A">
      <w:r>
        <w:pict w14:anchorId="2B8ECBD0">
          <v:rect id="_x0000_i1027" style="width:0;height:1.5pt" o:hralign="center" o:hrstd="t" o:hr="t" fillcolor="#a0a0a0" stroked="f"/>
        </w:pict>
      </w:r>
    </w:p>
    <w:p w14:paraId="11320B58" w14:textId="2DAFB899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2: Secondary KPIs – Casualties by Vehicle Type</w:t>
      </w:r>
    </w:p>
    <w:p w14:paraId="47E9EC09" w14:textId="271FB34C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7410F088" w14:textId="77777777" w:rsidR="0000052A" w:rsidRPr="0000052A" w:rsidRDefault="0000052A" w:rsidP="0000052A">
      <w:r w:rsidRPr="0000052A">
        <w:t>A summary of casualties grouped by type of vehicle.</w:t>
      </w:r>
    </w:p>
    <w:p w14:paraId="48E87463" w14:textId="77777777" w:rsidR="0000052A" w:rsidRPr="0000052A" w:rsidRDefault="0000052A" w:rsidP="0000052A">
      <w:pPr>
        <w:rPr>
          <w:b/>
          <w:bCs/>
        </w:rPr>
      </w:pPr>
      <w:r w:rsidRPr="0000052A">
        <w:rPr>
          <w:rFonts w:ascii="Segoe UI Emoji" w:hAnsi="Segoe UI Emoji" w:cs="Segoe UI Emoji"/>
          <w:b/>
          <w:bCs/>
        </w:rPr>
        <w:t>🔧</w:t>
      </w:r>
      <w:r w:rsidRPr="0000052A">
        <w:rPr>
          <w:b/>
          <w:bCs/>
        </w:rPr>
        <w:t xml:space="preserve"> Vehicle Groups:</w:t>
      </w:r>
    </w:p>
    <w:p w14:paraId="18C5D1DC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Cars</w:t>
      </w:r>
    </w:p>
    <w:p w14:paraId="78109ADE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Motorcycles</w:t>
      </w:r>
    </w:p>
    <w:p w14:paraId="30122E76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Buses</w:t>
      </w:r>
    </w:p>
    <w:p w14:paraId="448D296D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Trucks</w:t>
      </w:r>
    </w:p>
    <w:p w14:paraId="767B1C27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Tractors</w:t>
      </w:r>
    </w:p>
    <w:p w14:paraId="6BF3F109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Others</w:t>
      </w:r>
    </w:p>
    <w:p w14:paraId="0872E3A1" w14:textId="36B4709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3A93469E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Use </w:t>
      </w:r>
      <w:r w:rsidRPr="00A2730D">
        <w:rPr>
          <w:b/>
          <w:bCs/>
        </w:rPr>
        <w:t>icon + label</w:t>
      </w:r>
      <w:r w:rsidRPr="0000052A">
        <w:t xml:space="preserve"> combinations (SmartArt or manual shapes)</w:t>
      </w:r>
    </w:p>
    <w:p w14:paraId="3F08FEE7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Add small </w:t>
      </w:r>
      <w:r w:rsidRPr="00A2730D">
        <w:rPr>
          <w:b/>
          <w:bCs/>
        </w:rPr>
        <w:t>number cards</w:t>
      </w:r>
      <w:r w:rsidRPr="0000052A">
        <w:t xml:space="preserve"> below or beside each icon</w:t>
      </w:r>
    </w:p>
    <w:p w14:paraId="5727C626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Use </w:t>
      </w:r>
      <w:r w:rsidRPr="00A2730D">
        <w:rPr>
          <w:b/>
          <w:bCs/>
        </w:rPr>
        <w:t>shapes or images</w:t>
      </w:r>
      <w:r w:rsidRPr="0000052A">
        <w:t xml:space="preserve"> of vehicle types from Excel Icons or Insert → Pictures</w:t>
      </w:r>
    </w:p>
    <w:p w14:paraId="2BE97EAA" w14:textId="77777777" w:rsidR="0000052A" w:rsidRPr="0000052A" w:rsidRDefault="00000000" w:rsidP="0000052A">
      <w:r>
        <w:pict w14:anchorId="202DA6E2">
          <v:rect id="_x0000_i1028" style="width:0;height:1.5pt" o:hralign="center" o:hrstd="t" o:hr="t" fillcolor="#a0a0a0" stroked="f"/>
        </w:pict>
      </w:r>
    </w:p>
    <w:p w14:paraId="37AD17F3" w14:textId="6776C21F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3: CY vs PY Casualty Trend (Monthly)</w:t>
      </w:r>
    </w:p>
    <w:p w14:paraId="067C971A" w14:textId="32E3336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2A16955B" w14:textId="77777777" w:rsidR="0000052A" w:rsidRDefault="0000052A" w:rsidP="0000052A">
      <w:r w:rsidRPr="0000052A">
        <w:t>A line chart comparing current year (CY) vs previous year (PY) month-wise data.</w:t>
      </w:r>
    </w:p>
    <w:p w14:paraId="251A5F21" w14:textId="3F6C991A" w:rsidR="0000052A" w:rsidRPr="0000052A" w:rsidRDefault="0000052A" w:rsidP="0000052A">
      <w:r w:rsidRPr="0000052A">
        <w:rPr>
          <w:b/>
          <w:bCs/>
        </w:rPr>
        <w:t>Visualizations:</w:t>
      </w:r>
    </w:p>
    <w:p w14:paraId="7FC041A3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 xml:space="preserve">Use </w:t>
      </w:r>
      <w:r w:rsidRPr="00A2730D">
        <w:rPr>
          <w:b/>
          <w:bCs/>
        </w:rPr>
        <w:t>Line Chart</w:t>
      </w:r>
    </w:p>
    <w:p w14:paraId="0DA30374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X-axis: Month names (Jan to Dec)</w:t>
      </w:r>
    </w:p>
    <w:p w14:paraId="41C828B8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Y-axis: Casualty numbers</w:t>
      </w:r>
    </w:p>
    <w:p w14:paraId="36CF01CC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Use two series: one for 2021, one for 2022</w:t>
      </w:r>
    </w:p>
    <w:p w14:paraId="3E84B89D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 xml:space="preserve">Add </w:t>
      </w:r>
      <w:r w:rsidRPr="00A2730D">
        <w:rPr>
          <w:b/>
          <w:bCs/>
        </w:rPr>
        <w:t>Data Labels and Legend</w:t>
      </w:r>
    </w:p>
    <w:p w14:paraId="04AB4025" w14:textId="77777777" w:rsidR="0000052A" w:rsidRPr="0000052A" w:rsidRDefault="00000000" w:rsidP="0000052A">
      <w:r>
        <w:pict w14:anchorId="1267E80C">
          <v:rect id="_x0000_i1029" style="width:0;height:1.5pt" o:hralign="center" o:hrstd="t" o:hr="t" fillcolor="#a0a0a0" stroked="f"/>
        </w:pict>
      </w:r>
    </w:p>
    <w:p w14:paraId="38C88E81" w14:textId="0DAEDB76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4: Casualties by Road Type</w:t>
      </w:r>
    </w:p>
    <w:p w14:paraId="010FB426" w14:textId="3312E9D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527EBBA5" w14:textId="77777777" w:rsidR="0000052A" w:rsidRPr="0000052A" w:rsidRDefault="0000052A" w:rsidP="0000052A">
      <w:r w:rsidRPr="0000052A">
        <w:t>Compare accident counts across different road types.</w:t>
      </w:r>
    </w:p>
    <w:p w14:paraId="62F1785D" w14:textId="290749D3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64A381C4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 xml:space="preserve">Use </w:t>
      </w:r>
      <w:r w:rsidRPr="00A2730D">
        <w:rPr>
          <w:b/>
          <w:bCs/>
        </w:rPr>
        <w:t>Horizontal Bar Chart</w:t>
      </w:r>
    </w:p>
    <w:p w14:paraId="6FB63150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 xml:space="preserve">Categories: Single carriageway, Dual carriageway, Roundabout, One-way, </w:t>
      </w:r>
      <w:proofErr w:type="gramStart"/>
      <w:r w:rsidRPr="0000052A">
        <w:t>Slip road</w:t>
      </w:r>
      <w:proofErr w:type="gramEnd"/>
      <w:r w:rsidRPr="0000052A">
        <w:t>, etc.</w:t>
      </w:r>
    </w:p>
    <w:p w14:paraId="3B8EC698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>Sort by descending order</w:t>
      </w:r>
    </w:p>
    <w:p w14:paraId="6F658ADC" w14:textId="77777777" w:rsidR="0000052A" w:rsidRPr="0000052A" w:rsidRDefault="00000000" w:rsidP="0000052A">
      <w:r>
        <w:pict w14:anchorId="373DD3D3">
          <v:rect id="_x0000_i1030" style="width:0;height:1.5pt" o:hralign="center" o:hrstd="t" o:hr="t" fillcolor="#a0a0a0" stroked="f"/>
        </w:pict>
      </w:r>
    </w:p>
    <w:p w14:paraId="258D0B5E" w14:textId="1E538EE2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5: Casualties by Road Surface Condition</w:t>
      </w:r>
    </w:p>
    <w:p w14:paraId="2EF9C8ED" w14:textId="5B176FF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3F9DF348" w14:textId="77777777" w:rsidR="0000052A" w:rsidRPr="0000052A" w:rsidRDefault="0000052A" w:rsidP="0000052A">
      <w:r w:rsidRPr="0000052A">
        <w:t>Show how many casualties occurred on dry, wet, or snow-covered roads.</w:t>
      </w:r>
    </w:p>
    <w:p w14:paraId="298ADA10" w14:textId="1FE43D2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4EDC6789" w14:textId="77777777" w:rsidR="0000052A" w:rsidRPr="0000052A" w:rsidRDefault="0000052A" w:rsidP="00A2730D">
      <w:pPr>
        <w:pStyle w:val="ListParagraph"/>
        <w:numPr>
          <w:ilvl w:val="0"/>
          <w:numId w:val="18"/>
        </w:numPr>
      </w:pPr>
      <w:r w:rsidRPr="0000052A">
        <w:t xml:space="preserve">Use </w:t>
      </w:r>
      <w:r w:rsidRPr="00A2730D">
        <w:rPr>
          <w:b/>
          <w:bCs/>
        </w:rPr>
        <w:t>Tree Map</w:t>
      </w:r>
      <w:r w:rsidRPr="0000052A">
        <w:t xml:space="preserve"> or </w:t>
      </w:r>
      <w:r w:rsidRPr="00A2730D">
        <w:rPr>
          <w:b/>
          <w:bCs/>
        </w:rPr>
        <w:t>100% Stacked Bar</w:t>
      </w:r>
    </w:p>
    <w:p w14:paraId="787CD6CC" w14:textId="77777777" w:rsidR="0000052A" w:rsidRPr="0000052A" w:rsidRDefault="0000052A" w:rsidP="00A2730D">
      <w:pPr>
        <w:pStyle w:val="ListParagraph"/>
        <w:numPr>
          <w:ilvl w:val="0"/>
          <w:numId w:val="18"/>
        </w:numPr>
      </w:pPr>
      <w:r w:rsidRPr="0000052A">
        <w:t>Categories: Dry, Wet, Snow/Ice</w:t>
      </w:r>
    </w:p>
    <w:p w14:paraId="68493CC1" w14:textId="77777777" w:rsidR="0000052A" w:rsidRPr="0000052A" w:rsidRDefault="00000000" w:rsidP="0000052A">
      <w:r>
        <w:pict w14:anchorId="59F419B8">
          <v:rect id="_x0000_i1031" style="width:0;height:1.5pt" o:hralign="center" o:hrstd="t" o:hr="t" fillcolor="#a0a0a0" stroked="f"/>
        </w:pict>
      </w:r>
    </w:p>
    <w:p w14:paraId="5CACA0A3" w14:textId="35106ABC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6: Urban vs Rural Casualties</w:t>
      </w:r>
    </w:p>
    <w:p w14:paraId="659B75F6" w14:textId="69B869C9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18095C06" w14:textId="77777777" w:rsidR="0000052A" w:rsidRPr="0000052A" w:rsidRDefault="0000052A" w:rsidP="0000052A">
      <w:r w:rsidRPr="0000052A">
        <w:t>Compare how many accidents happened in Urban vs Rural areas.</w:t>
      </w:r>
    </w:p>
    <w:p w14:paraId="3A1C1D1C" w14:textId="5ECB8ED3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63958739" w14:textId="7777777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 xml:space="preserve">Use </w:t>
      </w:r>
      <w:r w:rsidRPr="00B46E4B">
        <w:rPr>
          <w:b/>
          <w:bCs/>
        </w:rPr>
        <w:t>Donut Chart</w:t>
      </w:r>
    </w:p>
    <w:p w14:paraId="7A717D8E" w14:textId="7777777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>Two categories: Urban, Rural</w:t>
      </w:r>
    </w:p>
    <w:p w14:paraId="6EEAA758" w14:textId="72F3DC2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 xml:space="preserve">Highlight with contrasting </w:t>
      </w:r>
      <w:r w:rsidR="000B7D8F" w:rsidRPr="0000052A">
        <w:t>colours</w:t>
      </w:r>
      <w:r w:rsidRPr="0000052A">
        <w:t xml:space="preserve"> (e.g., brown vs light beige)</w:t>
      </w:r>
    </w:p>
    <w:p w14:paraId="3B22D76D" w14:textId="77777777" w:rsidR="0000052A" w:rsidRPr="0000052A" w:rsidRDefault="00000000" w:rsidP="0000052A">
      <w:r>
        <w:pict w14:anchorId="048BA068">
          <v:rect id="_x0000_i1032" style="width:0;height:1.5pt" o:hralign="center" o:hrstd="t" o:hr="t" fillcolor="#a0a0a0" stroked="f"/>
        </w:pict>
      </w:r>
    </w:p>
    <w:p w14:paraId="42AF3F33" w14:textId="3FC4DB26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7: Light Condition Analysis (Day vs Night)</w:t>
      </w:r>
    </w:p>
    <w:p w14:paraId="58184FC2" w14:textId="7B111CA6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37B8A336" w14:textId="77777777" w:rsidR="0000052A" w:rsidRPr="0000052A" w:rsidRDefault="0000052A" w:rsidP="0000052A">
      <w:r w:rsidRPr="0000052A">
        <w:t>Determine when most accidents happen — during daylight or darkness.</w:t>
      </w:r>
    </w:p>
    <w:p w14:paraId="415A315F" w14:textId="3BF037FA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3C24F2C9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t xml:space="preserve">Use </w:t>
      </w:r>
      <w:r w:rsidRPr="00B46E4B">
        <w:rPr>
          <w:b/>
          <w:bCs/>
        </w:rPr>
        <w:t>Donut Chart</w:t>
      </w:r>
    </w:p>
    <w:p w14:paraId="7082EAB9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t>Categories: Daylight, Darkness</w:t>
      </w:r>
    </w:p>
    <w:p w14:paraId="6973B603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t>Show both count and percentage</w:t>
      </w:r>
    </w:p>
    <w:p w14:paraId="171A8635" w14:textId="77777777" w:rsidR="0000052A" w:rsidRPr="0000052A" w:rsidRDefault="00000000" w:rsidP="0000052A">
      <w:r>
        <w:pict w14:anchorId="7B957338">
          <v:rect id="_x0000_i1033" style="width:0;height:1.5pt" o:hralign="center" o:hrstd="t" o:hr="t" fillcolor="#a0a0a0" stroked="f"/>
        </w:pict>
      </w:r>
    </w:p>
    <w:p w14:paraId="6F9B4F0E" w14:textId="63641C82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8: Filter Panel</w:t>
      </w:r>
    </w:p>
    <w:p w14:paraId="3434C7F2" w14:textId="1A5E879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67E74C21" w14:textId="77777777" w:rsidR="0000052A" w:rsidRPr="0000052A" w:rsidRDefault="0000052A" w:rsidP="0000052A">
      <w:r w:rsidRPr="0000052A">
        <w:t>Interactive panel to filter data based on:</w:t>
      </w:r>
    </w:p>
    <w:p w14:paraId="2F607730" w14:textId="77777777" w:rsidR="0000052A" w:rsidRPr="0000052A" w:rsidRDefault="0000052A" w:rsidP="00B46E4B">
      <w:pPr>
        <w:pStyle w:val="ListParagraph"/>
        <w:numPr>
          <w:ilvl w:val="0"/>
          <w:numId w:val="21"/>
        </w:numPr>
      </w:pPr>
      <w:r w:rsidRPr="00B46E4B">
        <w:rPr>
          <w:b/>
          <w:bCs/>
        </w:rPr>
        <w:t>Urban or Rural</w:t>
      </w:r>
    </w:p>
    <w:p w14:paraId="22C9472E" w14:textId="77777777" w:rsidR="0000052A" w:rsidRPr="0000052A" w:rsidRDefault="0000052A" w:rsidP="00B46E4B">
      <w:pPr>
        <w:pStyle w:val="ListParagraph"/>
        <w:numPr>
          <w:ilvl w:val="0"/>
          <w:numId w:val="21"/>
        </w:numPr>
      </w:pPr>
      <w:r w:rsidRPr="00B46E4B">
        <w:rPr>
          <w:b/>
          <w:bCs/>
        </w:rPr>
        <w:t>Years (2021, 2022, 2023)</w:t>
      </w:r>
    </w:p>
    <w:p w14:paraId="1EBC61EA" w14:textId="77777777" w:rsidR="0000052A" w:rsidRPr="0000052A" w:rsidRDefault="0000052A" w:rsidP="00B46E4B">
      <w:pPr>
        <w:pStyle w:val="ListParagraph"/>
        <w:numPr>
          <w:ilvl w:val="0"/>
          <w:numId w:val="21"/>
        </w:numPr>
      </w:pPr>
      <w:r w:rsidRPr="00B46E4B">
        <w:rPr>
          <w:b/>
          <w:bCs/>
        </w:rPr>
        <w:t>Day of Week (Mon–Sun)</w:t>
      </w:r>
    </w:p>
    <w:p w14:paraId="3C051C4F" w14:textId="60B0B72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2B1BD56C" w14:textId="77777777" w:rsidR="0000052A" w:rsidRPr="0000052A" w:rsidRDefault="0000052A" w:rsidP="00B46E4B">
      <w:pPr>
        <w:pStyle w:val="ListParagraph"/>
        <w:numPr>
          <w:ilvl w:val="0"/>
          <w:numId w:val="22"/>
        </w:numPr>
      </w:pPr>
      <w:r w:rsidRPr="0000052A">
        <w:t xml:space="preserve">Use </w:t>
      </w:r>
      <w:r w:rsidRPr="00B46E4B">
        <w:rPr>
          <w:b/>
          <w:bCs/>
        </w:rPr>
        <w:t>Slicers</w:t>
      </w:r>
      <w:r w:rsidRPr="0000052A">
        <w:t xml:space="preserve"> (Insert &gt; Slicer from Pivot Table)</w:t>
      </w:r>
    </w:p>
    <w:p w14:paraId="65D75817" w14:textId="11CA8A2F" w:rsidR="0000052A" w:rsidRPr="0000052A" w:rsidRDefault="0000052A" w:rsidP="00B46E4B">
      <w:pPr>
        <w:pStyle w:val="ListParagraph"/>
        <w:numPr>
          <w:ilvl w:val="0"/>
          <w:numId w:val="22"/>
        </w:numPr>
      </w:pPr>
      <w:r w:rsidRPr="0000052A">
        <w:t xml:space="preserve">Style them with custom </w:t>
      </w:r>
      <w:r w:rsidR="000B7D8F" w:rsidRPr="0000052A">
        <w:t>colours</w:t>
      </w:r>
      <w:r w:rsidRPr="0000052A">
        <w:t xml:space="preserve"> matching your theme</w:t>
      </w:r>
    </w:p>
    <w:p w14:paraId="115B4B9E" w14:textId="77777777" w:rsidR="0000052A" w:rsidRPr="0000052A" w:rsidRDefault="00000000" w:rsidP="0000052A">
      <w:r>
        <w:pict w14:anchorId="2F722973">
          <v:rect id="_x0000_i1034" style="width:0;height:1.5pt" o:hralign="center" o:hrstd="t" o:hr="t" fillcolor="#a0a0a0" stroked="f"/>
        </w:pict>
      </w:r>
    </w:p>
    <w:p w14:paraId="76709708" w14:textId="165CDECE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9: Linked Image Navigation</w:t>
      </w:r>
    </w:p>
    <w:p w14:paraId="585EF54E" w14:textId="350F8837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4DF5A4A6" w14:textId="77777777" w:rsidR="0000052A" w:rsidRPr="0000052A" w:rsidRDefault="0000052A" w:rsidP="0000052A">
      <w:r w:rsidRPr="0000052A">
        <w:t>Clickable icons that navigate to the dataset or pivot pages.</w:t>
      </w:r>
    </w:p>
    <w:p w14:paraId="63BA630C" w14:textId="29C2C504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How to do it:</w:t>
      </w:r>
    </w:p>
    <w:p w14:paraId="0076AF09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Insert image or icon (Insert &gt; Icons or Pictures)</w:t>
      </w:r>
    </w:p>
    <w:p w14:paraId="6425A06B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Right-click &gt; Link &gt; Place in this Document &gt; Select Sheet (e.g., Dataset)</w:t>
      </w:r>
    </w:p>
    <w:p w14:paraId="128812E6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Add a small hover effect using formatting</w:t>
      </w:r>
    </w:p>
    <w:p w14:paraId="0949C153" w14:textId="77777777" w:rsidR="0000052A" w:rsidRPr="0000052A" w:rsidRDefault="00000000" w:rsidP="0000052A">
      <w:r>
        <w:pict w14:anchorId="49ACEF3A">
          <v:rect id="_x0000_i1035" style="width:0;height:1.5pt" o:hralign="center" o:hrstd="t" o:hr="t" fillcolor="#a0a0a0" stroked="f"/>
        </w:pict>
      </w:r>
    </w:p>
    <w:p w14:paraId="6D8A305E" w14:textId="7E3C84FC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Data Setup Recommendation</w:t>
      </w:r>
    </w:p>
    <w:p w14:paraId="696E6E39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 xml:space="preserve">Use </w:t>
      </w:r>
      <w:r w:rsidRPr="0000052A">
        <w:rPr>
          <w:b/>
          <w:bCs/>
        </w:rPr>
        <w:t>Pivot Tables</w:t>
      </w:r>
      <w:r w:rsidRPr="0000052A">
        <w:t xml:space="preserve"> behind all visuals</w:t>
      </w:r>
    </w:p>
    <w:p w14:paraId="4C876616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Store raw data in one clean sheet (RoadAccidentData)</w:t>
      </w:r>
    </w:p>
    <w:p w14:paraId="01642A9F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Name your ranges or use Excel Tables</w:t>
      </w:r>
    </w:p>
    <w:p w14:paraId="7AC3B3F4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Use helper columns (e.g., Year, Month, Light, Road Type Group) for better analysis</w:t>
      </w:r>
    </w:p>
    <w:p w14:paraId="40DB9F90" w14:textId="77777777" w:rsidR="0000052A" w:rsidRPr="0000052A" w:rsidRDefault="00000000" w:rsidP="0000052A">
      <w:r>
        <w:pict w14:anchorId="0A6264BB">
          <v:rect id="_x0000_i1036" style="width:0;height:1.5pt" o:hralign="center" o:hrstd="t" o:hr="t" fillcolor="#a0a0a0" stroked="f"/>
        </w:pict>
      </w:r>
    </w:p>
    <w:p w14:paraId="4485295C" w14:textId="4AD4E5E5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Tools &amp; Features Used</w:t>
      </w:r>
    </w:p>
    <w:tbl>
      <w:tblPr>
        <w:tblStyle w:val="GridTable4-Accent1"/>
        <w:tblpPr w:leftFromText="180" w:rightFromText="180" w:vertAnchor="text" w:horzAnchor="margin" w:tblpY="484"/>
        <w:tblOverlap w:val="never"/>
        <w:tblW w:w="12066" w:type="dxa"/>
        <w:tblLook w:val="04A0" w:firstRow="1" w:lastRow="0" w:firstColumn="1" w:lastColumn="0" w:noHBand="0" w:noVBand="1"/>
      </w:tblPr>
      <w:tblGrid>
        <w:gridCol w:w="3947"/>
        <w:gridCol w:w="8119"/>
      </w:tblGrid>
      <w:tr w:rsidR="000B7D8F" w:rsidRPr="000B7D8F" w14:paraId="273E0D45" w14:textId="77777777" w:rsidTr="000B7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E9CBD" w14:textId="77777777" w:rsidR="000B7D8F" w:rsidRPr="000B7D8F" w:rsidRDefault="000B7D8F" w:rsidP="000B7D8F">
            <w:pPr>
              <w:spacing w:after="160" w:line="278" w:lineRule="auto"/>
            </w:pPr>
            <w:r w:rsidRPr="000B7D8F">
              <w:t>Feature</w:t>
            </w:r>
          </w:p>
        </w:tc>
        <w:tc>
          <w:tcPr>
            <w:tcW w:w="8119" w:type="dxa"/>
            <w:hideMark/>
          </w:tcPr>
          <w:p w14:paraId="677FA732" w14:textId="77777777" w:rsidR="000B7D8F" w:rsidRPr="000B7D8F" w:rsidRDefault="000B7D8F" w:rsidP="000B7D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7D8F">
              <w:t>Use Case</w:t>
            </w:r>
          </w:p>
        </w:tc>
      </w:tr>
      <w:tr w:rsidR="000B7D8F" w:rsidRPr="000B7D8F" w14:paraId="5665FE66" w14:textId="77777777" w:rsidTr="000B7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FDD52" w14:textId="77777777" w:rsidR="000B7D8F" w:rsidRPr="000B7D8F" w:rsidRDefault="000B7D8F" w:rsidP="000B7D8F">
            <w:pPr>
              <w:spacing w:after="160" w:line="278" w:lineRule="auto"/>
            </w:pPr>
            <w:r w:rsidRPr="000B7D8F">
              <w:t>Pivot Tables</w:t>
            </w:r>
          </w:p>
        </w:tc>
        <w:tc>
          <w:tcPr>
            <w:tcW w:w="8119" w:type="dxa"/>
            <w:hideMark/>
          </w:tcPr>
          <w:p w14:paraId="342A50AE" w14:textId="77777777" w:rsidR="000B7D8F" w:rsidRPr="000B7D8F" w:rsidRDefault="000B7D8F" w:rsidP="000B7D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7D8F">
              <w:t>Aggregating accident data</w:t>
            </w:r>
          </w:p>
        </w:tc>
      </w:tr>
      <w:tr w:rsidR="000B7D8F" w:rsidRPr="000B7D8F" w14:paraId="1CF1F882" w14:textId="77777777" w:rsidTr="000B7D8F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D6B12" w14:textId="77777777" w:rsidR="000B7D8F" w:rsidRPr="000B7D8F" w:rsidRDefault="000B7D8F" w:rsidP="000B7D8F">
            <w:pPr>
              <w:spacing w:after="160" w:line="278" w:lineRule="auto"/>
            </w:pPr>
            <w:r w:rsidRPr="000B7D8F">
              <w:t>Pivot Charts</w:t>
            </w:r>
          </w:p>
        </w:tc>
        <w:tc>
          <w:tcPr>
            <w:tcW w:w="8119" w:type="dxa"/>
            <w:hideMark/>
          </w:tcPr>
          <w:p w14:paraId="4661471D" w14:textId="77777777" w:rsidR="000B7D8F" w:rsidRPr="000B7D8F" w:rsidRDefault="000B7D8F" w:rsidP="000B7D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7D8F">
              <w:t>Creating dynamic visuals</w:t>
            </w:r>
          </w:p>
        </w:tc>
      </w:tr>
      <w:tr w:rsidR="000B7D8F" w:rsidRPr="000B7D8F" w14:paraId="7499D14B" w14:textId="77777777" w:rsidTr="000B7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745F5" w14:textId="77777777" w:rsidR="000B7D8F" w:rsidRPr="000B7D8F" w:rsidRDefault="000B7D8F" w:rsidP="000B7D8F">
            <w:pPr>
              <w:spacing w:after="160" w:line="278" w:lineRule="auto"/>
            </w:pPr>
            <w:r w:rsidRPr="000B7D8F">
              <w:t>Donut Charts</w:t>
            </w:r>
          </w:p>
        </w:tc>
        <w:tc>
          <w:tcPr>
            <w:tcW w:w="8119" w:type="dxa"/>
            <w:hideMark/>
          </w:tcPr>
          <w:p w14:paraId="22A37A5C" w14:textId="77777777" w:rsidR="000B7D8F" w:rsidRPr="000B7D8F" w:rsidRDefault="000B7D8F" w:rsidP="000B7D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7D8F">
              <w:t>For % comparison</w:t>
            </w:r>
          </w:p>
        </w:tc>
      </w:tr>
      <w:tr w:rsidR="000B7D8F" w:rsidRPr="000B7D8F" w14:paraId="7FF3BC52" w14:textId="77777777" w:rsidTr="000B7D8F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F1B16" w14:textId="77777777" w:rsidR="000B7D8F" w:rsidRPr="000B7D8F" w:rsidRDefault="000B7D8F" w:rsidP="000B7D8F">
            <w:pPr>
              <w:spacing w:after="160" w:line="278" w:lineRule="auto"/>
            </w:pPr>
            <w:r w:rsidRPr="000B7D8F">
              <w:t>Line Charts</w:t>
            </w:r>
          </w:p>
        </w:tc>
        <w:tc>
          <w:tcPr>
            <w:tcW w:w="8119" w:type="dxa"/>
            <w:hideMark/>
          </w:tcPr>
          <w:p w14:paraId="14BF0A1D" w14:textId="77777777" w:rsidR="000B7D8F" w:rsidRPr="000B7D8F" w:rsidRDefault="000B7D8F" w:rsidP="000B7D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7D8F">
              <w:t>Time-series (month) analysis</w:t>
            </w:r>
          </w:p>
        </w:tc>
      </w:tr>
      <w:tr w:rsidR="000B7D8F" w:rsidRPr="000B7D8F" w14:paraId="3C4DB042" w14:textId="77777777" w:rsidTr="000B7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C820F" w14:textId="77777777" w:rsidR="000B7D8F" w:rsidRPr="000B7D8F" w:rsidRDefault="000B7D8F" w:rsidP="000B7D8F">
            <w:pPr>
              <w:spacing w:after="160" w:line="278" w:lineRule="auto"/>
            </w:pPr>
            <w:r w:rsidRPr="000B7D8F">
              <w:t>Bar Charts</w:t>
            </w:r>
          </w:p>
        </w:tc>
        <w:tc>
          <w:tcPr>
            <w:tcW w:w="8119" w:type="dxa"/>
            <w:hideMark/>
          </w:tcPr>
          <w:p w14:paraId="5D66656B" w14:textId="77777777" w:rsidR="000B7D8F" w:rsidRPr="000B7D8F" w:rsidRDefault="000B7D8F" w:rsidP="000B7D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7D8F">
              <w:t>Category-wise comparisons</w:t>
            </w:r>
          </w:p>
        </w:tc>
      </w:tr>
      <w:tr w:rsidR="000B7D8F" w:rsidRPr="000B7D8F" w14:paraId="4EACAB69" w14:textId="77777777" w:rsidTr="000B7D8F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FAD85" w14:textId="77777777" w:rsidR="000B7D8F" w:rsidRPr="000B7D8F" w:rsidRDefault="000B7D8F" w:rsidP="000B7D8F">
            <w:pPr>
              <w:spacing w:after="160" w:line="278" w:lineRule="auto"/>
            </w:pPr>
            <w:r w:rsidRPr="000B7D8F">
              <w:t>Slicers</w:t>
            </w:r>
          </w:p>
        </w:tc>
        <w:tc>
          <w:tcPr>
            <w:tcW w:w="8119" w:type="dxa"/>
            <w:hideMark/>
          </w:tcPr>
          <w:p w14:paraId="56607D1D" w14:textId="77777777" w:rsidR="000B7D8F" w:rsidRPr="000B7D8F" w:rsidRDefault="000B7D8F" w:rsidP="000B7D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7D8F">
              <w:t>Interactive filtering</w:t>
            </w:r>
          </w:p>
        </w:tc>
      </w:tr>
      <w:tr w:rsidR="000B7D8F" w:rsidRPr="000B7D8F" w14:paraId="0ADA4FDF" w14:textId="77777777" w:rsidTr="000B7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8A7DF" w14:textId="77777777" w:rsidR="000B7D8F" w:rsidRPr="000B7D8F" w:rsidRDefault="000B7D8F" w:rsidP="000B7D8F">
            <w:pPr>
              <w:spacing w:after="160" w:line="278" w:lineRule="auto"/>
            </w:pPr>
            <w:r w:rsidRPr="000B7D8F">
              <w:t>Shapes/Icons</w:t>
            </w:r>
          </w:p>
        </w:tc>
        <w:tc>
          <w:tcPr>
            <w:tcW w:w="8119" w:type="dxa"/>
            <w:hideMark/>
          </w:tcPr>
          <w:p w14:paraId="058CEFDB" w14:textId="77777777" w:rsidR="000B7D8F" w:rsidRPr="000B7D8F" w:rsidRDefault="000B7D8F" w:rsidP="000B7D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7D8F">
              <w:t>Visual storytelling &amp; linking</w:t>
            </w:r>
          </w:p>
        </w:tc>
      </w:tr>
      <w:tr w:rsidR="000B7D8F" w:rsidRPr="000B7D8F" w14:paraId="3524D5AD" w14:textId="77777777" w:rsidTr="000B7D8F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6D109" w14:textId="77777777" w:rsidR="000B7D8F" w:rsidRPr="000B7D8F" w:rsidRDefault="000B7D8F" w:rsidP="000B7D8F">
            <w:pPr>
              <w:spacing w:after="160" w:line="278" w:lineRule="auto"/>
            </w:pPr>
            <w:r w:rsidRPr="000B7D8F">
              <w:t>Conditional Formatting</w:t>
            </w:r>
          </w:p>
        </w:tc>
        <w:tc>
          <w:tcPr>
            <w:tcW w:w="8119" w:type="dxa"/>
            <w:hideMark/>
          </w:tcPr>
          <w:p w14:paraId="75FE3ADB" w14:textId="77777777" w:rsidR="000B7D8F" w:rsidRPr="000B7D8F" w:rsidRDefault="000B7D8F" w:rsidP="000B7D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7D8F">
              <w:t>For colour indicators</w:t>
            </w:r>
          </w:p>
        </w:tc>
      </w:tr>
    </w:tbl>
    <w:p w14:paraId="038520D2" w14:textId="77777777" w:rsidR="0000052A" w:rsidRDefault="0000052A" w:rsidP="000B7D8F"/>
    <w:sectPr w:rsidR="0000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F436E"/>
    <w:multiLevelType w:val="multilevel"/>
    <w:tmpl w:val="415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70D8"/>
    <w:multiLevelType w:val="multilevel"/>
    <w:tmpl w:val="BD62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11C18"/>
    <w:multiLevelType w:val="multilevel"/>
    <w:tmpl w:val="121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078F1"/>
    <w:multiLevelType w:val="hybridMultilevel"/>
    <w:tmpl w:val="1A0214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376B97"/>
    <w:multiLevelType w:val="multilevel"/>
    <w:tmpl w:val="825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D6C52"/>
    <w:multiLevelType w:val="multilevel"/>
    <w:tmpl w:val="994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13CB9"/>
    <w:multiLevelType w:val="hybridMultilevel"/>
    <w:tmpl w:val="8766E8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416B51"/>
    <w:multiLevelType w:val="multilevel"/>
    <w:tmpl w:val="88A0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221E8"/>
    <w:multiLevelType w:val="hybridMultilevel"/>
    <w:tmpl w:val="05D2AC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2C6E2A"/>
    <w:multiLevelType w:val="hybridMultilevel"/>
    <w:tmpl w:val="3550A8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962E64"/>
    <w:multiLevelType w:val="hybridMultilevel"/>
    <w:tmpl w:val="E27431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E30AEB"/>
    <w:multiLevelType w:val="multilevel"/>
    <w:tmpl w:val="318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A3D35"/>
    <w:multiLevelType w:val="hybridMultilevel"/>
    <w:tmpl w:val="D1AE9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8A248E"/>
    <w:multiLevelType w:val="multilevel"/>
    <w:tmpl w:val="04BE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365E2E"/>
    <w:multiLevelType w:val="hybridMultilevel"/>
    <w:tmpl w:val="866E949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56612B"/>
    <w:multiLevelType w:val="hybridMultilevel"/>
    <w:tmpl w:val="17BC09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9E448B"/>
    <w:multiLevelType w:val="hybridMultilevel"/>
    <w:tmpl w:val="A0E2AB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3B416C"/>
    <w:multiLevelType w:val="multilevel"/>
    <w:tmpl w:val="2868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642F9"/>
    <w:multiLevelType w:val="multilevel"/>
    <w:tmpl w:val="36E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D2187"/>
    <w:multiLevelType w:val="multilevel"/>
    <w:tmpl w:val="DDE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C667D"/>
    <w:multiLevelType w:val="multilevel"/>
    <w:tmpl w:val="06FE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780274"/>
    <w:multiLevelType w:val="multilevel"/>
    <w:tmpl w:val="98FC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74050"/>
    <w:multiLevelType w:val="hybridMultilevel"/>
    <w:tmpl w:val="1B8075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098337">
    <w:abstractNumId w:val="13"/>
  </w:num>
  <w:num w:numId="2" w16cid:durableId="1413165745">
    <w:abstractNumId w:val="19"/>
  </w:num>
  <w:num w:numId="3" w16cid:durableId="8725433">
    <w:abstractNumId w:val="21"/>
  </w:num>
  <w:num w:numId="4" w16cid:durableId="168567405">
    <w:abstractNumId w:val="5"/>
  </w:num>
  <w:num w:numId="5" w16cid:durableId="290328295">
    <w:abstractNumId w:val="18"/>
  </w:num>
  <w:num w:numId="6" w16cid:durableId="698700175">
    <w:abstractNumId w:val="17"/>
  </w:num>
  <w:num w:numId="7" w16cid:durableId="1010984673">
    <w:abstractNumId w:val="2"/>
  </w:num>
  <w:num w:numId="8" w16cid:durableId="305673430">
    <w:abstractNumId w:val="0"/>
  </w:num>
  <w:num w:numId="9" w16cid:durableId="879586624">
    <w:abstractNumId w:val="7"/>
  </w:num>
  <w:num w:numId="10" w16cid:durableId="2094273365">
    <w:abstractNumId w:val="1"/>
  </w:num>
  <w:num w:numId="11" w16cid:durableId="800265696">
    <w:abstractNumId w:val="11"/>
  </w:num>
  <w:num w:numId="12" w16cid:durableId="1408962247">
    <w:abstractNumId w:val="20"/>
  </w:num>
  <w:num w:numId="13" w16cid:durableId="1400057965">
    <w:abstractNumId w:val="4"/>
  </w:num>
  <w:num w:numId="14" w16cid:durableId="1237745535">
    <w:abstractNumId w:val="22"/>
  </w:num>
  <w:num w:numId="15" w16cid:durableId="431439643">
    <w:abstractNumId w:val="10"/>
  </w:num>
  <w:num w:numId="16" w16cid:durableId="192571687">
    <w:abstractNumId w:val="12"/>
  </w:num>
  <w:num w:numId="17" w16cid:durableId="908729543">
    <w:abstractNumId w:val="8"/>
  </w:num>
  <w:num w:numId="18" w16cid:durableId="1464153936">
    <w:abstractNumId w:val="6"/>
  </w:num>
  <w:num w:numId="19" w16cid:durableId="30420693">
    <w:abstractNumId w:val="16"/>
  </w:num>
  <w:num w:numId="20" w16cid:durableId="2065717678">
    <w:abstractNumId w:val="3"/>
  </w:num>
  <w:num w:numId="21" w16cid:durableId="1740208741">
    <w:abstractNumId w:val="15"/>
  </w:num>
  <w:num w:numId="22" w16cid:durableId="2075614345">
    <w:abstractNumId w:val="9"/>
  </w:num>
  <w:num w:numId="23" w16cid:durableId="14294728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2A"/>
    <w:rsid w:val="0000052A"/>
    <w:rsid w:val="000B7D8F"/>
    <w:rsid w:val="001341CE"/>
    <w:rsid w:val="00346AD8"/>
    <w:rsid w:val="00936D07"/>
    <w:rsid w:val="00997AA2"/>
    <w:rsid w:val="00A2730D"/>
    <w:rsid w:val="00B46E4B"/>
    <w:rsid w:val="00C757C0"/>
    <w:rsid w:val="00CD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2298"/>
  <w15:chartTrackingRefBased/>
  <w15:docId w15:val="{ED23B5B4-C5E4-4C1D-BD2F-68264889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5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05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05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05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05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2A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00052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Grid">
    <w:name w:val="Table Grid"/>
    <w:basedOn w:val="TableNormal"/>
    <w:uiPriority w:val="39"/>
    <w:rsid w:val="000B7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B7D8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Ramjeevan Sharma</dc:creator>
  <cp:keywords/>
  <dc:description/>
  <cp:lastModifiedBy>kiran yadav</cp:lastModifiedBy>
  <cp:revision>2</cp:revision>
  <dcterms:created xsi:type="dcterms:W3CDTF">2026-01-03T20:08:00Z</dcterms:created>
  <dcterms:modified xsi:type="dcterms:W3CDTF">2026-01-03T20:08:00Z</dcterms:modified>
</cp:coreProperties>
</file>